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3C8E" w14:textId="77777777" w:rsidR="00E7433A" w:rsidRDefault="00171E4C" w:rsidP="001152BB">
      <w:pPr>
        <w:jc w:val="center"/>
        <w:rPr>
          <w:rFonts w:ascii="Zurich Cn BT" w:hAnsi="Zurich Cn BT"/>
          <w:b/>
          <w:sz w:val="24"/>
          <w:szCs w:val="24"/>
        </w:rPr>
      </w:pPr>
      <w:r w:rsidRPr="00077DB5">
        <w:rPr>
          <w:rFonts w:ascii="Zurich Cn BT" w:hAnsi="Zurich Cn BT"/>
          <w:b/>
          <w:sz w:val="24"/>
          <w:szCs w:val="24"/>
        </w:rPr>
        <w:t xml:space="preserve">APPENDIX </w:t>
      </w:r>
      <w:r w:rsidR="00591D3D" w:rsidRPr="00077DB5">
        <w:rPr>
          <w:rFonts w:ascii="Zurich Cn BT" w:hAnsi="Zurich Cn BT"/>
          <w:b/>
          <w:sz w:val="24"/>
          <w:szCs w:val="24"/>
        </w:rPr>
        <w:t>2</w:t>
      </w:r>
      <w:r w:rsidRPr="00077DB5">
        <w:rPr>
          <w:rFonts w:ascii="Zurich Cn BT" w:hAnsi="Zurich Cn BT"/>
          <w:b/>
          <w:sz w:val="24"/>
          <w:szCs w:val="24"/>
        </w:rPr>
        <w:t xml:space="preserve"> – SESSION STATE TIMES</w:t>
      </w:r>
    </w:p>
    <w:tbl>
      <w:tblPr>
        <w:tblStyle w:val="TableGrid"/>
        <w:tblpPr w:leftFromText="180" w:rightFromText="180" w:vertAnchor="page" w:horzAnchor="margin" w:tblpY="1525"/>
        <w:tblW w:w="15446" w:type="dxa"/>
        <w:tblLook w:val="04A0" w:firstRow="1" w:lastRow="0" w:firstColumn="1" w:lastColumn="0" w:noHBand="0" w:noVBand="1"/>
      </w:tblPr>
      <w:tblGrid>
        <w:gridCol w:w="1997"/>
        <w:gridCol w:w="1535"/>
        <w:gridCol w:w="1800"/>
        <w:gridCol w:w="1807"/>
        <w:gridCol w:w="1943"/>
        <w:gridCol w:w="1804"/>
        <w:gridCol w:w="2484"/>
        <w:gridCol w:w="2076"/>
      </w:tblGrid>
      <w:tr w:rsidR="000A6FC6" w14:paraId="61E86977" w14:textId="77777777" w:rsidTr="000A6FC6">
        <w:trPr>
          <w:trHeight w:val="756"/>
        </w:trPr>
        <w:tc>
          <w:tcPr>
            <w:tcW w:w="1997" w:type="dxa"/>
            <w:vAlign w:val="center"/>
          </w:tcPr>
          <w:p w14:paraId="1307F1A0" w14:textId="77777777" w:rsidR="003D4199" w:rsidRPr="002424E7" w:rsidRDefault="003D4199" w:rsidP="0024756F">
            <w:pPr>
              <w:pStyle w:val="Default"/>
              <w:jc w:val="center"/>
              <w:rPr>
                <w:sz w:val="18"/>
                <w:szCs w:val="18"/>
              </w:rPr>
            </w:pPr>
            <w:r w:rsidRPr="002424E7">
              <w:rPr>
                <w:b/>
                <w:bCs/>
                <w:sz w:val="18"/>
                <w:szCs w:val="18"/>
              </w:rPr>
              <w:t>Name of Session State</w:t>
            </w:r>
          </w:p>
        </w:tc>
        <w:tc>
          <w:tcPr>
            <w:tcW w:w="1535" w:type="dxa"/>
            <w:vAlign w:val="center"/>
          </w:tcPr>
          <w:p w14:paraId="32CD391A" w14:textId="77777777" w:rsidR="003D4199" w:rsidRPr="000B4D9E" w:rsidRDefault="003D4199" w:rsidP="0024756F">
            <w:pPr>
              <w:pStyle w:val="Default"/>
              <w:jc w:val="center"/>
              <w:rPr>
                <w:sz w:val="18"/>
                <w:szCs w:val="18"/>
              </w:rPr>
            </w:pPr>
            <w:r w:rsidRPr="000B4D9E">
              <w:rPr>
                <w:b/>
                <w:bCs/>
                <w:sz w:val="18"/>
                <w:szCs w:val="18"/>
              </w:rPr>
              <w:t>Equity Market Group 1-5</w:t>
            </w:r>
          </w:p>
        </w:tc>
        <w:tc>
          <w:tcPr>
            <w:tcW w:w="1800" w:type="dxa"/>
            <w:vAlign w:val="center"/>
          </w:tcPr>
          <w:p w14:paraId="06147A35" w14:textId="77777777" w:rsidR="003D4199" w:rsidRPr="000B4D9E" w:rsidRDefault="003D4199" w:rsidP="0024756F">
            <w:pPr>
              <w:pStyle w:val="Default"/>
              <w:jc w:val="center"/>
              <w:rPr>
                <w:sz w:val="18"/>
                <w:szCs w:val="18"/>
              </w:rPr>
            </w:pPr>
            <w:r w:rsidRPr="000B4D9E">
              <w:rPr>
                <w:b/>
                <w:bCs/>
                <w:sz w:val="18"/>
                <w:szCs w:val="18"/>
              </w:rPr>
              <w:t xml:space="preserve">Practice Market </w:t>
            </w:r>
          </w:p>
        </w:tc>
        <w:tc>
          <w:tcPr>
            <w:tcW w:w="1807" w:type="dxa"/>
            <w:vAlign w:val="center"/>
          </w:tcPr>
          <w:p w14:paraId="5AA0FBF9" w14:textId="77777777" w:rsidR="003D4199" w:rsidRPr="000B4D9E" w:rsidRDefault="003D4199" w:rsidP="0024756F">
            <w:pPr>
              <w:pStyle w:val="Default"/>
              <w:jc w:val="center"/>
              <w:rPr>
                <w:sz w:val="18"/>
                <w:szCs w:val="18"/>
              </w:rPr>
            </w:pPr>
            <w:r w:rsidRPr="000B4D9E">
              <w:rPr>
                <w:b/>
                <w:bCs/>
                <w:sz w:val="18"/>
                <w:szCs w:val="18"/>
              </w:rPr>
              <w:t>Stock Derivatives Market</w:t>
            </w:r>
          </w:p>
        </w:tc>
        <w:tc>
          <w:tcPr>
            <w:tcW w:w="1943" w:type="dxa"/>
            <w:vAlign w:val="center"/>
          </w:tcPr>
          <w:p w14:paraId="6CEF6C8D" w14:textId="77777777" w:rsidR="003D4199" w:rsidRPr="000B4D9E" w:rsidRDefault="003D4199" w:rsidP="0024756F">
            <w:pPr>
              <w:pStyle w:val="Default"/>
              <w:jc w:val="center"/>
              <w:rPr>
                <w:sz w:val="18"/>
                <w:szCs w:val="18"/>
              </w:rPr>
            </w:pPr>
            <w:r w:rsidRPr="000B4D9E">
              <w:rPr>
                <w:b/>
                <w:bCs/>
                <w:sz w:val="18"/>
                <w:szCs w:val="18"/>
              </w:rPr>
              <w:t>Index Derivatives Market</w:t>
            </w:r>
          </w:p>
        </w:tc>
        <w:tc>
          <w:tcPr>
            <w:tcW w:w="1804" w:type="dxa"/>
            <w:vAlign w:val="center"/>
          </w:tcPr>
          <w:p w14:paraId="3824490C" w14:textId="77777777" w:rsidR="003D4199" w:rsidRPr="000B4D9E" w:rsidRDefault="003D4199" w:rsidP="0024756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0B4D9E">
              <w:rPr>
                <w:b/>
                <w:bCs/>
                <w:sz w:val="18"/>
                <w:szCs w:val="18"/>
              </w:rPr>
              <w:t>Stock Indices</w:t>
            </w:r>
          </w:p>
        </w:tc>
        <w:tc>
          <w:tcPr>
            <w:tcW w:w="2484" w:type="dxa"/>
            <w:vAlign w:val="center"/>
          </w:tcPr>
          <w:p w14:paraId="63131385" w14:textId="77777777" w:rsidR="003D4199" w:rsidRPr="000B4D9E" w:rsidRDefault="003D4199" w:rsidP="0024756F">
            <w:pPr>
              <w:pStyle w:val="Default"/>
              <w:jc w:val="center"/>
              <w:rPr>
                <w:sz w:val="18"/>
                <w:szCs w:val="18"/>
              </w:rPr>
            </w:pPr>
            <w:r w:rsidRPr="000B4D9E">
              <w:rPr>
                <w:b/>
                <w:bCs/>
                <w:sz w:val="18"/>
                <w:szCs w:val="18"/>
              </w:rPr>
              <w:t>Interest Rate Market</w:t>
            </w:r>
          </w:p>
        </w:tc>
        <w:tc>
          <w:tcPr>
            <w:tcW w:w="2076" w:type="dxa"/>
            <w:vAlign w:val="center"/>
          </w:tcPr>
          <w:p w14:paraId="6DE0BE10" w14:textId="77777777" w:rsidR="003D4199" w:rsidRPr="000B4D9E" w:rsidRDefault="003D4199" w:rsidP="0024756F">
            <w:pPr>
              <w:pStyle w:val="Default"/>
              <w:jc w:val="center"/>
              <w:rPr>
                <w:sz w:val="18"/>
                <w:szCs w:val="18"/>
              </w:rPr>
            </w:pPr>
            <w:r w:rsidRPr="000B4D9E">
              <w:rPr>
                <w:b/>
                <w:bCs/>
                <w:sz w:val="18"/>
                <w:szCs w:val="18"/>
              </w:rPr>
              <w:t>Listed Funds Warrants &amp; ST Prods</w:t>
            </w:r>
          </w:p>
        </w:tc>
      </w:tr>
      <w:tr w:rsidR="000A6FC6" w14:paraId="5D153043" w14:textId="77777777" w:rsidTr="000A6FC6">
        <w:trPr>
          <w:trHeight w:val="363"/>
        </w:trPr>
        <w:tc>
          <w:tcPr>
            <w:tcW w:w="1997" w:type="dxa"/>
            <w:vAlign w:val="center"/>
          </w:tcPr>
          <w:p w14:paraId="2C22EB99" w14:textId="77777777" w:rsidR="003D4199" w:rsidRPr="002424E7" w:rsidRDefault="003D4199" w:rsidP="002424E7">
            <w:pPr>
              <w:pStyle w:val="Default"/>
              <w:rPr>
                <w:sz w:val="18"/>
                <w:szCs w:val="18"/>
              </w:rPr>
            </w:pPr>
            <w:r w:rsidRPr="002424E7">
              <w:rPr>
                <w:b/>
                <w:bCs/>
                <w:sz w:val="18"/>
                <w:szCs w:val="18"/>
              </w:rPr>
              <w:t>P</w:t>
            </w:r>
            <w:r w:rsidR="002424E7" w:rsidRPr="002424E7">
              <w:rPr>
                <w:b/>
                <w:bCs/>
                <w:sz w:val="18"/>
                <w:szCs w:val="18"/>
              </w:rPr>
              <w:t>RE_OPEN</w:t>
            </w:r>
            <w:r w:rsidRPr="002424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14:paraId="52B51F9A" w14:textId="77777777" w:rsidR="003D4199" w:rsidRPr="000B4D9E" w:rsidRDefault="003D4199" w:rsidP="0024756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07:00:00</w:t>
            </w:r>
          </w:p>
        </w:tc>
        <w:tc>
          <w:tcPr>
            <w:tcW w:w="1800" w:type="dxa"/>
            <w:vAlign w:val="center"/>
          </w:tcPr>
          <w:p w14:paraId="098A3AAE" w14:textId="77777777" w:rsidR="003D4199" w:rsidRPr="000B4D9E" w:rsidRDefault="003D4199" w:rsidP="0024756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07:00:00</w:t>
            </w:r>
          </w:p>
        </w:tc>
        <w:tc>
          <w:tcPr>
            <w:tcW w:w="1807" w:type="dxa"/>
            <w:vAlign w:val="center"/>
          </w:tcPr>
          <w:p w14:paraId="16F9CFA0" w14:textId="77777777" w:rsidR="003D4199" w:rsidRPr="000B4D9E" w:rsidRDefault="003D4199" w:rsidP="0024756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07:00:00</w:t>
            </w:r>
          </w:p>
        </w:tc>
        <w:tc>
          <w:tcPr>
            <w:tcW w:w="1943" w:type="dxa"/>
            <w:vAlign w:val="center"/>
          </w:tcPr>
          <w:p w14:paraId="089ED943" w14:textId="77777777" w:rsidR="003D4199" w:rsidRPr="000B4D9E" w:rsidRDefault="003D4199" w:rsidP="0024756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07:00:00</w:t>
            </w:r>
          </w:p>
        </w:tc>
        <w:tc>
          <w:tcPr>
            <w:tcW w:w="1804" w:type="dxa"/>
            <w:vAlign w:val="center"/>
          </w:tcPr>
          <w:p w14:paraId="5101924A" w14:textId="77777777" w:rsidR="003D4199" w:rsidRPr="000B4D9E" w:rsidRDefault="003D4199" w:rsidP="0024756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07:00:00</w:t>
            </w:r>
          </w:p>
        </w:tc>
        <w:tc>
          <w:tcPr>
            <w:tcW w:w="2484" w:type="dxa"/>
            <w:vAlign w:val="center"/>
          </w:tcPr>
          <w:p w14:paraId="44560E81" w14:textId="77777777" w:rsidR="003D4199" w:rsidRPr="000B4D9E" w:rsidRDefault="003D4199" w:rsidP="0024756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07:00:00</w:t>
            </w:r>
          </w:p>
        </w:tc>
        <w:tc>
          <w:tcPr>
            <w:tcW w:w="2076" w:type="dxa"/>
            <w:vAlign w:val="center"/>
          </w:tcPr>
          <w:p w14:paraId="34773ABD" w14:textId="77777777" w:rsidR="003D4199" w:rsidRPr="000B4D9E" w:rsidRDefault="003D4199" w:rsidP="0024756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07:00:00</w:t>
            </w:r>
          </w:p>
        </w:tc>
      </w:tr>
      <w:tr w:rsidR="00B5016E" w14:paraId="30F816D9" w14:textId="77777777" w:rsidTr="000A6FC6">
        <w:trPr>
          <w:trHeight w:val="363"/>
        </w:trPr>
        <w:tc>
          <w:tcPr>
            <w:tcW w:w="1997" w:type="dxa"/>
            <w:vAlign w:val="center"/>
          </w:tcPr>
          <w:p w14:paraId="10E95EBF" w14:textId="77777777" w:rsidR="00B5016E" w:rsidRPr="002424E7" w:rsidRDefault="00B5016E" w:rsidP="00B501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OSPA</w:t>
            </w:r>
            <w:r w:rsidR="00967566" w:rsidRPr="00524BA1">
              <w:rPr>
                <w:rStyle w:val="FootnoteReference"/>
                <w:rFonts w:asciiTheme="minorHAnsi" w:hAnsiTheme="minorHAnsi" w:cstheme="minorHAnsi"/>
                <w:sz w:val="18"/>
                <w:szCs w:val="18"/>
              </w:rPr>
              <w:footnoteReference w:id="1"/>
            </w:r>
          </w:p>
        </w:tc>
        <w:tc>
          <w:tcPr>
            <w:tcW w:w="1535" w:type="dxa"/>
            <w:vAlign w:val="center"/>
          </w:tcPr>
          <w:p w14:paraId="63E48825" w14:textId="714BBFD9" w:rsidR="00B5016E" w:rsidRPr="000B4D9E" w:rsidRDefault="00B5016E" w:rsidP="00967566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73547D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800" w:type="dxa"/>
            <w:vAlign w:val="center"/>
          </w:tcPr>
          <w:p w14:paraId="5147ED93" w14:textId="1B648EF4" w:rsidR="00B5016E" w:rsidRPr="000B4D9E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73547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9:00</w:t>
            </w:r>
          </w:p>
        </w:tc>
        <w:tc>
          <w:tcPr>
            <w:tcW w:w="1807" w:type="dxa"/>
            <w:vAlign w:val="center"/>
          </w:tcPr>
          <w:p w14:paraId="4F71FD17" w14:textId="77777777" w:rsidR="00B5016E" w:rsidRPr="000B4D9E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  <w:vAlign w:val="center"/>
          </w:tcPr>
          <w:p w14:paraId="63072947" w14:textId="77777777" w:rsidR="00B5016E" w:rsidRPr="000B4D9E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24C78567" w14:textId="7EFDA0DE" w:rsidR="00B5016E" w:rsidRPr="000B4D9E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73547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9:00</w:t>
            </w:r>
          </w:p>
        </w:tc>
        <w:tc>
          <w:tcPr>
            <w:tcW w:w="2484" w:type="dxa"/>
            <w:vAlign w:val="center"/>
          </w:tcPr>
          <w:p w14:paraId="15557685" w14:textId="2EAFC16D" w:rsidR="00B5016E" w:rsidRPr="000B4D9E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73547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9:00</w:t>
            </w:r>
          </w:p>
        </w:tc>
        <w:tc>
          <w:tcPr>
            <w:tcW w:w="2076" w:type="dxa"/>
            <w:vAlign w:val="center"/>
          </w:tcPr>
          <w:p w14:paraId="0AB08557" w14:textId="2E088615" w:rsidR="00B5016E" w:rsidRPr="000B4D9E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73547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9:00</w:t>
            </w:r>
          </w:p>
        </w:tc>
      </w:tr>
      <w:tr w:rsidR="00B5016E" w14:paraId="1AB5208E" w14:textId="77777777" w:rsidTr="006F4378">
        <w:trPr>
          <w:trHeight w:val="412"/>
        </w:trPr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38915E2C" w14:textId="77777777" w:rsidR="00B5016E" w:rsidRPr="002424E7" w:rsidRDefault="00B5016E" w:rsidP="00B5016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OPEN</w:t>
            </w:r>
            <w:r w:rsidR="00967566" w:rsidRPr="00524BA1">
              <w:rPr>
                <w:rStyle w:val="FootnoteReference"/>
                <w:rFonts w:asciiTheme="minorHAnsi" w:hAnsiTheme="minorHAnsi" w:cstheme="minorHAnsi"/>
                <w:sz w:val="18"/>
                <w:szCs w:val="18"/>
              </w:rPr>
              <w:footnoteReference w:id="2"/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3BD68192" w14:textId="37429EF8" w:rsidR="00B5016E" w:rsidRPr="000B4D9E" w:rsidRDefault="00B5016E" w:rsidP="00967566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73547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9:45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3591BC" w14:textId="59EA8837" w:rsidR="00B5016E" w:rsidRPr="000B4D9E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73547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9:45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3524AF04" w14:textId="49A655F5" w:rsidR="00B5016E" w:rsidRPr="000B4D9E" w:rsidRDefault="006F4378" w:rsidP="00961032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="00B5016E" w:rsidRPr="000B4D9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="00B5016E" w:rsidRPr="000B4D9E">
              <w:rPr>
                <w:rFonts w:asciiTheme="minorHAnsi" w:hAnsiTheme="minorHAnsi" w:cstheme="minorHAnsi"/>
                <w:sz w:val="18"/>
                <w:szCs w:val="18"/>
              </w:rPr>
              <w:t>:0</w:t>
            </w:r>
            <w:r w:rsidR="00961032" w:rsidRPr="000B4D9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5B5AFE80" w14:textId="16ABA078" w:rsidR="00B5016E" w:rsidRPr="000B4D9E" w:rsidRDefault="00961032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6F4378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6F437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4CE24A5E" w14:textId="7F33D29B" w:rsidR="00B5016E" w:rsidRPr="000B4D9E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6F437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9:45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204BD822" w14:textId="278E281D" w:rsidR="00B5016E" w:rsidRPr="000B4D9E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6F437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9:45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18AF5DFB" w14:textId="56DAC9D6" w:rsidR="00B5016E" w:rsidRPr="000B4D9E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6F437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9:45</w:t>
            </w:r>
          </w:p>
        </w:tc>
      </w:tr>
      <w:tr w:rsidR="006F4378" w14:paraId="0B0F19D4" w14:textId="77777777" w:rsidTr="00D12830">
        <w:trPr>
          <w:trHeight w:val="1181"/>
        </w:trPr>
        <w:tc>
          <w:tcPr>
            <w:tcW w:w="1997" w:type="dxa"/>
            <w:vAlign w:val="center"/>
          </w:tcPr>
          <w:p w14:paraId="101C3E2F" w14:textId="4E5C34C4" w:rsidR="006F4378" w:rsidRPr="002424E7" w:rsidRDefault="006F4378" w:rsidP="006F4378">
            <w:pPr>
              <w:pStyle w:val="Defaul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ASX INCIDENT</w:t>
            </w:r>
            <w:r w:rsidR="00800BB8">
              <w:rPr>
                <w:rFonts w:cstheme="minorHAnsi"/>
                <w:b/>
                <w:sz w:val="18"/>
                <w:szCs w:val="18"/>
              </w:rPr>
              <w:t xml:space="preserve"> 1</w:t>
            </w:r>
            <w:r w:rsidRPr="002424E7">
              <w:rPr>
                <w:rStyle w:val="FootnoteReference"/>
                <w:rFonts w:cstheme="minorHAnsi"/>
                <w:b/>
                <w:sz w:val="18"/>
                <w:szCs w:val="18"/>
              </w:rPr>
              <w:footnoteReference w:id="3"/>
            </w:r>
          </w:p>
          <w:p w14:paraId="4D9E5577" w14:textId="268A5D34" w:rsidR="006F4378" w:rsidRPr="000B4D9E" w:rsidRDefault="006F4378" w:rsidP="006F4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424E7">
              <w:rPr>
                <w:rFonts w:cstheme="minorHAnsi"/>
                <w:sz w:val="18"/>
                <w:szCs w:val="18"/>
              </w:rPr>
              <w:t>Market state changes following Matching Engine failovers</w:t>
            </w:r>
          </w:p>
        </w:tc>
        <w:tc>
          <w:tcPr>
            <w:tcW w:w="13449" w:type="dxa"/>
            <w:gridSpan w:val="7"/>
            <w:vAlign w:val="center"/>
          </w:tcPr>
          <w:p w14:paraId="14B7E3B1" w14:textId="72CAF2A1" w:rsidR="006F4378" w:rsidRDefault="006F4378" w:rsidP="00800BB8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2424E7">
              <w:rPr>
                <w:rFonts w:asciiTheme="minorHAnsi" w:hAnsiTheme="minorHAnsi" w:cs="Arial"/>
                <w:sz w:val="18"/>
                <w:szCs w:val="18"/>
              </w:rPr>
              <w:t xml:space="preserve">MOVE TO ENQUIRE </w:t>
            </w:r>
            <w:r w:rsidR="005B0392">
              <w:rPr>
                <w:rFonts w:asciiTheme="minorHAnsi" w:hAnsiTheme="minorHAnsi" w:cs="Arial"/>
                <w:sz w:val="18"/>
                <w:szCs w:val="18"/>
              </w:rPr>
              <w:t>~</w:t>
            </w:r>
            <w:r w:rsidR="00800BB8" w:rsidRPr="00800BB8">
              <w:rPr>
                <w:rFonts w:asciiTheme="minorHAnsi" w:hAnsiTheme="minorHAnsi" w:cs="Arial"/>
                <w:sz w:val="18"/>
                <w:szCs w:val="18"/>
              </w:rPr>
              <w:t>11:</w:t>
            </w:r>
            <w:r w:rsidR="00805763">
              <w:rPr>
                <w:rFonts w:asciiTheme="minorHAnsi" w:hAnsiTheme="minorHAnsi" w:cs="Arial"/>
                <w:sz w:val="18"/>
                <w:szCs w:val="18"/>
              </w:rPr>
              <w:t>10</w:t>
            </w:r>
            <w:r w:rsidR="000252CD">
              <w:rPr>
                <w:rFonts w:asciiTheme="minorHAnsi" w:hAnsiTheme="minorHAnsi" w:cs="Arial"/>
                <w:sz w:val="18"/>
                <w:szCs w:val="18"/>
              </w:rPr>
              <w:t>AM</w:t>
            </w:r>
          </w:p>
          <w:p w14:paraId="03AFA8BD" w14:textId="77777777" w:rsidR="00805763" w:rsidRDefault="00800BB8" w:rsidP="00800BB8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ADJUST </w:t>
            </w:r>
            <w:r w:rsidR="00805763">
              <w:rPr>
                <w:rFonts w:asciiTheme="minorHAnsi" w:hAnsiTheme="minorHAnsi" w:cs="Arial"/>
                <w:sz w:val="18"/>
                <w:szCs w:val="18"/>
              </w:rPr>
              <w:t>5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MINS</w:t>
            </w:r>
            <w:r w:rsidR="00805763">
              <w:rPr>
                <w:rFonts w:asciiTheme="minorHAnsi" w:hAnsiTheme="minorHAnsi" w:cs="Arial"/>
                <w:sz w:val="18"/>
                <w:szCs w:val="18"/>
              </w:rPr>
              <w:t xml:space="preserve"> (11:30AM – 11:35AM)</w:t>
            </w:r>
          </w:p>
          <w:p w14:paraId="21B9414F" w14:textId="5495E246" w:rsidR="00800BB8" w:rsidRPr="00805763" w:rsidRDefault="00805763" w:rsidP="00800BB8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805763">
              <w:rPr>
                <w:rFonts w:asciiTheme="minorHAnsi" w:hAnsiTheme="minorHAnsi" w:cs="Arial"/>
                <w:sz w:val="18"/>
                <w:szCs w:val="18"/>
              </w:rPr>
              <w:t>PRE_OPEN 10 MINS (11:35AM – 11:45AM)</w:t>
            </w:r>
          </w:p>
          <w:p w14:paraId="2BBCF4FB" w14:textId="352F6876" w:rsidR="006F4378" w:rsidRPr="00800BB8" w:rsidRDefault="00805763" w:rsidP="00800BB8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OSPA/OPEN ~11:45AM</w:t>
            </w:r>
          </w:p>
        </w:tc>
      </w:tr>
      <w:tr w:rsidR="00800BB8" w14:paraId="0340916A" w14:textId="77777777" w:rsidTr="000A6FC6">
        <w:trPr>
          <w:trHeight w:val="367"/>
        </w:trPr>
        <w:tc>
          <w:tcPr>
            <w:tcW w:w="1997" w:type="dxa"/>
            <w:vAlign w:val="center"/>
          </w:tcPr>
          <w:p w14:paraId="4A125626" w14:textId="4BBBB771" w:rsidR="00800BB8" w:rsidRDefault="00800BB8" w:rsidP="00800BB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OSPA</w:t>
            </w:r>
          </w:p>
        </w:tc>
        <w:tc>
          <w:tcPr>
            <w:tcW w:w="1535" w:type="dxa"/>
            <w:vAlign w:val="center"/>
          </w:tcPr>
          <w:p w14:paraId="3C7FC526" w14:textId="2C1A46B4" w:rsidR="00800BB8" w:rsidRPr="000B4D9E" w:rsidRDefault="00800BB8" w:rsidP="00800BB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800" w:type="dxa"/>
            <w:vAlign w:val="center"/>
          </w:tcPr>
          <w:p w14:paraId="0CBB1860" w14:textId="3E13FE02" w:rsidR="00800BB8" w:rsidRPr="000B4D9E" w:rsidRDefault="00800BB8" w:rsidP="00800BB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807" w:type="dxa"/>
            <w:vAlign w:val="center"/>
          </w:tcPr>
          <w:p w14:paraId="00A2DEFD" w14:textId="77777777" w:rsidR="00800BB8" w:rsidRPr="000B4D9E" w:rsidRDefault="00800BB8" w:rsidP="00800BB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  <w:vAlign w:val="center"/>
          </w:tcPr>
          <w:p w14:paraId="035147A9" w14:textId="2159D55C" w:rsidR="00800BB8" w:rsidRPr="000B4D9E" w:rsidRDefault="00800BB8" w:rsidP="00800BB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6036D744" w14:textId="50E29681" w:rsidR="00800BB8" w:rsidRPr="000B4D9E" w:rsidRDefault="00800BB8" w:rsidP="00800BB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2484" w:type="dxa"/>
            <w:vAlign w:val="center"/>
          </w:tcPr>
          <w:p w14:paraId="32ED2BDF" w14:textId="058B6C14" w:rsidR="00800BB8" w:rsidRPr="000B4D9E" w:rsidRDefault="00800BB8" w:rsidP="00800BB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2076" w:type="dxa"/>
            <w:vAlign w:val="center"/>
          </w:tcPr>
          <w:p w14:paraId="4FB8E546" w14:textId="7C28BAA6" w:rsidR="00800BB8" w:rsidRPr="000B4D9E" w:rsidRDefault="00800BB8" w:rsidP="00800BB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</w:tr>
      <w:tr w:rsidR="00800BB8" w14:paraId="31E2B7C9" w14:textId="77777777" w:rsidTr="000A6FC6">
        <w:trPr>
          <w:trHeight w:val="367"/>
        </w:trPr>
        <w:tc>
          <w:tcPr>
            <w:tcW w:w="1997" w:type="dxa"/>
            <w:vAlign w:val="center"/>
          </w:tcPr>
          <w:p w14:paraId="5F1740F5" w14:textId="58E27FD8" w:rsidR="00800BB8" w:rsidRDefault="00800BB8" w:rsidP="00800BB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OPEN</w:t>
            </w:r>
          </w:p>
        </w:tc>
        <w:tc>
          <w:tcPr>
            <w:tcW w:w="1535" w:type="dxa"/>
            <w:vAlign w:val="center"/>
          </w:tcPr>
          <w:p w14:paraId="1A23F2B7" w14:textId="372E81A1" w:rsidR="00800BB8" w:rsidRPr="000B4D9E" w:rsidRDefault="00800BB8" w:rsidP="00800BB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800" w:type="dxa"/>
            <w:vAlign w:val="center"/>
          </w:tcPr>
          <w:p w14:paraId="70231CB0" w14:textId="42737DBB" w:rsidR="00800BB8" w:rsidRPr="000B4D9E" w:rsidRDefault="00800BB8" w:rsidP="00800BB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807" w:type="dxa"/>
            <w:vAlign w:val="center"/>
          </w:tcPr>
          <w:p w14:paraId="0E106D59" w14:textId="3D7F887A" w:rsidR="00800BB8" w:rsidRPr="000B4D9E" w:rsidRDefault="00800BB8" w:rsidP="00800BB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</w:t>
            </w:r>
            <w:r w:rsidR="00805763">
              <w:rPr>
                <w:rFonts w:cstheme="minorHAnsi"/>
                <w:sz w:val="18"/>
                <w:szCs w:val="18"/>
              </w:rPr>
              <w:t>45</w:t>
            </w:r>
            <w:r>
              <w:rPr>
                <w:rFonts w:cstheme="minorHAnsi"/>
                <w:sz w:val="18"/>
                <w:szCs w:val="18"/>
              </w:rPr>
              <w:t>:</w:t>
            </w:r>
            <w:r w:rsidR="00805763"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1943" w:type="dxa"/>
            <w:vAlign w:val="center"/>
          </w:tcPr>
          <w:p w14:paraId="273FA7E8" w14:textId="355B77BE" w:rsidR="00800BB8" w:rsidRPr="000B4D9E" w:rsidRDefault="00800BB8" w:rsidP="00800BB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</w:t>
            </w:r>
            <w:r w:rsidR="00805763">
              <w:rPr>
                <w:rFonts w:cstheme="minorHAnsi"/>
                <w:sz w:val="18"/>
                <w:szCs w:val="18"/>
              </w:rPr>
              <w:t>44</w:t>
            </w:r>
            <w:r>
              <w:rPr>
                <w:rFonts w:cstheme="minorHAnsi"/>
                <w:sz w:val="18"/>
                <w:szCs w:val="18"/>
              </w:rPr>
              <w:t>:</w:t>
            </w:r>
            <w:r w:rsidR="00805763">
              <w:rPr>
                <w:rFonts w:cstheme="minorHAnsi"/>
                <w:sz w:val="18"/>
                <w:szCs w:val="18"/>
              </w:rPr>
              <w:t>45</w:t>
            </w:r>
          </w:p>
        </w:tc>
        <w:tc>
          <w:tcPr>
            <w:tcW w:w="1804" w:type="dxa"/>
            <w:vAlign w:val="center"/>
          </w:tcPr>
          <w:p w14:paraId="50192814" w14:textId="27DC9F26" w:rsidR="00800BB8" w:rsidRPr="000B4D9E" w:rsidRDefault="00800BB8" w:rsidP="00800BB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2484" w:type="dxa"/>
            <w:vAlign w:val="center"/>
          </w:tcPr>
          <w:p w14:paraId="702354F7" w14:textId="587C1655" w:rsidR="00800BB8" w:rsidRPr="000B4D9E" w:rsidRDefault="00800BB8" w:rsidP="00800BB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2076" w:type="dxa"/>
            <w:vAlign w:val="center"/>
          </w:tcPr>
          <w:p w14:paraId="167F6F6F" w14:textId="76E2E5C2" w:rsidR="00800BB8" w:rsidRPr="000B4D9E" w:rsidRDefault="00800BB8" w:rsidP="00800BB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805763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800BB8" w14:paraId="27E99801" w14:textId="77777777" w:rsidTr="00D12830">
        <w:trPr>
          <w:trHeight w:val="1157"/>
        </w:trPr>
        <w:tc>
          <w:tcPr>
            <w:tcW w:w="1997" w:type="dxa"/>
            <w:vAlign w:val="center"/>
          </w:tcPr>
          <w:p w14:paraId="3FAA81D0" w14:textId="0803E385" w:rsidR="00800BB8" w:rsidRPr="002424E7" w:rsidRDefault="00800BB8" w:rsidP="00800BB8">
            <w:pPr>
              <w:pStyle w:val="Defaul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ASX INCIDENT 2</w:t>
            </w:r>
            <w:r w:rsidRPr="002424E7">
              <w:rPr>
                <w:rStyle w:val="FootnoteReference"/>
                <w:rFonts w:cstheme="minorHAnsi"/>
                <w:b/>
                <w:sz w:val="18"/>
                <w:szCs w:val="18"/>
              </w:rPr>
              <w:footnoteReference w:id="4"/>
            </w:r>
          </w:p>
          <w:p w14:paraId="783D00FF" w14:textId="3C57324D" w:rsidR="00800BB8" w:rsidRPr="000B4D9E" w:rsidRDefault="00800BB8" w:rsidP="00800BB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424E7">
              <w:rPr>
                <w:rFonts w:cstheme="minorHAnsi"/>
                <w:sz w:val="18"/>
                <w:szCs w:val="18"/>
              </w:rPr>
              <w:t xml:space="preserve">Market state changes </w:t>
            </w:r>
            <w:r w:rsidR="00D12830">
              <w:rPr>
                <w:rFonts w:cstheme="minorHAnsi"/>
                <w:sz w:val="18"/>
                <w:szCs w:val="18"/>
              </w:rPr>
              <w:t>due to secondary incident</w:t>
            </w:r>
          </w:p>
        </w:tc>
        <w:tc>
          <w:tcPr>
            <w:tcW w:w="13449" w:type="dxa"/>
            <w:gridSpan w:val="7"/>
            <w:vAlign w:val="center"/>
          </w:tcPr>
          <w:p w14:paraId="3B8F3CAE" w14:textId="6ECAF5C8" w:rsidR="00800BB8" w:rsidRPr="00DE3718" w:rsidRDefault="00800BB8" w:rsidP="00D12830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="Arial"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MARKET </w:t>
            </w:r>
            <w:r w:rsidRPr="002424E7">
              <w:rPr>
                <w:rFonts w:asciiTheme="minorHAnsi" w:hAnsiTheme="minorHAnsi" w:cs="Arial"/>
                <w:sz w:val="18"/>
                <w:szCs w:val="18"/>
              </w:rPr>
              <w:t>MOVE</w:t>
            </w:r>
            <w:r>
              <w:rPr>
                <w:rFonts w:asciiTheme="minorHAnsi" w:hAnsiTheme="minorHAnsi" w:cs="Arial"/>
                <w:sz w:val="18"/>
                <w:szCs w:val="18"/>
              </w:rPr>
              <w:t>S to ENQUIR</w:t>
            </w:r>
            <w:r w:rsidR="00D12830">
              <w:rPr>
                <w:rFonts w:asciiTheme="minorHAnsi" w:hAnsiTheme="minorHAnsi" w:cs="Arial"/>
                <w:sz w:val="18"/>
                <w:szCs w:val="18"/>
              </w:rPr>
              <w:t>E</w:t>
            </w:r>
            <w:r w:rsidR="00805763">
              <w:rPr>
                <w:rFonts w:asciiTheme="minorHAnsi" w:hAnsiTheme="minorHAnsi" w:cs="Arial"/>
                <w:sz w:val="18"/>
                <w:szCs w:val="18"/>
              </w:rPr>
              <w:t xml:space="preserve"> AT </w:t>
            </w:r>
            <w:r w:rsidR="005B0392">
              <w:rPr>
                <w:rFonts w:asciiTheme="minorHAnsi" w:hAnsiTheme="minorHAnsi" w:cs="Arial"/>
                <w:sz w:val="18"/>
                <w:szCs w:val="18"/>
              </w:rPr>
              <w:t>~</w:t>
            </w:r>
            <w:r w:rsidR="00805763">
              <w:rPr>
                <w:rFonts w:asciiTheme="minorHAnsi" w:hAnsiTheme="minorHAnsi" w:cs="Arial"/>
                <w:sz w:val="18"/>
                <w:szCs w:val="18"/>
              </w:rPr>
              <w:t>12:30PM</w:t>
            </w:r>
          </w:p>
          <w:p w14:paraId="26CCECCC" w14:textId="6F1BDC88" w:rsidR="00D12830" w:rsidRDefault="00D12830" w:rsidP="00D12830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12830">
              <w:rPr>
                <w:rFonts w:asciiTheme="minorHAnsi" w:hAnsiTheme="minorHAnsi" w:cs="Arial"/>
                <w:sz w:val="18"/>
                <w:szCs w:val="18"/>
              </w:rPr>
              <w:t>ASX MOVES TO CANCEL_ONLY STATE</w:t>
            </w:r>
            <w:r w:rsidR="0080576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4D30AB33" w14:textId="1AE83DBA" w:rsidR="00D12830" w:rsidRPr="00D12830" w:rsidRDefault="00D12830" w:rsidP="00D12830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12830">
              <w:rPr>
                <w:rFonts w:asciiTheme="minorHAnsi" w:hAnsiTheme="minorHAnsi" w:cs="Arial"/>
                <w:sz w:val="18"/>
                <w:szCs w:val="18"/>
              </w:rPr>
              <w:t>ODS/TDS FILE CREATION</w:t>
            </w:r>
            <w:r w:rsidR="00805763">
              <w:rPr>
                <w:rFonts w:asciiTheme="minorHAnsi" w:hAnsiTheme="minorHAnsi" w:cs="Arial"/>
                <w:sz w:val="18"/>
                <w:szCs w:val="18"/>
              </w:rPr>
              <w:t xml:space="preserve"> AND AVAILBLE TO DOWNLOAD </w:t>
            </w:r>
          </w:p>
          <w:p w14:paraId="736940D8" w14:textId="19FEF1F1" w:rsidR="00800BB8" w:rsidRPr="000B4D9E" w:rsidRDefault="00800BB8" w:rsidP="00D1283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52CD" w14:paraId="0BEF7617" w14:textId="77777777" w:rsidTr="000A6FC6">
        <w:trPr>
          <w:trHeight w:val="514"/>
        </w:trPr>
        <w:tc>
          <w:tcPr>
            <w:tcW w:w="1997" w:type="dxa"/>
            <w:vAlign w:val="center"/>
          </w:tcPr>
          <w:p w14:paraId="6B1B13F9" w14:textId="5A3BA465" w:rsidR="000252CD" w:rsidRPr="002424E7" w:rsidRDefault="000252CD" w:rsidP="000B4D9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PURGE ORDERS</w:t>
            </w:r>
          </w:p>
        </w:tc>
        <w:tc>
          <w:tcPr>
            <w:tcW w:w="1535" w:type="dxa"/>
            <w:vAlign w:val="center"/>
          </w:tcPr>
          <w:p w14:paraId="08DA3424" w14:textId="761F8B17" w:rsidR="000252CD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13:40:00</w:t>
            </w:r>
          </w:p>
        </w:tc>
        <w:tc>
          <w:tcPr>
            <w:tcW w:w="1800" w:type="dxa"/>
            <w:vAlign w:val="center"/>
          </w:tcPr>
          <w:p w14:paraId="360F0625" w14:textId="333D4BE7" w:rsidR="000252CD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13:40:00</w:t>
            </w:r>
          </w:p>
        </w:tc>
        <w:tc>
          <w:tcPr>
            <w:tcW w:w="1807" w:type="dxa"/>
            <w:vAlign w:val="center"/>
          </w:tcPr>
          <w:p w14:paraId="796B94B3" w14:textId="5195AD9D" w:rsidR="000252CD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13:40:00</w:t>
            </w:r>
          </w:p>
        </w:tc>
        <w:tc>
          <w:tcPr>
            <w:tcW w:w="1943" w:type="dxa"/>
            <w:vAlign w:val="center"/>
          </w:tcPr>
          <w:p w14:paraId="2F34A05F" w14:textId="763251EC" w:rsidR="000252CD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13:40:00</w:t>
            </w:r>
          </w:p>
        </w:tc>
        <w:tc>
          <w:tcPr>
            <w:tcW w:w="1804" w:type="dxa"/>
            <w:vAlign w:val="center"/>
          </w:tcPr>
          <w:p w14:paraId="10F93468" w14:textId="037DCE8A" w:rsidR="000252CD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13:40:00</w:t>
            </w:r>
          </w:p>
        </w:tc>
        <w:tc>
          <w:tcPr>
            <w:tcW w:w="2484" w:type="dxa"/>
            <w:vAlign w:val="center"/>
          </w:tcPr>
          <w:p w14:paraId="435C2FBB" w14:textId="0C6924BB" w:rsidR="000252CD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13:40:00</w:t>
            </w:r>
          </w:p>
        </w:tc>
        <w:tc>
          <w:tcPr>
            <w:tcW w:w="2076" w:type="dxa"/>
            <w:vAlign w:val="center"/>
          </w:tcPr>
          <w:p w14:paraId="429FEA61" w14:textId="38B2CDEF" w:rsidR="000252CD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13:40:00</w:t>
            </w:r>
          </w:p>
        </w:tc>
      </w:tr>
      <w:tr w:rsidR="000252CD" w14:paraId="0F97AD31" w14:textId="77777777" w:rsidTr="000A6FC6">
        <w:trPr>
          <w:trHeight w:val="514"/>
        </w:trPr>
        <w:tc>
          <w:tcPr>
            <w:tcW w:w="1997" w:type="dxa"/>
            <w:vAlign w:val="center"/>
          </w:tcPr>
          <w:p w14:paraId="314515EA" w14:textId="3DEE2FC0" w:rsidR="000252CD" w:rsidRPr="002424E7" w:rsidRDefault="000252CD" w:rsidP="000B4D9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SYSTEM MAINTENANCE</w:t>
            </w:r>
          </w:p>
        </w:tc>
        <w:tc>
          <w:tcPr>
            <w:tcW w:w="1535" w:type="dxa"/>
            <w:vAlign w:val="center"/>
          </w:tcPr>
          <w:p w14:paraId="42667F8F" w14:textId="0E987E77" w:rsidR="000252CD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13:50:00</w:t>
            </w:r>
          </w:p>
        </w:tc>
        <w:tc>
          <w:tcPr>
            <w:tcW w:w="1800" w:type="dxa"/>
            <w:vAlign w:val="center"/>
          </w:tcPr>
          <w:p w14:paraId="71386AB6" w14:textId="6B260EE5" w:rsidR="000252CD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13:50:00</w:t>
            </w:r>
          </w:p>
        </w:tc>
        <w:tc>
          <w:tcPr>
            <w:tcW w:w="1807" w:type="dxa"/>
            <w:vAlign w:val="center"/>
          </w:tcPr>
          <w:p w14:paraId="1C62B930" w14:textId="77777777" w:rsidR="000252CD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  <w:vAlign w:val="center"/>
          </w:tcPr>
          <w:p w14:paraId="12671DAA" w14:textId="77777777" w:rsidR="000252CD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18E9B137" w14:textId="2E16691E" w:rsidR="000252CD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13:50:00</w:t>
            </w:r>
          </w:p>
        </w:tc>
        <w:tc>
          <w:tcPr>
            <w:tcW w:w="2484" w:type="dxa"/>
            <w:vAlign w:val="center"/>
          </w:tcPr>
          <w:p w14:paraId="58405622" w14:textId="2CCB7C8A" w:rsidR="000252CD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13:50:00</w:t>
            </w:r>
          </w:p>
        </w:tc>
        <w:tc>
          <w:tcPr>
            <w:tcW w:w="2076" w:type="dxa"/>
            <w:vAlign w:val="center"/>
          </w:tcPr>
          <w:p w14:paraId="3735374F" w14:textId="15758F67" w:rsidR="000252CD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13:50:00</w:t>
            </w:r>
          </w:p>
        </w:tc>
      </w:tr>
      <w:tr w:rsidR="000B4D9E" w14:paraId="61A0E240" w14:textId="77777777" w:rsidTr="000A6FC6">
        <w:trPr>
          <w:trHeight w:val="514"/>
        </w:trPr>
        <w:tc>
          <w:tcPr>
            <w:tcW w:w="1997" w:type="dxa"/>
            <w:vAlign w:val="center"/>
          </w:tcPr>
          <w:p w14:paraId="27C0A982" w14:textId="77777777" w:rsidR="000B4D9E" w:rsidRPr="002424E7" w:rsidRDefault="000B4D9E" w:rsidP="000B4D9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2424E7"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LOSE</w:t>
            </w:r>
          </w:p>
        </w:tc>
        <w:tc>
          <w:tcPr>
            <w:tcW w:w="1535" w:type="dxa"/>
            <w:vAlign w:val="center"/>
          </w:tcPr>
          <w:p w14:paraId="2533A23E" w14:textId="327C8C49" w:rsidR="000B4D9E" w:rsidRPr="000B4D9E" w:rsidRDefault="000B4D9E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0252C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252CD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800" w:type="dxa"/>
            <w:vAlign w:val="center"/>
          </w:tcPr>
          <w:p w14:paraId="48E3D8F9" w14:textId="26624EC3" w:rsidR="000B4D9E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807" w:type="dxa"/>
            <w:vAlign w:val="center"/>
          </w:tcPr>
          <w:p w14:paraId="6807A7FD" w14:textId="1FC139D1" w:rsidR="000B4D9E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943" w:type="dxa"/>
            <w:vAlign w:val="center"/>
          </w:tcPr>
          <w:p w14:paraId="08C48575" w14:textId="23D5E2B9" w:rsidR="000B4D9E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804" w:type="dxa"/>
            <w:vAlign w:val="center"/>
          </w:tcPr>
          <w:p w14:paraId="7640863C" w14:textId="26528373" w:rsidR="000B4D9E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2484" w:type="dxa"/>
            <w:vAlign w:val="center"/>
          </w:tcPr>
          <w:p w14:paraId="246A967F" w14:textId="26AAE95F" w:rsidR="000B4D9E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2076" w:type="dxa"/>
            <w:vAlign w:val="center"/>
          </w:tcPr>
          <w:p w14:paraId="281C52CA" w14:textId="573AE218" w:rsidR="000B4D9E" w:rsidRPr="000B4D9E" w:rsidRDefault="000252CD" w:rsidP="000B4D9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Pr="000B4D9E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</w:tr>
    </w:tbl>
    <w:p w14:paraId="7414AD67" w14:textId="77777777" w:rsidR="009E4ACE" w:rsidRPr="001152BB" w:rsidRDefault="00B36398" w:rsidP="00524BA1">
      <w:pPr>
        <w:rPr>
          <w:rFonts w:ascii="Zurich Cn BT" w:hAnsi="Zurich Cn BT"/>
          <w:b/>
          <w:sz w:val="24"/>
          <w:szCs w:val="24"/>
        </w:rPr>
      </w:pPr>
      <w:r w:rsidRPr="009E4ACE">
        <w:rPr>
          <w:sz w:val="17"/>
          <w:szCs w:val="17"/>
        </w:rPr>
        <w:tab/>
      </w:r>
      <w:r w:rsidRPr="009E4ACE">
        <w:rPr>
          <w:sz w:val="17"/>
          <w:szCs w:val="17"/>
        </w:rPr>
        <w:tab/>
      </w:r>
      <w:r w:rsidRPr="009E4ACE">
        <w:rPr>
          <w:sz w:val="17"/>
          <w:szCs w:val="17"/>
        </w:rPr>
        <w:tab/>
      </w:r>
      <w:r w:rsidRPr="009E4ACE">
        <w:rPr>
          <w:sz w:val="17"/>
          <w:szCs w:val="17"/>
        </w:rPr>
        <w:tab/>
      </w:r>
      <w:r w:rsidRPr="009E4ACE">
        <w:rPr>
          <w:sz w:val="17"/>
          <w:szCs w:val="17"/>
        </w:rPr>
        <w:tab/>
      </w:r>
      <w:r w:rsidRPr="009E4ACE">
        <w:rPr>
          <w:sz w:val="17"/>
          <w:szCs w:val="17"/>
        </w:rPr>
        <w:tab/>
      </w:r>
      <w:r w:rsidRPr="009E4ACE">
        <w:rPr>
          <w:sz w:val="17"/>
          <w:szCs w:val="17"/>
        </w:rPr>
        <w:tab/>
        <w:t xml:space="preserve">          </w:t>
      </w:r>
    </w:p>
    <w:sectPr w:rsidR="009E4ACE" w:rsidRPr="001152BB" w:rsidSect="001B376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143B" w14:textId="77777777" w:rsidR="00C75077" w:rsidRDefault="00C75077" w:rsidP="00651F92">
      <w:pPr>
        <w:spacing w:after="0" w:line="240" w:lineRule="auto"/>
      </w:pPr>
      <w:r>
        <w:separator/>
      </w:r>
    </w:p>
  </w:endnote>
  <w:endnote w:type="continuationSeparator" w:id="0">
    <w:p w14:paraId="7E83C571" w14:textId="77777777" w:rsidR="00C75077" w:rsidRDefault="00C75077" w:rsidP="0065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2EDC" w14:textId="77777777" w:rsidR="00C75077" w:rsidRDefault="00C75077" w:rsidP="00651F92">
      <w:pPr>
        <w:spacing w:after="0" w:line="240" w:lineRule="auto"/>
      </w:pPr>
      <w:r>
        <w:separator/>
      </w:r>
    </w:p>
  </w:footnote>
  <w:footnote w:type="continuationSeparator" w:id="0">
    <w:p w14:paraId="1B316C7A" w14:textId="77777777" w:rsidR="00C75077" w:rsidRDefault="00C75077" w:rsidP="00651F92">
      <w:pPr>
        <w:spacing w:after="0" w:line="240" w:lineRule="auto"/>
      </w:pPr>
      <w:r>
        <w:continuationSeparator/>
      </w:r>
    </w:p>
  </w:footnote>
  <w:footnote w:id="1">
    <w:p w14:paraId="0F168E22" w14:textId="77777777" w:rsidR="00967566" w:rsidRPr="00524BA1" w:rsidRDefault="00967566" w:rsidP="00967566">
      <w:pPr>
        <w:pStyle w:val="FootnoteText"/>
        <w:rPr>
          <w:sz w:val="18"/>
          <w:szCs w:val="18"/>
          <w:lang w:val="en-US"/>
        </w:rPr>
      </w:pPr>
      <w:r w:rsidRPr="00524BA1">
        <w:rPr>
          <w:rStyle w:val="FootnoteReference"/>
          <w:sz w:val="18"/>
          <w:szCs w:val="18"/>
        </w:rPr>
        <w:footnoteRef/>
      </w:r>
      <w:r w:rsidRPr="00524BA1">
        <w:rPr>
          <w:sz w:val="18"/>
          <w:szCs w:val="18"/>
        </w:rPr>
        <w:t xml:space="preserve"> Equity Group</w:t>
      </w:r>
      <w:r>
        <w:rPr>
          <w:sz w:val="18"/>
          <w:szCs w:val="18"/>
        </w:rPr>
        <w:t xml:space="preserve">s, Practice Market, Stock Indices, Interest Rate and Listed Funds, Warrants &amp; Structured Products </w:t>
      </w:r>
      <w:r w:rsidRPr="00524BA1">
        <w:rPr>
          <w:sz w:val="18"/>
          <w:szCs w:val="18"/>
        </w:rPr>
        <w:t xml:space="preserve">random </w:t>
      </w:r>
      <w:r>
        <w:rPr>
          <w:sz w:val="18"/>
          <w:szCs w:val="18"/>
        </w:rPr>
        <w:t xml:space="preserve">OSPA; </w:t>
      </w:r>
      <w:r w:rsidRPr="00524BA1">
        <w:rPr>
          <w:sz w:val="18"/>
          <w:szCs w:val="18"/>
        </w:rPr>
        <w:t>+/- 15 secs</w:t>
      </w:r>
    </w:p>
  </w:footnote>
  <w:footnote w:id="2">
    <w:p w14:paraId="6F577382" w14:textId="48EBE04B" w:rsidR="00967566" w:rsidRPr="00524BA1" w:rsidRDefault="00967566" w:rsidP="00967566">
      <w:pPr>
        <w:pStyle w:val="FootnoteText"/>
        <w:rPr>
          <w:sz w:val="18"/>
          <w:szCs w:val="18"/>
        </w:rPr>
      </w:pPr>
      <w:r w:rsidRPr="00524BA1">
        <w:rPr>
          <w:rStyle w:val="FootnoteReference"/>
          <w:sz w:val="18"/>
          <w:szCs w:val="18"/>
        </w:rPr>
        <w:footnoteRef/>
      </w:r>
      <w:r w:rsidRPr="00524BA1">
        <w:rPr>
          <w:sz w:val="18"/>
          <w:szCs w:val="18"/>
        </w:rPr>
        <w:t xml:space="preserve"> Equity Group</w:t>
      </w:r>
      <w:r>
        <w:rPr>
          <w:sz w:val="18"/>
          <w:szCs w:val="18"/>
        </w:rPr>
        <w:t>s, Practice Market, Stock Indices, Interest Rate and Listed Funds, Warrants &amp; Structured Products</w:t>
      </w:r>
      <w:r w:rsidR="006F4378">
        <w:rPr>
          <w:sz w:val="18"/>
          <w:szCs w:val="18"/>
        </w:rPr>
        <w:t xml:space="preserve">, Index Derivatives Market </w:t>
      </w:r>
      <w:r>
        <w:rPr>
          <w:sz w:val="18"/>
          <w:szCs w:val="18"/>
        </w:rPr>
        <w:t>random OPEN</w:t>
      </w:r>
      <w:r w:rsidRPr="00524BA1">
        <w:rPr>
          <w:sz w:val="18"/>
          <w:szCs w:val="18"/>
        </w:rPr>
        <w:t>; +/- 15 secs</w:t>
      </w:r>
    </w:p>
  </w:footnote>
  <w:footnote w:id="3">
    <w:p w14:paraId="25265C59" w14:textId="77777777" w:rsidR="006F4378" w:rsidRPr="00674607" w:rsidRDefault="006F4378" w:rsidP="006F4378">
      <w:pPr>
        <w:pStyle w:val="FootnoteText"/>
        <w:rPr>
          <w:sz w:val="14"/>
          <w:szCs w:val="14"/>
        </w:rPr>
      </w:pPr>
      <w:r w:rsidRPr="006D7D0A">
        <w:rPr>
          <w:rStyle w:val="FootnoteReference"/>
          <w:sz w:val="18"/>
          <w:szCs w:val="18"/>
        </w:rPr>
        <w:footnoteRef/>
      </w:r>
      <w:r w:rsidRPr="006D7D0A">
        <w:rPr>
          <w:rStyle w:val="FootnoteReference"/>
          <w:sz w:val="18"/>
          <w:szCs w:val="18"/>
        </w:rPr>
        <w:t xml:space="preserve"> </w:t>
      </w:r>
      <w:r w:rsidRPr="006D7D0A">
        <w:rPr>
          <w:rStyle w:val="FootnoteReference"/>
          <w:sz w:val="18"/>
          <w:szCs w:val="18"/>
          <w:vertAlign w:val="baseline"/>
        </w:rPr>
        <w:t>Times are approximate</w:t>
      </w:r>
    </w:p>
  </w:footnote>
  <w:footnote w:id="4">
    <w:p w14:paraId="20A972F2" w14:textId="77777777" w:rsidR="00800BB8" w:rsidRPr="00674607" w:rsidRDefault="00800BB8" w:rsidP="00800BB8">
      <w:pPr>
        <w:pStyle w:val="FootnoteText"/>
        <w:rPr>
          <w:sz w:val="14"/>
          <w:szCs w:val="14"/>
        </w:rPr>
      </w:pPr>
      <w:r w:rsidRPr="006D7D0A">
        <w:rPr>
          <w:rStyle w:val="FootnoteReference"/>
          <w:sz w:val="18"/>
          <w:szCs w:val="18"/>
        </w:rPr>
        <w:footnoteRef/>
      </w:r>
      <w:r w:rsidRPr="006D7D0A">
        <w:rPr>
          <w:rStyle w:val="FootnoteReference"/>
          <w:sz w:val="18"/>
          <w:szCs w:val="18"/>
        </w:rPr>
        <w:t xml:space="preserve"> </w:t>
      </w:r>
      <w:r w:rsidRPr="006D7D0A">
        <w:rPr>
          <w:rStyle w:val="FootnoteReference"/>
          <w:sz w:val="18"/>
          <w:szCs w:val="18"/>
          <w:vertAlign w:val="baseline"/>
        </w:rPr>
        <w:t>Times are approximate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730F"/>
    <w:multiLevelType w:val="hybridMultilevel"/>
    <w:tmpl w:val="94A61C22"/>
    <w:lvl w:ilvl="0" w:tplc="2CAABF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D1C97"/>
    <w:multiLevelType w:val="hybridMultilevel"/>
    <w:tmpl w:val="6C187472"/>
    <w:lvl w:ilvl="0" w:tplc="AEDCA5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469005506">
    <w:abstractNumId w:val="0"/>
  </w:num>
  <w:num w:numId="2" w16cid:durableId="127455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4C"/>
    <w:rsid w:val="000252CD"/>
    <w:rsid w:val="00077DB5"/>
    <w:rsid w:val="000A6FC6"/>
    <w:rsid w:val="000B4D9E"/>
    <w:rsid w:val="000F708B"/>
    <w:rsid w:val="000F7B55"/>
    <w:rsid w:val="001152BB"/>
    <w:rsid w:val="001435ED"/>
    <w:rsid w:val="00146BDC"/>
    <w:rsid w:val="0017129F"/>
    <w:rsid w:val="00171E4C"/>
    <w:rsid w:val="00176C36"/>
    <w:rsid w:val="001824C8"/>
    <w:rsid w:val="001B096F"/>
    <w:rsid w:val="001B3766"/>
    <w:rsid w:val="00204925"/>
    <w:rsid w:val="00231E75"/>
    <w:rsid w:val="00235642"/>
    <w:rsid w:val="002424E7"/>
    <w:rsid w:val="0024785E"/>
    <w:rsid w:val="00252334"/>
    <w:rsid w:val="00253959"/>
    <w:rsid w:val="002B446A"/>
    <w:rsid w:val="002B666F"/>
    <w:rsid w:val="002D4130"/>
    <w:rsid w:val="002D6891"/>
    <w:rsid w:val="00303DA8"/>
    <w:rsid w:val="00380C87"/>
    <w:rsid w:val="00386A8E"/>
    <w:rsid w:val="00397FD5"/>
    <w:rsid w:val="003D4199"/>
    <w:rsid w:val="003E1B8E"/>
    <w:rsid w:val="003F3174"/>
    <w:rsid w:val="003F5BBF"/>
    <w:rsid w:val="00415C0A"/>
    <w:rsid w:val="004D782C"/>
    <w:rsid w:val="004F121F"/>
    <w:rsid w:val="0051678C"/>
    <w:rsid w:val="00524BA1"/>
    <w:rsid w:val="00554D36"/>
    <w:rsid w:val="005802DD"/>
    <w:rsid w:val="00591D3D"/>
    <w:rsid w:val="005B0392"/>
    <w:rsid w:val="005C356C"/>
    <w:rsid w:val="005D4F2E"/>
    <w:rsid w:val="006030E6"/>
    <w:rsid w:val="00632149"/>
    <w:rsid w:val="00651F92"/>
    <w:rsid w:val="006622FF"/>
    <w:rsid w:val="0067602B"/>
    <w:rsid w:val="006B3596"/>
    <w:rsid w:val="006D7D0A"/>
    <w:rsid w:val="006F4378"/>
    <w:rsid w:val="006F5FC2"/>
    <w:rsid w:val="0070382A"/>
    <w:rsid w:val="00716D1D"/>
    <w:rsid w:val="0073488E"/>
    <w:rsid w:val="0073547D"/>
    <w:rsid w:val="007355AC"/>
    <w:rsid w:val="00737357"/>
    <w:rsid w:val="00775FCE"/>
    <w:rsid w:val="0078663A"/>
    <w:rsid w:val="007A17BD"/>
    <w:rsid w:val="007C568D"/>
    <w:rsid w:val="007E3B55"/>
    <w:rsid w:val="00800BB8"/>
    <w:rsid w:val="00805763"/>
    <w:rsid w:val="008072B2"/>
    <w:rsid w:val="0089404C"/>
    <w:rsid w:val="008A4820"/>
    <w:rsid w:val="00925EF0"/>
    <w:rsid w:val="00935C19"/>
    <w:rsid w:val="00944471"/>
    <w:rsid w:val="00960DBE"/>
    <w:rsid w:val="00961032"/>
    <w:rsid w:val="00967566"/>
    <w:rsid w:val="009D51B2"/>
    <w:rsid w:val="009E4ACE"/>
    <w:rsid w:val="00AA26B3"/>
    <w:rsid w:val="00AD35A2"/>
    <w:rsid w:val="00AE4E1C"/>
    <w:rsid w:val="00B20F21"/>
    <w:rsid w:val="00B36398"/>
    <w:rsid w:val="00B5016E"/>
    <w:rsid w:val="00B70E85"/>
    <w:rsid w:val="00B96A1C"/>
    <w:rsid w:val="00BA662C"/>
    <w:rsid w:val="00BD4E02"/>
    <w:rsid w:val="00BF7A19"/>
    <w:rsid w:val="00C17930"/>
    <w:rsid w:val="00C20060"/>
    <w:rsid w:val="00C46A34"/>
    <w:rsid w:val="00C65464"/>
    <w:rsid w:val="00C743EE"/>
    <w:rsid w:val="00C75077"/>
    <w:rsid w:val="00CB56CD"/>
    <w:rsid w:val="00CC5F2D"/>
    <w:rsid w:val="00CD1175"/>
    <w:rsid w:val="00D04053"/>
    <w:rsid w:val="00D073E6"/>
    <w:rsid w:val="00D12830"/>
    <w:rsid w:val="00D16B5E"/>
    <w:rsid w:val="00DA6932"/>
    <w:rsid w:val="00DD14DF"/>
    <w:rsid w:val="00DE3718"/>
    <w:rsid w:val="00E5476F"/>
    <w:rsid w:val="00E7433A"/>
    <w:rsid w:val="00EC0C59"/>
    <w:rsid w:val="00F02CF8"/>
    <w:rsid w:val="00FE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8499"/>
  <w15:docId w15:val="{67A64BD6-3FBF-41DA-8D67-AE724FDA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404C"/>
    <w:pPr>
      <w:autoSpaceDE w:val="0"/>
      <w:autoSpaceDN w:val="0"/>
      <w:adjustRightInd w:val="0"/>
      <w:spacing w:after="0" w:line="240" w:lineRule="auto"/>
    </w:pPr>
    <w:rPr>
      <w:rFonts w:ascii="Zurich Cn BT" w:hAnsi="Zurich Cn BT" w:cs="Zurich Cn B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9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1F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F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1F9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D4199"/>
    <w:rPr>
      <w:color w:val="808080"/>
    </w:rPr>
  </w:style>
  <w:style w:type="paragraph" w:styleId="NormalWeb">
    <w:name w:val="Normal (Web)"/>
    <w:basedOn w:val="Normal"/>
    <w:uiPriority w:val="99"/>
    <w:unhideWhenUsed/>
    <w:rsid w:val="003D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42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4E7"/>
  </w:style>
  <w:style w:type="paragraph" w:styleId="Footer">
    <w:name w:val="footer"/>
    <w:basedOn w:val="Normal"/>
    <w:link w:val="FooterChar"/>
    <w:uiPriority w:val="99"/>
    <w:unhideWhenUsed/>
    <w:rsid w:val="00242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23CE6-8DD2-4257-836C-BB7DFD2F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ASX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Heffernan</dc:creator>
  <cp:lastModifiedBy>Brendan Sweeney</cp:lastModifiedBy>
  <cp:revision>2</cp:revision>
  <dcterms:created xsi:type="dcterms:W3CDTF">2025-09-02T23:15:00Z</dcterms:created>
  <dcterms:modified xsi:type="dcterms:W3CDTF">2025-09-02T23:15:00Z</dcterms:modified>
</cp:coreProperties>
</file>