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E8017" w14:textId="6CDFD55E" w:rsidR="00CC4A99" w:rsidRPr="009A71D0" w:rsidRDefault="00CC4A99" w:rsidP="00CC4A99">
      <w:pPr>
        <w:jc w:val="center"/>
        <w:rPr>
          <w:rFonts w:cs="Arial"/>
          <w:b/>
          <w:sz w:val="32"/>
          <w:szCs w:val="32"/>
        </w:rPr>
      </w:pPr>
      <w:r w:rsidRPr="009A71D0">
        <w:rPr>
          <w:rFonts w:cs="Arial"/>
          <w:b/>
          <w:sz w:val="32"/>
          <w:szCs w:val="32"/>
        </w:rPr>
        <w:t>Appendix 3A.5</w:t>
      </w:r>
    </w:p>
    <w:p w14:paraId="73AF37D3" w14:textId="7071A471" w:rsidR="00CC4A99" w:rsidRPr="009A71D0" w:rsidRDefault="00CC4A99" w:rsidP="00CC4A99">
      <w:pPr>
        <w:jc w:val="center"/>
        <w:rPr>
          <w:rFonts w:cs="Arial"/>
          <w:b/>
          <w:sz w:val="32"/>
          <w:szCs w:val="32"/>
        </w:rPr>
      </w:pPr>
      <w:r w:rsidRPr="009A71D0">
        <w:rPr>
          <w:rFonts w:cs="Arial"/>
          <w:b/>
          <w:sz w:val="32"/>
          <w:szCs w:val="32"/>
        </w:rPr>
        <w:t>Notification of return of capital by way of in specie distribution of securities in another entity</w:t>
      </w:r>
    </w:p>
    <w:p w14:paraId="3EDE2848" w14:textId="77777777" w:rsidR="00CC4A99" w:rsidRPr="009A71D0" w:rsidRDefault="00CC4A99" w:rsidP="00CC4A99">
      <w:pPr>
        <w:rPr>
          <w:rFonts w:cs="Arial"/>
          <w:i/>
        </w:rPr>
      </w:pPr>
      <w:r w:rsidRPr="009A71D0">
        <w:rPr>
          <w:rFonts w:cs="Arial"/>
          <w:i/>
        </w:rPr>
        <w:t>Information or documents not available now must be given to ASX as soon as available. Information and documents given to ASX become ASX’s property and may be made public.</w:t>
      </w:r>
    </w:p>
    <w:p w14:paraId="2E64DCD6" w14:textId="5FEE5366" w:rsidR="00517297" w:rsidRPr="00517297" w:rsidRDefault="00CC4A99" w:rsidP="00517297">
      <w:pPr>
        <w:spacing w:before="60" w:after="60"/>
        <w:rPr>
          <w:rFonts w:cs="Arial"/>
          <w:szCs w:val="20"/>
        </w:rPr>
      </w:pPr>
      <w:r w:rsidRPr="00517297">
        <w:rPr>
          <w:rFonts w:cs="Arial"/>
          <w:szCs w:val="20"/>
        </w:rPr>
        <w:t>*</w:t>
      </w:r>
      <w:r w:rsidRPr="000613C6">
        <w:rPr>
          <w:rFonts w:cs="Arial"/>
          <w:i/>
          <w:szCs w:val="20"/>
        </w:rPr>
        <w:t>Denotes minimum information required for first lodgement of this form</w:t>
      </w:r>
      <w:r w:rsidR="00517297" w:rsidRPr="000613C6">
        <w:rPr>
          <w:rFonts w:cs="Arial"/>
          <w:i/>
          <w:szCs w:val="20"/>
        </w:rPr>
        <w:t>, with exceptions provided in specific notes for certain questions. The balance of the information, where applicable, must be provided as soon as reasonably practicable by the entity.</w:t>
      </w:r>
    </w:p>
    <w:p w14:paraId="0589764A" w14:textId="77777777" w:rsidR="00517297" w:rsidRPr="009A71D0" w:rsidRDefault="00517297" w:rsidP="00517297">
      <w:pPr>
        <w:rPr>
          <w:rFonts w:cs="Arial"/>
          <w:szCs w:val="20"/>
        </w:rPr>
      </w:pPr>
      <w:r w:rsidRPr="009A71D0">
        <w:rPr>
          <w:rFonts w:cs="Arial"/>
          <w:szCs w:val="20"/>
        </w:rPr>
        <w:t>Note: This form assumes the entity is an Australian company undertaking a return of capital that is regulated by section 256C of the Corporations Act. It the entity is not an Australian company, it should use the Word version of this form, rather than the online version, and adjust it as necessary.</w:t>
      </w:r>
    </w:p>
    <w:p w14:paraId="058BB8D9" w14:textId="77777777" w:rsidR="00517297" w:rsidRPr="009A71D0" w:rsidRDefault="00517297" w:rsidP="00517297">
      <w:pPr>
        <w:rPr>
          <w:rFonts w:cs="Arial"/>
          <w:szCs w:val="20"/>
        </w:rPr>
      </w:pPr>
      <w:r w:rsidRPr="009A71D0">
        <w:rPr>
          <w:rFonts w:cs="Arial"/>
          <w:szCs w:val="20"/>
        </w:rPr>
        <w:t>If the entity is paying a cash dividend at the same time as the return of capital, it must also lodge an Appendix 3A.1 – notification of dividend / distribution.</w:t>
      </w:r>
    </w:p>
    <w:p w14:paraId="66AFD766" w14:textId="77777777" w:rsidR="00BF230A" w:rsidRPr="009A71D0" w:rsidRDefault="00B517A7" w:rsidP="0050175E">
      <w:pPr>
        <w:pStyle w:val="Heading1"/>
      </w:pPr>
      <w:r w:rsidRPr="009A71D0">
        <w:t>Part 1 – Entity and announcement details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gridCol w:w="3969"/>
      </w:tblGrid>
      <w:tr w:rsidR="002B0295" w:rsidRPr="009A71D0" w14:paraId="22352404" w14:textId="77777777" w:rsidTr="00E073A2">
        <w:tc>
          <w:tcPr>
            <w:tcW w:w="1134" w:type="dxa"/>
            <w:hideMark/>
          </w:tcPr>
          <w:p w14:paraId="02E75CEB" w14:textId="77777777" w:rsidR="00B517A7" w:rsidRPr="009A71D0" w:rsidRDefault="003106F4" w:rsidP="003B3C21">
            <w:pPr>
              <w:pStyle w:val="Boxtext"/>
              <w:tabs>
                <w:tab w:val="clear" w:pos="851"/>
              </w:tabs>
              <w:rPr>
                <w:rFonts w:ascii="Arial" w:hAnsi="Arial" w:cs="Arial"/>
                <w:b/>
              </w:rPr>
            </w:pPr>
            <w:r w:rsidRPr="009A71D0">
              <w:rPr>
                <w:rFonts w:ascii="Arial" w:hAnsi="Arial" w:cs="Arial"/>
                <w:b/>
              </w:rPr>
              <w:t>Question no</w:t>
            </w:r>
          </w:p>
        </w:tc>
        <w:tc>
          <w:tcPr>
            <w:tcW w:w="3969" w:type="dxa"/>
            <w:hideMark/>
          </w:tcPr>
          <w:p w14:paraId="00E45654" w14:textId="77777777" w:rsidR="00B517A7" w:rsidRPr="009A71D0" w:rsidRDefault="00B517A7">
            <w:pPr>
              <w:pStyle w:val="Boxtext"/>
              <w:rPr>
                <w:rFonts w:ascii="Arial" w:hAnsi="Arial" w:cs="Arial"/>
                <w:b/>
              </w:rPr>
            </w:pPr>
            <w:r w:rsidRPr="009A71D0">
              <w:rPr>
                <w:rFonts w:ascii="Arial" w:hAnsi="Arial" w:cs="Arial"/>
                <w:b/>
              </w:rPr>
              <w:t>Question</w:t>
            </w:r>
          </w:p>
        </w:tc>
        <w:tc>
          <w:tcPr>
            <w:tcW w:w="3969" w:type="dxa"/>
            <w:hideMark/>
          </w:tcPr>
          <w:p w14:paraId="52D07569" w14:textId="77777777" w:rsidR="00B517A7" w:rsidRPr="009A71D0" w:rsidRDefault="00B517A7" w:rsidP="002B0295">
            <w:pPr>
              <w:pStyle w:val="Boxtext"/>
              <w:tabs>
                <w:tab w:val="clear" w:pos="851"/>
              </w:tabs>
              <w:rPr>
                <w:rFonts w:ascii="Arial" w:hAnsi="Arial" w:cs="Arial"/>
                <w:b/>
              </w:rPr>
            </w:pPr>
            <w:r w:rsidRPr="009A71D0">
              <w:rPr>
                <w:rFonts w:ascii="Arial" w:hAnsi="Arial" w:cs="Arial"/>
                <w:b/>
              </w:rPr>
              <w:t>Answer</w:t>
            </w:r>
          </w:p>
        </w:tc>
      </w:tr>
      <w:tr w:rsidR="002B0295" w:rsidRPr="009A71D0" w14:paraId="7A478200" w14:textId="77777777" w:rsidTr="00E073A2">
        <w:tc>
          <w:tcPr>
            <w:tcW w:w="1134" w:type="dxa"/>
            <w:hideMark/>
          </w:tcPr>
          <w:p w14:paraId="6BB3833E" w14:textId="77777777" w:rsidR="00B517A7" w:rsidRPr="009A71D0" w:rsidRDefault="00B517A7" w:rsidP="0050175E">
            <w:pPr>
              <w:pStyle w:val="Boxtext"/>
              <w:tabs>
                <w:tab w:val="clear" w:pos="851"/>
              </w:tabs>
              <w:rPr>
                <w:rFonts w:ascii="Arial" w:hAnsi="Arial" w:cs="Arial"/>
              </w:rPr>
            </w:pPr>
            <w:r w:rsidRPr="009A71D0">
              <w:rPr>
                <w:rFonts w:ascii="Arial" w:hAnsi="Arial" w:cs="Arial"/>
              </w:rPr>
              <w:t>1.1</w:t>
            </w:r>
          </w:p>
        </w:tc>
        <w:tc>
          <w:tcPr>
            <w:tcW w:w="3969" w:type="dxa"/>
            <w:hideMark/>
          </w:tcPr>
          <w:p w14:paraId="15C6CFAB" w14:textId="16EB6DE5" w:rsidR="005C6309" w:rsidRPr="009A71D0" w:rsidRDefault="00B517A7" w:rsidP="00CC4A99">
            <w:pPr>
              <w:pStyle w:val="Boxtext"/>
              <w:rPr>
                <w:rFonts w:ascii="Arial" w:hAnsi="Arial" w:cs="Arial"/>
                <w:sz w:val="16"/>
                <w:szCs w:val="16"/>
              </w:rPr>
            </w:pPr>
            <w:r w:rsidRPr="009A71D0">
              <w:rPr>
                <w:rFonts w:ascii="Arial" w:hAnsi="Arial" w:cs="Arial"/>
              </w:rPr>
              <w:t>*Name of entity</w:t>
            </w:r>
          </w:p>
        </w:tc>
        <w:tc>
          <w:tcPr>
            <w:tcW w:w="3969" w:type="dxa"/>
          </w:tcPr>
          <w:p w14:paraId="07198D1F" w14:textId="77777777" w:rsidR="00B517A7" w:rsidRPr="009A71D0" w:rsidRDefault="00B517A7" w:rsidP="003B3C21">
            <w:pPr>
              <w:pStyle w:val="Boxtext"/>
              <w:rPr>
                <w:rFonts w:ascii="Arial" w:hAnsi="Arial" w:cs="Arial"/>
              </w:rPr>
            </w:pPr>
          </w:p>
        </w:tc>
      </w:tr>
      <w:tr w:rsidR="002B0295" w:rsidRPr="009A71D0" w14:paraId="4837CAA0" w14:textId="77777777" w:rsidTr="00E073A2">
        <w:tc>
          <w:tcPr>
            <w:tcW w:w="1134" w:type="dxa"/>
            <w:hideMark/>
          </w:tcPr>
          <w:p w14:paraId="24532C7E" w14:textId="77777777" w:rsidR="00B517A7" w:rsidRPr="009A71D0" w:rsidRDefault="00B517A7" w:rsidP="0050175E">
            <w:pPr>
              <w:pStyle w:val="Boxtext"/>
              <w:tabs>
                <w:tab w:val="clear" w:pos="851"/>
              </w:tabs>
              <w:rPr>
                <w:rFonts w:ascii="Arial" w:hAnsi="Arial" w:cs="Arial"/>
              </w:rPr>
            </w:pPr>
            <w:r w:rsidRPr="009A71D0">
              <w:rPr>
                <w:rFonts w:ascii="Arial" w:hAnsi="Arial" w:cs="Arial"/>
              </w:rPr>
              <w:t>1.2</w:t>
            </w:r>
          </w:p>
        </w:tc>
        <w:tc>
          <w:tcPr>
            <w:tcW w:w="3969" w:type="dxa"/>
            <w:hideMark/>
          </w:tcPr>
          <w:p w14:paraId="25DEA63B" w14:textId="77777777" w:rsidR="00B517A7" w:rsidRPr="009A71D0" w:rsidRDefault="00B517A7" w:rsidP="0050175E">
            <w:pPr>
              <w:pStyle w:val="Boxtext"/>
              <w:rPr>
                <w:rFonts w:ascii="Arial" w:hAnsi="Arial" w:cs="Arial"/>
              </w:rPr>
            </w:pPr>
            <w:r w:rsidRPr="009A71D0">
              <w:rPr>
                <w:rFonts w:ascii="Arial" w:hAnsi="Arial" w:cs="Arial"/>
              </w:rPr>
              <w:t>*Registration type and number</w:t>
            </w:r>
          </w:p>
          <w:p w14:paraId="699BF1B5" w14:textId="54209D30" w:rsidR="00B517A7" w:rsidRPr="009A71D0" w:rsidRDefault="00CC4A99" w:rsidP="0050175E">
            <w:pPr>
              <w:pStyle w:val="Boxtext"/>
              <w:rPr>
                <w:rFonts w:ascii="Arial" w:hAnsi="Arial" w:cs="Arial"/>
                <w:i/>
                <w:sz w:val="16"/>
                <w:szCs w:val="16"/>
              </w:rPr>
            </w:pPr>
            <w:r w:rsidRPr="009A71D0">
              <w:rPr>
                <w:rFonts w:ascii="Arial" w:hAnsi="Arial" w:cs="Arial"/>
                <w:i/>
                <w:sz w:val="16"/>
                <w:szCs w:val="16"/>
              </w:rPr>
              <w:t>One of ABN/ARSN/ARBN/ACN or other registration type and number (if “other” please specify what type of registration number has been provided).</w:t>
            </w:r>
          </w:p>
        </w:tc>
        <w:tc>
          <w:tcPr>
            <w:tcW w:w="3969" w:type="dxa"/>
          </w:tcPr>
          <w:p w14:paraId="1E94A983" w14:textId="77777777" w:rsidR="00B517A7" w:rsidRPr="009A71D0" w:rsidRDefault="00B517A7" w:rsidP="003B3C21">
            <w:pPr>
              <w:pStyle w:val="Boxtext"/>
              <w:rPr>
                <w:rFonts w:ascii="Arial" w:hAnsi="Arial" w:cs="Arial"/>
              </w:rPr>
            </w:pPr>
          </w:p>
        </w:tc>
      </w:tr>
      <w:tr w:rsidR="002B0295" w:rsidRPr="009A71D0" w14:paraId="1D29FA21" w14:textId="77777777" w:rsidTr="00E073A2">
        <w:tc>
          <w:tcPr>
            <w:tcW w:w="1134" w:type="dxa"/>
            <w:hideMark/>
          </w:tcPr>
          <w:p w14:paraId="1F653345" w14:textId="77777777" w:rsidR="00B517A7" w:rsidRPr="009A71D0" w:rsidRDefault="00B517A7" w:rsidP="0050175E">
            <w:pPr>
              <w:pStyle w:val="Boxtext"/>
              <w:tabs>
                <w:tab w:val="clear" w:pos="851"/>
              </w:tabs>
              <w:rPr>
                <w:rFonts w:ascii="Arial" w:hAnsi="Arial" w:cs="Arial"/>
              </w:rPr>
            </w:pPr>
            <w:r w:rsidRPr="009A71D0">
              <w:rPr>
                <w:rFonts w:ascii="Arial" w:hAnsi="Arial" w:cs="Arial"/>
              </w:rPr>
              <w:t>1.3</w:t>
            </w:r>
          </w:p>
        </w:tc>
        <w:tc>
          <w:tcPr>
            <w:tcW w:w="3969" w:type="dxa"/>
            <w:hideMark/>
          </w:tcPr>
          <w:p w14:paraId="086C9B10" w14:textId="77777777" w:rsidR="00B517A7" w:rsidRPr="009A71D0" w:rsidRDefault="00B517A7" w:rsidP="0050175E">
            <w:pPr>
              <w:pStyle w:val="Boxtext"/>
              <w:rPr>
                <w:rFonts w:ascii="Arial" w:hAnsi="Arial" w:cs="Arial"/>
              </w:rPr>
            </w:pPr>
            <w:r w:rsidRPr="009A71D0">
              <w:rPr>
                <w:rFonts w:ascii="Arial" w:hAnsi="Arial" w:cs="Arial"/>
              </w:rPr>
              <w:t>*ASX issuer code</w:t>
            </w:r>
          </w:p>
        </w:tc>
        <w:tc>
          <w:tcPr>
            <w:tcW w:w="3969" w:type="dxa"/>
          </w:tcPr>
          <w:p w14:paraId="498562BE" w14:textId="77777777" w:rsidR="00B517A7" w:rsidRPr="009A71D0" w:rsidRDefault="00B517A7" w:rsidP="0050175E">
            <w:pPr>
              <w:pStyle w:val="Boxtext"/>
              <w:rPr>
                <w:rFonts w:ascii="Arial" w:hAnsi="Arial" w:cs="Arial"/>
              </w:rPr>
            </w:pPr>
          </w:p>
        </w:tc>
      </w:tr>
      <w:tr w:rsidR="002B0295" w:rsidRPr="009A71D0" w14:paraId="785D5CDD" w14:textId="77777777" w:rsidTr="00DA2169">
        <w:tc>
          <w:tcPr>
            <w:tcW w:w="1134" w:type="dxa"/>
            <w:hideMark/>
          </w:tcPr>
          <w:p w14:paraId="6E6D7510" w14:textId="77777777" w:rsidR="00B517A7" w:rsidRPr="009A71D0" w:rsidRDefault="00B517A7" w:rsidP="0050175E">
            <w:pPr>
              <w:pStyle w:val="Boxtext"/>
              <w:tabs>
                <w:tab w:val="clear" w:pos="851"/>
              </w:tabs>
              <w:rPr>
                <w:rFonts w:ascii="Arial" w:hAnsi="Arial" w:cs="Arial"/>
              </w:rPr>
            </w:pPr>
            <w:r w:rsidRPr="009A71D0">
              <w:rPr>
                <w:rFonts w:ascii="Arial" w:hAnsi="Arial" w:cs="Arial"/>
              </w:rPr>
              <w:t>1.4</w:t>
            </w:r>
          </w:p>
        </w:tc>
        <w:tc>
          <w:tcPr>
            <w:tcW w:w="3969" w:type="dxa"/>
            <w:hideMark/>
          </w:tcPr>
          <w:p w14:paraId="7830E60A" w14:textId="77777777" w:rsidR="00B517A7" w:rsidRPr="009A71D0" w:rsidRDefault="00B517A7" w:rsidP="0050175E">
            <w:pPr>
              <w:pStyle w:val="Boxtext"/>
              <w:rPr>
                <w:rFonts w:ascii="Arial" w:hAnsi="Arial" w:cs="Arial"/>
              </w:rPr>
            </w:pPr>
            <w:r w:rsidRPr="009A71D0">
              <w:rPr>
                <w:rFonts w:ascii="Arial" w:hAnsi="Arial" w:cs="Arial"/>
              </w:rPr>
              <w:t>*The announcement is</w:t>
            </w:r>
          </w:p>
          <w:p w14:paraId="06F5F7F6" w14:textId="3FEC340A" w:rsidR="00B517A7" w:rsidRPr="009A71D0" w:rsidRDefault="008F4C82" w:rsidP="0050175E">
            <w:pPr>
              <w:pStyle w:val="Boxtext"/>
              <w:rPr>
                <w:rFonts w:ascii="Arial" w:hAnsi="Arial" w:cs="Arial"/>
                <w:i/>
                <w:sz w:val="16"/>
                <w:szCs w:val="16"/>
              </w:rPr>
            </w:pPr>
            <w:r w:rsidRPr="009A71D0">
              <w:rPr>
                <w:rFonts w:ascii="Arial" w:hAnsi="Arial" w:cs="Arial"/>
                <w:i/>
                <w:sz w:val="16"/>
                <w:szCs w:val="16"/>
              </w:rPr>
              <w:t xml:space="preserve">Select </w:t>
            </w:r>
            <w:r w:rsidR="00B517A7" w:rsidRPr="009A71D0">
              <w:rPr>
                <w:rFonts w:ascii="Arial" w:hAnsi="Arial" w:cs="Arial"/>
                <w:i/>
                <w:sz w:val="16"/>
                <w:szCs w:val="16"/>
              </w:rPr>
              <w:t>whichever is applicable.</w:t>
            </w:r>
          </w:p>
        </w:tc>
        <w:tc>
          <w:tcPr>
            <w:tcW w:w="3969" w:type="dxa"/>
            <w:hideMark/>
          </w:tcPr>
          <w:p w14:paraId="25364241" w14:textId="42E0E138" w:rsidR="00B517A7" w:rsidRPr="009A71D0" w:rsidRDefault="00921B93" w:rsidP="00E073A2">
            <w:pPr>
              <w:pStyle w:val="Boxtext"/>
              <w:ind w:left="284" w:hanging="284"/>
              <w:rPr>
                <w:rFonts w:ascii="Arial" w:hAnsi="Arial" w:cs="Arial"/>
              </w:rPr>
            </w:pPr>
            <w:sdt>
              <w:sdtPr>
                <w:rPr>
                  <w:rFonts w:ascii="Arial" w:eastAsia="MS Gothic" w:hAnsi="Arial" w:cs="Arial"/>
                </w:rPr>
                <w:id w:val="170063867"/>
                <w14:checkbox>
                  <w14:checked w14:val="0"/>
                  <w14:checkedState w14:val="2612" w14:font="MS Gothic"/>
                  <w14:uncheckedState w14:val="2610" w14:font="MS Gothic"/>
                </w14:checkbox>
              </w:sdtPr>
              <w:sdtEndPr/>
              <w:sdtContent>
                <w:r w:rsidR="00BF030C" w:rsidRPr="009A71D0">
                  <w:rPr>
                    <w:rFonts w:ascii="Segoe UI Symbol" w:eastAsia="MS Gothic" w:hAnsi="Segoe UI Symbol" w:cs="Segoe UI Symbol"/>
                  </w:rPr>
                  <w:t>☐</w:t>
                </w:r>
              </w:sdtContent>
            </w:sdt>
            <w:r w:rsidR="00DA2169" w:rsidRPr="009A71D0">
              <w:rPr>
                <w:rFonts w:ascii="Arial" w:eastAsia="MS Gothic" w:hAnsi="Arial" w:cs="Arial"/>
                <w:i/>
                <w:iCs/>
              </w:rPr>
              <w:tab/>
            </w:r>
            <w:r w:rsidR="0004007D" w:rsidRPr="0004007D">
              <w:rPr>
                <w:rFonts w:ascii="Arial" w:eastAsia="MS Gothic" w:hAnsi="Arial" w:cs="Arial"/>
                <w:iCs/>
              </w:rPr>
              <w:t>A n</w:t>
            </w:r>
            <w:r w:rsidR="00B517A7" w:rsidRPr="0004007D">
              <w:rPr>
                <w:rFonts w:ascii="Arial" w:hAnsi="Arial" w:cs="Arial"/>
              </w:rPr>
              <w:t>ew announcement</w:t>
            </w:r>
          </w:p>
          <w:p w14:paraId="586A9EE7" w14:textId="12AF916A" w:rsidR="00517297" w:rsidRDefault="00921B93" w:rsidP="00E073A2">
            <w:pPr>
              <w:pStyle w:val="Boxtext"/>
              <w:ind w:left="284" w:hanging="284"/>
              <w:rPr>
                <w:rFonts w:ascii="Arial" w:eastAsia="MS Gothic" w:hAnsi="Arial" w:cs="Arial"/>
                <w:i/>
                <w:iCs/>
              </w:rPr>
            </w:pPr>
            <w:sdt>
              <w:sdtPr>
                <w:rPr>
                  <w:rFonts w:ascii="Arial" w:eastAsia="MS Gothic" w:hAnsi="Arial" w:cs="Arial"/>
                </w:rPr>
                <w:id w:val="-1370297634"/>
                <w14:checkbox>
                  <w14:checked w14:val="0"/>
                  <w14:checkedState w14:val="2612" w14:font="MS Gothic"/>
                  <w14:uncheckedState w14:val="2610" w14:font="MS Gothic"/>
                </w14:checkbox>
              </w:sdtPr>
              <w:sdtEndPr/>
              <w:sdtContent>
                <w:r w:rsidR="00DA2169" w:rsidRPr="009A71D0">
                  <w:rPr>
                    <w:rFonts w:ascii="Segoe UI Symbol" w:eastAsia="MS Gothic" w:hAnsi="Segoe UI Symbol" w:cs="Segoe UI Symbol"/>
                  </w:rPr>
                  <w:t>☐</w:t>
                </w:r>
              </w:sdtContent>
            </w:sdt>
            <w:r w:rsidR="00DA2169" w:rsidRPr="009A71D0">
              <w:rPr>
                <w:rFonts w:ascii="Arial" w:eastAsia="MS Gothic" w:hAnsi="Arial" w:cs="Arial"/>
                <w:i/>
                <w:iCs/>
              </w:rPr>
              <w:tab/>
            </w:r>
            <w:r w:rsidR="00517297" w:rsidRPr="00517297">
              <w:rPr>
                <w:rFonts w:ascii="Arial" w:eastAsia="MS Gothic" w:hAnsi="Arial" w:cs="Arial"/>
                <w:iCs/>
              </w:rPr>
              <w:t xml:space="preserve">An </w:t>
            </w:r>
            <w:r w:rsidR="00517297">
              <w:rPr>
                <w:rFonts w:ascii="Arial" w:hAnsi="Arial" w:cs="Arial"/>
              </w:rPr>
              <w:t>u</w:t>
            </w:r>
            <w:r w:rsidR="00517297" w:rsidRPr="00B517A7">
              <w:rPr>
                <w:rFonts w:ascii="Arial" w:hAnsi="Arial" w:cs="Arial"/>
              </w:rPr>
              <w:t>pdate/</w:t>
            </w:r>
            <w:r w:rsidR="00517297">
              <w:rPr>
                <w:rFonts w:ascii="Arial" w:hAnsi="Arial" w:cs="Arial"/>
              </w:rPr>
              <w:t>correction</w:t>
            </w:r>
            <w:r w:rsidR="00517297" w:rsidRPr="00B517A7">
              <w:rPr>
                <w:rFonts w:ascii="Arial" w:hAnsi="Arial" w:cs="Arial"/>
              </w:rPr>
              <w:t xml:space="preserve"> to</w:t>
            </w:r>
            <w:r w:rsidR="00517297">
              <w:rPr>
                <w:rFonts w:ascii="Arial" w:hAnsi="Arial" w:cs="Arial"/>
              </w:rPr>
              <w:t xml:space="preserve"> a</w:t>
            </w:r>
            <w:r w:rsidR="00517297" w:rsidRPr="00B517A7">
              <w:rPr>
                <w:rFonts w:ascii="Arial" w:hAnsi="Arial" w:cs="Arial"/>
              </w:rPr>
              <w:t xml:space="preserve"> previous announcement</w:t>
            </w:r>
          </w:p>
          <w:p w14:paraId="4E679F76" w14:textId="6438217E" w:rsidR="00B517A7" w:rsidRPr="009A71D0" w:rsidRDefault="00921B93" w:rsidP="0004007D">
            <w:pPr>
              <w:pStyle w:val="Boxtext"/>
              <w:ind w:left="284" w:hanging="284"/>
              <w:rPr>
                <w:rFonts w:ascii="Arial" w:hAnsi="Arial" w:cs="Arial"/>
              </w:rPr>
            </w:pPr>
            <w:sdt>
              <w:sdtPr>
                <w:rPr>
                  <w:rFonts w:ascii="Arial" w:eastAsia="MS Gothic" w:hAnsi="Arial" w:cs="Arial"/>
                </w:rPr>
                <w:id w:val="-1553928543"/>
                <w14:checkbox>
                  <w14:checked w14:val="0"/>
                  <w14:checkedState w14:val="2612" w14:font="MS Gothic"/>
                  <w14:uncheckedState w14:val="2610" w14:font="MS Gothic"/>
                </w14:checkbox>
              </w:sdtPr>
              <w:sdtEndPr/>
              <w:sdtContent>
                <w:r w:rsidR="00DA2169" w:rsidRPr="009A71D0">
                  <w:rPr>
                    <w:rFonts w:ascii="Segoe UI Symbol" w:eastAsia="MS Gothic" w:hAnsi="Segoe UI Symbol" w:cs="Segoe UI Symbol"/>
                  </w:rPr>
                  <w:t>☐</w:t>
                </w:r>
              </w:sdtContent>
            </w:sdt>
            <w:r w:rsidR="00DA2169" w:rsidRPr="009A71D0">
              <w:rPr>
                <w:rFonts w:ascii="Arial" w:eastAsia="MS Gothic" w:hAnsi="Arial" w:cs="Arial"/>
                <w:i/>
                <w:iCs/>
              </w:rPr>
              <w:tab/>
            </w:r>
            <w:r w:rsidR="0004007D" w:rsidRPr="0004007D">
              <w:rPr>
                <w:rFonts w:ascii="Arial" w:eastAsia="MS Gothic" w:hAnsi="Arial" w:cs="Arial"/>
                <w:iCs/>
              </w:rPr>
              <w:t>A ca</w:t>
            </w:r>
            <w:r w:rsidR="00B517A7" w:rsidRPr="0004007D">
              <w:rPr>
                <w:rFonts w:ascii="Arial" w:hAnsi="Arial" w:cs="Arial"/>
              </w:rPr>
              <w:t>ncellation</w:t>
            </w:r>
            <w:r w:rsidR="00B517A7" w:rsidRPr="009A71D0">
              <w:rPr>
                <w:rFonts w:ascii="Arial" w:hAnsi="Arial" w:cs="Arial"/>
              </w:rPr>
              <w:t xml:space="preserve"> of </w:t>
            </w:r>
            <w:r w:rsidR="0004007D">
              <w:rPr>
                <w:rFonts w:ascii="Arial" w:hAnsi="Arial" w:cs="Arial"/>
              </w:rPr>
              <w:t xml:space="preserve">a </w:t>
            </w:r>
            <w:r w:rsidR="00B517A7" w:rsidRPr="009A71D0">
              <w:rPr>
                <w:rFonts w:ascii="Arial" w:hAnsi="Arial" w:cs="Arial"/>
              </w:rPr>
              <w:t>previous announcement</w:t>
            </w:r>
          </w:p>
        </w:tc>
      </w:tr>
      <w:tr w:rsidR="002B0295" w:rsidRPr="009A71D0" w14:paraId="0020215A" w14:textId="77777777" w:rsidTr="00E073A2">
        <w:tc>
          <w:tcPr>
            <w:tcW w:w="1134" w:type="dxa"/>
            <w:hideMark/>
          </w:tcPr>
          <w:p w14:paraId="30C072D0" w14:textId="77777777" w:rsidR="00B517A7" w:rsidRPr="009A71D0" w:rsidRDefault="00B517A7" w:rsidP="0050175E">
            <w:pPr>
              <w:pStyle w:val="Boxtext"/>
              <w:tabs>
                <w:tab w:val="clear" w:pos="851"/>
              </w:tabs>
              <w:rPr>
                <w:rFonts w:ascii="Arial" w:hAnsi="Arial" w:cs="Arial"/>
              </w:rPr>
            </w:pPr>
            <w:r w:rsidRPr="009A71D0">
              <w:rPr>
                <w:rFonts w:ascii="Arial" w:hAnsi="Arial" w:cs="Arial"/>
              </w:rPr>
              <w:t>1.4a</w:t>
            </w:r>
          </w:p>
        </w:tc>
        <w:tc>
          <w:tcPr>
            <w:tcW w:w="3969" w:type="dxa"/>
            <w:hideMark/>
          </w:tcPr>
          <w:p w14:paraId="62015806" w14:textId="77777777" w:rsidR="00B517A7" w:rsidRPr="00FC4F8C" w:rsidRDefault="00B517A7" w:rsidP="0050175E">
            <w:pPr>
              <w:pStyle w:val="Boxtext"/>
              <w:spacing w:after="0"/>
              <w:rPr>
                <w:rFonts w:ascii="Arial" w:hAnsi="Arial" w:cs="Arial"/>
              </w:rPr>
            </w:pPr>
            <w:r w:rsidRPr="00FC4F8C">
              <w:rPr>
                <w:rFonts w:ascii="Arial" w:hAnsi="Arial" w:cs="Arial"/>
              </w:rPr>
              <w:t>*Reason for update</w:t>
            </w:r>
          </w:p>
          <w:p w14:paraId="689ABC70" w14:textId="5692FAD0" w:rsidR="00B517A7" w:rsidRPr="00FC4F8C" w:rsidRDefault="00517297" w:rsidP="00A344C0">
            <w:pPr>
              <w:pStyle w:val="Boxtext"/>
              <w:rPr>
                <w:rFonts w:ascii="Arial" w:hAnsi="Arial" w:cs="Arial"/>
                <w:i/>
                <w:sz w:val="16"/>
                <w:szCs w:val="16"/>
              </w:rPr>
            </w:pPr>
            <w:r w:rsidRPr="00FC4F8C">
              <w:rPr>
                <w:rFonts w:ascii="Arial" w:hAnsi="Arial" w:cs="Arial"/>
                <w:i/>
                <w:sz w:val="16"/>
                <w:szCs w:val="16"/>
              </w:rPr>
              <w:t>Answer this question if your response to Q 1.4 is “</w:t>
            </w:r>
            <w:r w:rsidR="00A344C0" w:rsidRPr="00FC4F8C">
              <w:rPr>
                <w:rFonts w:ascii="Arial" w:hAnsi="Arial" w:cs="Arial"/>
                <w:i/>
                <w:sz w:val="16"/>
                <w:szCs w:val="16"/>
              </w:rPr>
              <w:t>An u</w:t>
            </w:r>
            <w:r w:rsidRPr="00FC4F8C">
              <w:rPr>
                <w:rFonts w:ascii="Arial" w:hAnsi="Arial" w:cs="Arial"/>
                <w:i/>
                <w:sz w:val="16"/>
                <w:szCs w:val="16"/>
              </w:rPr>
              <w:t>pdate/</w:t>
            </w:r>
            <w:r w:rsidR="00A344C0" w:rsidRPr="00FC4F8C">
              <w:rPr>
                <w:rFonts w:ascii="Arial" w:hAnsi="Arial" w:cs="Arial"/>
                <w:i/>
                <w:sz w:val="16"/>
                <w:szCs w:val="16"/>
              </w:rPr>
              <w:t>correction</w:t>
            </w:r>
            <w:r w:rsidRPr="00FC4F8C">
              <w:rPr>
                <w:rFonts w:ascii="Arial" w:hAnsi="Arial" w:cs="Arial"/>
                <w:i/>
                <w:sz w:val="16"/>
                <w:szCs w:val="16"/>
              </w:rPr>
              <w:t xml:space="preserve"> to</w:t>
            </w:r>
            <w:r w:rsidR="00A344C0" w:rsidRPr="00FC4F8C">
              <w:rPr>
                <w:rFonts w:ascii="Arial" w:hAnsi="Arial" w:cs="Arial"/>
                <w:i/>
                <w:sz w:val="16"/>
                <w:szCs w:val="16"/>
              </w:rPr>
              <w:t xml:space="preserve"> a </w:t>
            </w:r>
            <w:r w:rsidRPr="00FC4F8C">
              <w:rPr>
                <w:rFonts w:ascii="Arial" w:hAnsi="Arial" w:cs="Arial"/>
                <w:i/>
                <w:sz w:val="16"/>
                <w:szCs w:val="16"/>
              </w:rPr>
              <w:t>previous announcement”.</w:t>
            </w:r>
          </w:p>
        </w:tc>
        <w:tc>
          <w:tcPr>
            <w:tcW w:w="3969" w:type="dxa"/>
          </w:tcPr>
          <w:p w14:paraId="133C01DC" w14:textId="77777777" w:rsidR="00B517A7" w:rsidRPr="00FC4F8C" w:rsidRDefault="00B517A7" w:rsidP="003B3C21">
            <w:pPr>
              <w:pStyle w:val="Boxtext"/>
              <w:rPr>
                <w:rFonts w:ascii="Arial" w:hAnsi="Arial" w:cs="Arial"/>
              </w:rPr>
            </w:pPr>
          </w:p>
        </w:tc>
      </w:tr>
      <w:tr w:rsidR="002B0295" w:rsidRPr="009A71D0" w14:paraId="7E571648" w14:textId="77777777" w:rsidTr="00E073A2">
        <w:tc>
          <w:tcPr>
            <w:tcW w:w="1134" w:type="dxa"/>
            <w:hideMark/>
          </w:tcPr>
          <w:p w14:paraId="6BAC37A9" w14:textId="01778D49" w:rsidR="00B517A7" w:rsidRPr="009A71D0" w:rsidRDefault="00B517A7" w:rsidP="0050175E">
            <w:pPr>
              <w:pStyle w:val="Boxtext"/>
              <w:tabs>
                <w:tab w:val="clear" w:pos="851"/>
              </w:tabs>
              <w:rPr>
                <w:rFonts w:ascii="Arial" w:hAnsi="Arial" w:cs="Arial"/>
              </w:rPr>
            </w:pPr>
            <w:r w:rsidRPr="009A71D0">
              <w:rPr>
                <w:rFonts w:ascii="Arial" w:hAnsi="Arial" w:cs="Arial"/>
              </w:rPr>
              <w:t>1.4b</w:t>
            </w:r>
          </w:p>
        </w:tc>
        <w:tc>
          <w:tcPr>
            <w:tcW w:w="3969" w:type="dxa"/>
            <w:hideMark/>
          </w:tcPr>
          <w:p w14:paraId="48E0308D" w14:textId="77777777" w:rsidR="00B517A7" w:rsidRPr="00FC4F8C" w:rsidRDefault="00B517A7" w:rsidP="0050175E">
            <w:pPr>
              <w:pStyle w:val="Boxtext"/>
              <w:rPr>
                <w:rFonts w:ascii="Arial" w:hAnsi="Arial" w:cs="Arial"/>
              </w:rPr>
            </w:pPr>
            <w:r w:rsidRPr="00FC4F8C">
              <w:rPr>
                <w:rFonts w:ascii="Arial" w:hAnsi="Arial" w:cs="Arial"/>
              </w:rPr>
              <w:t>*Date of previous announcement to this update</w:t>
            </w:r>
          </w:p>
          <w:p w14:paraId="5BB37780" w14:textId="49E508D3" w:rsidR="00B517A7" w:rsidRPr="00FC4F8C" w:rsidRDefault="00517297" w:rsidP="00FC4F8C">
            <w:pPr>
              <w:pStyle w:val="Boxtext"/>
              <w:rPr>
                <w:rFonts w:ascii="Arial" w:hAnsi="Arial" w:cs="Arial"/>
                <w:i/>
              </w:rPr>
            </w:pPr>
            <w:r w:rsidRPr="00FC4F8C">
              <w:rPr>
                <w:rFonts w:ascii="Arial" w:hAnsi="Arial" w:cs="Arial"/>
                <w:i/>
                <w:sz w:val="16"/>
                <w:szCs w:val="16"/>
              </w:rPr>
              <w:t>Answer this question if your response to Q 1.4 is “</w:t>
            </w:r>
            <w:r w:rsidR="00A344C0" w:rsidRPr="00FC4F8C">
              <w:rPr>
                <w:rFonts w:ascii="Arial" w:hAnsi="Arial" w:cs="Arial"/>
                <w:i/>
                <w:sz w:val="16"/>
                <w:szCs w:val="16"/>
              </w:rPr>
              <w:t>An u</w:t>
            </w:r>
            <w:r w:rsidRPr="00FC4F8C">
              <w:rPr>
                <w:rFonts w:ascii="Arial" w:hAnsi="Arial" w:cs="Arial"/>
                <w:i/>
                <w:sz w:val="16"/>
                <w:szCs w:val="16"/>
              </w:rPr>
              <w:t>pdate/</w:t>
            </w:r>
            <w:r w:rsidR="00A344C0" w:rsidRPr="00FC4F8C">
              <w:rPr>
                <w:rFonts w:ascii="Arial" w:hAnsi="Arial" w:cs="Arial"/>
                <w:i/>
                <w:sz w:val="16"/>
                <w:szCs w:val="16"/>
              </w:rPr>
              <w:t>correction</w:t>
            </w:r>
            <w:r w:rsidRPr="00FC4F8C">
              <w:rPr>
                <w:rFonts w:ascii="Arial" w:hAnsi="Arial" w:cs="Arial"/>
                <w:i/>
                <w:sz w:val="16"/>
                <w:szCs w:val="16"/>
              </w:rPr>
              <w:t xml:space="preserve"> to </w:t>
            </w:r>
            <w:r w:rsidR="00A344C0" w:rsidRPr="00FC4F8C">
              <w:rPr>
                <w:rFonts w:ascii="Arial" w:hAnsi="Arial" w:cs="Arial"/>
                <w:i/>
                <w:sz w:val="16"/>
                <w:szCs w:val="16"/>
              </w:rPr>
              <w:t xml:space="preserve">a </w:t>
            </w:r>
            <w:r w:rsidRPr="00FC4F8C">
              <w:rPr>
                <w:rFonts w:ascii="Arial" w:hAnsi="Arial" w:cs="Arial"/>
                <w:i/>
                <w:sz w:val="16"/>
                <w:szCs w:val="16"/>
              </w:rPr>
              <w:t>previous announcement”.</w:t>
            </w:r>
          </w:p>
        </w:tc>
        <w:tc>
          <w:tcPr>
            <w:tcW w:w="3969" w:type="dxa"/>
          </w:tcPr>
          <w:p w14:paraId="0EFC4105" w14:textId="77777777" w:rsidR="00B517A7" w:rsidRPr="009A71D0" w:rsidRDefault="00B517A7" w:rsidP="003B3C21">
            <w:pPr>
              <w:pStyle w:val="Boxtext"/>
              <w:rPr>
                <w:rFonts w:ascii="Arial" w:hAnsi="Arial" w:cs="Arial"/>
              </w:rPr>
            </w:pPr>
          </w:p>
        </w:tc>
      </w:tr>
      <w:tr w:rsidR="002B0295" w:rsidRPr="009A71D0" w14:paraId="76BB113F" w14:textId="77777777" w:rsidTr="00E073A2">
        <w:tc>
          <w:tcPr>
            <w:tcW w:w="1134" w:type="dxa"/>
          </w:tcPr>
          <w:p w14:paraId="6DFED492" w14:textId="77777777" w:rsidR="0050175E" w:rsidRPr="009A71D0" w:rsidRDefault="0050175E" w:rsidP="0050175E">
            <w:pPr>
              <w:pStyle w:val="Boxtext"/>
              <w:tabs>
                <w:tab w:val="clear" w:pos="851"/>
              </w:tabs>
              <w:rPr>
                <w:rFonts w:ascii="Arial" w:hAnsi="Arial" w:cs="Arial"/>
              </w:rPr>
            </w:pPr>
            <w:r w:rsidRPr="009A71D0">
              <w:rPr>
                <w:rFonts w:ascii="Arial" w:hAnsi="Arial" w:cs="Arial"/>
              </w:rPr>
              <w:t>1.4c</w:t>
            </w:r>
          </w:p>
        </w:tc>
        <w:tc>
          <w:tcPr>
            <w:tcW w:w="3969" w:type="dxa"/>
          </w:tcPr>
          <w:p w14:paraId="642DCE29" w14:textId="77777777" w:rsidR="0050175E" w:rsidRPr="00FC4F8C" w:rsidRDefault="0050175E" w:rsidP="0050175E">
            <w:pPr>
              <w:pStyle w:val="Boxtext"/>
              <w:spacing w:after="0"/>
              <w:rPr>
                <w:rFonts w:ascii="Arial" w:hAnsi="Arial" w:cs="Arial"/>
              </w:rPr>
            </w:pPr>
            <w:r w:rsidRPr="00FC4F8C">
              <w:rPr>
                <w:rFonts w:ascii="Arial" w:hAnsi="Arial" w:cs="Arial"/>
              </w:rPr>
              <w:t>*Reason for cancellation</w:t>
            </w:r>
          </w:p>
          <w:p w14:paraId="4C4AF51A" w14:textId="5059B5BA" w:rsidR="0050175E" w:rsidRPr="00FC4F8C" w:rsidRDefault="00517297" w:rsidP="00A344C0">
            <w:pPr>
              <w:pStyle w:val="Boxtext"/>
              <w:rPr>
                <w:rFonts w:ascii="Arial" w:hAnsi="Arial" w:cs="Arial"/>
              </w:rPr>
            </w:pPr>
            <w:r w:rsidRPr="00FC4F8C">
              <w:rPr>
                <w:rFonts w:ascii="Arial" w:hAnsi="Arial" w:cs="Arial"/>
                <w:i/>
                <w:sz w:val="16"/>
                <w:szCs w:val="16"/>
              </w:rPr>
              <w:t>Answer this question if your response to Q 1.4 is “</w:t>
            </w:r>
            <w:r w:rsidR="00A344C0" w:rsidRPr="00FC4F8C">
              <w:rPr>
                <w:rFonts w:ascii="Arial" w:hAnsi="Arial" w:cs="Arial"/>
                <w:i/>
                <w:sz w:val="16"/>
                <w:szCs w:val="16"/>
              </w:rPr>
              <w:t>A c</w:t>
            </w:r>
            <w:r w:rsidRPr="00FC4F8C">
              <w:rPr>
                <w:rFonts w:ascii="Arial" w:hAnsi="Arial" w:cs="Arial"/>
                <w:i/>
                <w:sz w:val="16"/>
                <w:szCs w:val="16"/>
              </w:rPr>
              <w:t xml:space="preserve">ancellation of </w:t>
            </w:r>
            <w:r w:rsidR="00A344C0" w:rsidRPr="00FC4F8C">
              <w:rPr>
                <w:rFonts w:ascii="Arial" w:hAnsi="Arial" w:cs="Arial"/>
                <w:i/>
                <w:sz w:val="16"/>
                <w:szCs w:val="16"/>
              </w:rPr>
              <w:t xml:space="preserve">a </w:t>
            </w:r>
            <w:r w:rsidRPr="00FC4F8C">
              <w:rPr>
                <w:rFonts w:ascii="Arial" w:hAnsi="Arial" w:cs="Arial"/>
                <w:i/>
                <w:sz w:val="16"/>
                <w:szCs w:val="16"/>
              </w:rPr>
              <w:t>previous announcement”.</w:t>
            </w:r>
          </w:p>
        </w:tc>
        <w:tc>
          <w:tcPr>
            <w:tcW w:w="3969" w:type="dxa"/>
          </w:tcPr>
          <w:p w14:paraId="72A9CA19" w14:textId="77777777" w:rsidR="0050175E" w:rsidRPr="009A71D0" w:rsidRDefault="0050175E" w:rsidP="003B3C21">
            <w:pPr>
              <w:pStyle w:val="Boxtext"/>
              <w:rPr>
                <w:rFonts w:ascii="Arial" w:hAnsi="Arial" w:cs="Arial"/>
              </w:rPr>
            </w:pPr>
          </w:p>
        </w:tc>
      </w:tr>
      <w:tr w:rsidR="002B0295" w:rsidRPr="009A71D0" w14:paraId="63D26764" w14:textId="77777777" w:rsidTr="00E073A2">
        <w:tc>
          <w:tcPr>
            <w:tcW w:w="1134" w:type="dxa"/>
          </w:tcPr>
          <w:p w14:paraId="01919AF2" w14:textId="77777777" w:rsidR="0050175E" w:rsidRPr="009A71D0" w:rsidRDefault="0050175E" w:rsidP="0050175E">
            <w:pPr>
              <w:pStyle w:val="Boxtext"/>
              <w:tabs>
                <w:tab w:val="clear" w:pos="851"/>
              </w:tabs>
              <w:rPr>
                <w:rFonts w:ascii="Arial" w:hAnsi="Arial" w:cs="Arial"/>
              </w:rPr>
            </w:pPr>
            <w:r w:rsidRPr="009A71D0">
              <w:rPr>
                <w:rFonts w:ascii="Arial" w:hAnsi="Arial" w:cs="Arial"/>
              </w:rPr>
              <w:t>1.4d</w:t>
            </w:r>
          </w:p>
        </w:tc>
        <w:tc>
          <w:tcPr>
            <w:tcW w:w="3969" w:type="dxa"/>
          </w:tcPr>
          <w:p w14:paraId="49F1EF89" w14:textId="77777777" w:rsidR="0050175E" w:rsidRPr="00FC4F8C" w:rsidRDefault="0050175E" w:rsidP="0050175E">
            <w:pPr>
              <w:pStyle w:val="Boxtext"/>
              <w:rPr>
                <w:rFonts w:ascii="Arial" w:hAnsi="Arial" w:cs="Arial"/>
              </w:rPr>
            </w:pPr>
            <w:r w:rsidRPr="00FC4F8C">
              <w:rPr>
                <w:rFonts w:ascii="Arial" w:hAnsi="Arial" w:cs="Arial"/>
              </w:rPr>
              <w:t>*Date of previous announcement to this cancellation</w:t>
            </w:r>
          </w:p>
          <w:p w14:paraId="617F2865" w14:textId="63399F9D" w:rsidR="000F415F" w:rsidRPr="00FC4F8C" w:rsidRDefault="000F415F" w:rsidP="00A344C0">
            <w:pPr>
              <w:pStyle w:val="Boxtext"/>
              <w:spacing w:after="0"/>
              <w:rPr>
                <w:rFonts w:ascii="Arial" w:hAnsi="Arial" w:cs="Arial"/>
                <w:i/>
                <w:sz w:val="16"/>
                <w:szCs w:val="16"/>
              </w:rPr>
            </w:pPr>
            <w:r w:rsidRPr="00FC4F8C">
              <w:rPr>
                <w:rFonts w:ascii="Arial" w:hAnsi="Arial" w:cs="Arial"/>
                <w:i/>
                <w:sz w:val="16"/>
                <w:szCs w:val="16"/>
              </w:rPr>
              <w:t>Answer this question if your response to Q 1.4 is “</w:t>
            </w:r>
            <w:r w:rsidR="00A344C0" w:rsidRPr="00FC4F8C">
              <w:rPr>
                <w:rFonts w:ascii="Arial" w:hAnsi="Arial" w:cs="Arial"/>
                <w:i/>
                <w:sz w:val="16"/>
                <w:szCs w:val="16"/>
              </w:rPr>
              <w:t>A c</w:t>
            </w:r>
            <w:r w:rsidRPr="00FC4F8C">
              <w:rPr>
                <w:rFonts w:ascii="Arial" w:hAnsi="Arial" w:cs="Arial"/>
                <w:i/>
                <w:sz w:val="16"/>
                <w:szCs w:val="16"/>
              </w:rPr>
              <w:t>ancellation</w:t>
            </w:r>
            <w:r w:rsidR="00A344C0" w:rsidRPr="00FC4F8C">
              <w:rPr>
                <w:rFonts w:ascii="Arial" w:hAnsi="Arial" w:cs="Arial"/>
                <w:i/>
                <w:sz w:val="16"/>
                <w:szCs w:val="16"/>
              </w:rPr>
              <w:t xml:space="preserve"> of a previous announcement</w:t>
            </w:r>
            <w:r w:rsidRPr="00FC4F8C">
              <w:rPr>
                <w:rFonts w:ascii="Arial" w:hAnsi="Arial" w:cs="Arial"/>
                <w:i/>
                <w:sz w:val="16"/>
                <w:szCs w:val="16"/>
              </w:rPr>
              <w:t>”.</w:t>
            </w:r>
          </w:p>
        </w:tc>
        <w:tc>
          <w:tcPr>
            <w:tcW w:w="3969" w:type="dxa"/>
          </w:tcPr>
          <w:p w14:paraId="663D96E3" w14:textId="77777777" w:rsidR="0050175E" w:rsidRPr="009A71D0" w:rsidRDefault="0050175E" w:rsidP="003B3C21">
            <w:pPr>
              <w:pStyle w:val="Boxtext"/>
              <w:rPr>
                <w:rFonts w:ascii="Arial" w:hAnsi="Arial" w:cs="Arial"/>
              </w:rPr>
            </w:pPr>
          </w:p>
        </w:tc>
      </w:tr>
      <w:tr w:rsidR="002B0295" w:rsidRPr="009A71D0" w14:paraId="17F18EFE" w14:textId="77777777" w:rsidTr="00E073A2">
        <w:tc>
          <w:tcPr>
            <w:tcW w:w="1134" w:type="dxa"/>
          </w:tcPr>
          <w:p w14:paraId="19D55ADF" w14:textId="77777777" w:rsidR="0050175E" w:rsidRPr="009A71D0" w:rsidRDefault="0050175E" w:rsidP="0050175E">
            <w:pPr>
              <w:pStyle w:val="Boxtext"/>
              <w:tabs>
                <w:tab w:val="clear" w:pos="851"/>
              </w:tabs>
              <w:rPr>
                <w:rFonts w:ascii="Arial" w:hAnsi="Arial" w:cs="Arial"/>
              </w:rPr>
            </w:pPr>
            <w:r w:rsidRPr="009A71D0">
              <w:rPr>
                <w:rFonts w:ascii="Arial" w:hAnsi="Arial" w:cs="Arial"/>
              </w:rPr>
              <w:t>1.5</w:t>
            </w:r>
          </w:p>
        </w:tc>
        <w:tc>
          <w:tcPr>
            <w:tcW w:w="3969" w:type="dxa"/>
          </w:tcPr>
          <w:p w14:paraId="10110689" w14:textId="77777777" w:rsidR="001D325D" w:rsidRPr="00FC4F8C" w:rsidRDefault="001D325D" w:rsidP="001D325D">
            <w:pPr>
              <w:pStyle w:val="Boxtext"/>
              <w:rPr>
                <w:rFonts w:ascii="Arial" w:hAnsi="Arial" w:cs="Arial"/>
              </w:rPr>
            </w:pPr>
            <w:r w:rsidRPr="00FC4F8C">
              <w:rPr>
                <w:rFonts w:ascii="Arial" w:hAnsi="Arial" w:cs="Arial"/>
              </w:rPr>
              <w:t>*Date of this announcement</w:t>
            </w:r>
          </w:p>
          <w:p w14:paraId="290BD3F0" w14:textId="78347CCC" w:rsidR="001D325D" w:rsidRPr="00FC4F8C" w:rsidRDefault="001D325D" w:rsidP="001D325D">
            <w:pPr>
              <w:pStyle w:val="Boxtext"/>
              <w:rPr>
                <w:rFonts w:ascii="Arial" w:hAnsi="Arial" w:cs="Arial"/>
              </w:rPr>
            </w:pPr>
            <w:r w:rsidRPr="00FC4F8C">
              <w:rPr>
                <w:rFonts w:ascii="Arial" w:hAnsi="Arial" w:cs="Arial"/>
                <w:i/>
                <w:sz w:val="16"/>
                <w:szCs w:val="16"/>
              </w:rPr>
              <w:t>The date of lodgement of the form by the entity via ASX Online.</w:t>
            </w:r>
          </w:p>
        </w:tc>
        <w:tc>
          <w:tcPr>
            <w:tcW w:w="3969" w:type="dxa"/>
          </w:tcPr>
          <w:p w14:paraId="45CE5722" w14:textId="77777777" w:rsidR="0050175E" w:rsidRPr="009A71D0" w:rsidRDefault="0050175E" w:rsidP="0050175E">
            <w:pPr>
              <w:pStyle w:val="Boxtext"/>
              <w:rPr>
                <w:rFonts w:ascii="Arial" w:hAnsi="Arial" w:cs="Arial"/>
              </w:rPr>
            </w:pPr>
          </w:p>
        </w:tc>
      </w:tr>
      <w:tr w:rsidR="001D325D" w:rsidRPr="009A71D0" w14:paraId="21E9E25D" w14:textId="77777777" w:rsidTr="00E073A2">
        <w:tc>
          <w:tcPr>
            <w:tcW w:w="1134" w:type="dxa"/>
          </w:tcPr>
          <w:p w14:paraId="7EE7048D" w14:textId="392CB10D" w:rsidR="001D325D" w:rsidRPr="009A71D0" w:rsidRDefault="001D325D" w:rsidP="001D325D">
            <w:pPr>
              <w:pStyle w:val="Boxtext"/>
              <w:tabs>
                <w:tab w:val="clear" w:pos="851"/>
              </w:tabs>
              <w:rPr>
                <w:rFonts w:ascii="Arial" w:hAnsi="Arial" w:cs="Arial"/>
              </w:rPr>
            </w:pPr>
            <w:r w:rsidRPr="009A71D0">
              <w:rPr>
                <w:rFonts w:ascii="Arial" w:hAnsi="Arial" w:cs="Arial"/>
              </w:rPr>
              <w:t>1.6</w:t>
            </w:r>
          </w:p>
        </w:tc>
        <w:tc>
          <w:tcPr>
            <w:tcW w:w="3969" w:type="dxa"/>
          </w:tcPr>
          <w:p w14:paraId="02911D76" w14:textId="77777777" w:rsidR="001D325D" w:rsidRPr="009A71D0" w:rsidRDefault="001D325D" w:rsidP="001D325D">
            <w:pPr>
              <w:pStyle w:val="Boxtext"/>
              <w:rPr>
                <w:rFonts w:ascii="Arial" w:hAnsi="Arial" w:cs="Arial"/>
              </w:rPr>
            </w:pPr>
            <w:r w:rsidRPr="009A71D0">
              <w:rPr>
                <w:rFonts w:ascii="Arial" w:hAnsi="Arial" w:cs="Arial"/>
              </w:rPr>
              <w:t xml:space="preserve">*Applicable ASX </w:t>
            </w:r>
            <w:r w:rsidRPr="009A71D0">
              <w:rPr>
                <w:rFonts w:ascii="Arial" w:hAnsi="Arial" w:cs="Arial"/>
                <w:vertAlign w:val="superscript"/>
              </w:rPr>
              <w:t>+</w:t>
            </w:r>
            <w:r w:rsidRPr="009A71D0">
              <w:rPr>
                <w:rFonts w:ascii="Arial" w:hAnsi="Arial" w:cs="Arial"/>
              </w:rPr>
              <w:t>security code and description for return of capital</w:t>
            </w:r>
          </w:p>
          <w:p w14:paraId="7FA680E4" w14:textId="72A7AA23" w:rsidR="000F415F" w:rsidRPr="000F415F" w:rsidRDefault="000F415F" w:rsidP="001D325D">
            <w:pPr>
              <w:pStyle w:val="Boxtext"/>
              <w:rPr>
                <w:rFonts w:ascii="Arial" w:hAnsi="Arial" w:cs="Arial"/>
                <w:i/>
                <w:sz w:val="16"/>
                <w:szCs w:val="16"/>
              </w:rPr>
            </w:pPr>
            <w:r w:rsidRPr="009A71D0">
              <w:rPr>
                <w:rFonts w:ascii="Arial" w:hAnsi="Arial" w:cs="Arial"/>
                <w:i/>
                <w:sz w:val="16"/>
                <w:szCs w:val="16"/>
              </w:rPr>
              <w:t xml:space="preserve">Please </w:t>
            </w:r>
            <w:proofErr w:type="gramStart"/>
            <w:r w:rsidRPr="009A71D0">
              <w:rPr>
                <w:rFonts w:ascii="Arial" w:hAnsi="Arial" w:cs="Arial"/>
                <w:i/>
                <w:sz w:val="16"/>
                <w:szCs w:val="16"/>
              </w:rPr>
              <w:t>advise</w:t>
            </w:r>
            <w:proofErr w:type="gramEnd"/>
            <w:r w:rsidRPr="009A71D0">
              <w:rPr>
                <w:rFonts w:ascii="Arial" w:hAnsi="Arial" w:cs="Arial"/>
                <w:i/>
                <w:sz w:val="16"/>
                <w:szCs w:val="16"/>
              </w:rPr>
              <w:t xml:space="preserve"> the security to which the notification applies. Only one security can be advised for each </w:t>
            </w:r>
            <w:r w:rsidRPr="009A71D0">
              <w:rPr>
                <w:rFonts w:ascii="Arial" w:hAnsi="Arial" w:cs="Arial"/>
                <w:i/>
                <w:sz w:val="16"/>
                <w:szCs w:val="16"/>
              </w:rPr>
              <w:lastRenderedPageBreak/>
              <w:t>form. Consequent changes to option pricing are covered in later parts of this form.</w:t>
            </w:r>
          </w:p>
        </w:tc>
        <w:tc>
          <w:tcPr>
            <w:tcW w:w="3969" w:type="dxa"/>
          </w:tcPr>
          <w:p w14:paraId="425E7141" w14:textId="77777777" w:rsidR="001D325D" w:rsidRPr="009A71D0" w:rsidRDefault="001D325D" w:rsidP="001D325D">
            <w:pPr>
              <w:pStyle w:val="Boxtext"/>
              <w:rPr>
                <w:rFonts w:ascii="Arial" w:hAnsi="Arial" w:cs="Arial"/>
              </w:rPr>
            </w:pPr>
            <w:r w:rsidRPr="009A71D0">
              <w:rPr>
                <w:rFonts w:ascii="Arial" w:hAnsi="Arial" w:cs="Arial"/>
              </w:rPr>
              <w:lastRenderedPageBreak/>
              <w:t xml:space="preserve">ASX </w:t>
            </w:r>
            <w:r w:rsidRPr="009A71D0">
              <w:rPr>
                <w:rFonts w:ascii="Arial" w:hAnsi="Arial" w:cs="Arial"/>
                <w:vertAlign w:val="superscript"/>
              </w:rPr>
              <w:t>+</w:t>
            </w:r>
            <w:r w:rsidRPr="009A71D0">
              <w:rPr>
                <w:rFonts w:ascii="Arial" w:hAnsi="Arial" w:cs="Arial"/>
              </w:rPr>
              <w:t>security code:</w:t>
            </w:r>
          </w:p>
          <w:p w14:paraId="31ABABC8" w14:textId="3C2B9CF6" w:rsidR="001D325D" w:rsidRPr="009A71D0" w:rsidRDefault="001D325D" w:rsidP="001D325D">
            <w:pPr>
              <w:pStyle w:val="Boxtext"/>
              <w:rPr>
                <w:rFonts w:ascii="Arial" w:hAnsi="Arial" w:cs="Arial"/>
              </w:rPr>
            </w:pPr>
            <w:r w:rsidRPr="009A71D0">
              <w:rPr>
                <w:rFonts w:ascii="Arial" w:hAnsi="Arial" w:cs="Arial"/>
                <w:szCs w:val="18"/>
                <w:vertAlign w:val="superscript"/>
              </w:rPr>
              <w:t>+</w:t>
            </w:r>
            <w:r w:rsidRPr="009A71D0">
              <w:rPr>
                <w:rFonts w:ascii="Arial" w:hAnsi="Arial" w:cs="Arial"/>
              </w:rPr>
              <w:t>Security description:</w:t>
            </w:r>
          </w:p>
        </w:tc>
      </w:tr>
      <w:tr w:rsidR="000F415F" w:rsidRPr="009A71D0" w14:paraId="433FD584" w14:textId="77777777" w:rsidTr="00E073A2">
        <w:tc>
          <w:tcPr>
            <w:tcW w:w="1134" w:type="dxa"/>
          </w:tcPr>
          <w:p w14:paraId="6DA395D7" w14:textId="1488162E" w:rsidR="000F415F" w:rsidRPr="009A71D0" w:rsidRDefault="000F415F" w:rsidP="000F415F">
            <w:pPr>
              <w:pStyle w:val="Boxtext"/>
              <w:tabs>
                <w:tab w:val="clear" w:pos="851"/>
              </w:tabs>
              <w:rPr>
                <w:rFonts w:ascii="Arial" w:hAnsi="Arial" w:cs="Arial"/>
              </w:rPr>
            </w:pPr>
            <w:r w:rsidRPr="009A71D0">
              <w:rPr>
                <w:rFonts w:ascii="Arial" w:hAnsi="Arial" w:cs="Arial"/>
              </w:rPr>
              <w:t>1.7</w:t>
            </w:r>
          </w:p>
        </w:tc>
        <w:tc>
          <w:tcPr>
            <w:tcW w:w="3969" w:type="dxa"/>
          </w:tcPr>
          <w:p w14:paraId="43C7967D" w14:textId="77777777" w:rsidR="000F415F" w:rsidRPr="009A71D0" w:rsidRDefault="000F415F" w:rsidP="000F415F">
            <w:pPr>
              <w:pStyle w:val="Boxtext"/>
              <w:rPr>
                <w:rFonts w:ascii="Arial" w:hAnsi="Arial" w:cs="Arial"/>
              </w:rPr>
            </w:pPr>
            <w:r w:rsidRPr="009A71D0">
              <w:rPr>
                <w:rFonts w:ascii="Arial" w:hAnsi="Arial" w:cs="Arial"/>
              </w:rPr>
              <w:t>*Does the entity making the return of capital have quoted options on issue</w:t>
            </w:r>
          </w:p>
          <w:p w14:paraId="37B849B9" w14:textId="5AE50097" w:rsidR="000F415F" w:rsidRPr="009A71D0" w:rsidRDefault="000F415F" w:rsidP="000F415F">
            <w:pPr>
              <w:pStyle w:val="Boxtext"/>
              <w:rPr>
                <w:rFonts w:ascii="Arial" w:hAnsi="Arial" w:cs="Arial"/>
              </w:rPr>
            </w:pPr>
            <w:r w:rsidRPr="009A71D0">
              <w:rPr>
                <w:rFonts w:ascii="Arial" w:hAnsi="Arial" w:cs="Arial"/>
                <w:i/>
                <w:sz w:val="16"/>
                <w:szCs w:val="16"/>
              </w:rPr>
              <w:t>If you respond “Yes” to this question, you will need to answer Q3.2a, 3.3b, 3.5a, 3.6a, 3.7a, 3.8a, 4.5-4.5b and 4.6-4.6c.</w:t>
            </w:r>
          </w:p>
        </w:tc>
        <w:tc>
          <w:tcPr>
            <w:tcW w:w="3969" w:type="dxa"/>
          </w:tcPr>
          <w:p w14:paraId="33F11859" w14:textId="555838EC" w:rsidR="000F415F" w:rsidRPr="009A71D0" w:rsidRDefault="000F415F" w:rsidP="000F415F">
            <w:pPr>
              <w:pStyle w:val="Boxtext"/>
              <w:rPr>
                <w:rFonts w:ascii="Arial" w:hAnsi="Arial" w:cs="Arial"/>
              </w:rPr>
            </w:pPr>
            <w:r>
              <w:rPr>
                <w:rFonts w:ascii="Arial" w:hAnsi="Arial" w:cs="Arial"/>
              </w:rPr>
              <w:t>Yes or No</w:t>
            </w:r>
          </w:p>
        </w:tc>
      </w:tr>
      <w:tr w:rsidR="000F415F" w:rsidRPr="009A71D0" w14:paraId="3C0CE598" w14:textId="77777777" w:rsidTr="00E073A2">
        <w:tc>
          <w:tcPr>
            <w:tcW w:w="1134" w:type="dxa"/>
          </w:tcPr>
          <w:p w14:paraId="610DD52F" w14:textId="55D0BE47" w:rsidR="000F415F" w:rsidRPr="009A71D0" w:rsidRDefault="000F415F" w:rsidP="000F415F">
            <w:pPr>
              <w:pStyle w:val="Boxtext"/>
              <w:tabs>
                <w:tab w:val="clear" w:pos="851"/>
              </w:tabs>
              <w:rPr>
                <w:rFonts w:ascii="Arial" w:hAnsi="Arial" w:cs="Arial"/>
              </w:rPr>
            </w:pPr>
            <w:r w:rsidRPr="009A71D0">
              <w:rPr>
                <w:rFonts w:ascii="Arial" w:hAnsi="Arial" w:cs="Arial"/>
              </w:rPr>
              <w:t>1.8</w:t>
            </w:r>
          </w:p>
        </w:tc>
        <w:tc>
          <w:tcPr>
            <w:tcW w:w="3969" w:type="dxa"/>
          </w:tcPr>
          <w:p w14:paraId="44207D43" w14:textId="77777777" w:rsidR="000F415F" w:rsidRPr="009A71D0" w:rsidRDefault="000F415F" w:rsidP="000F415F">
            <w:pPr>
              <w:pStyle w:val="Boxtext"/>
              <w:rPr>
                <w:rFonts w:ascii="Arial" w:hAnsi="Arial" w:cs="Arial"/>
              </w:rPr>
            </w:pPr>
            <w:r w:rsidRPr="009A71D0">
              <w:rPr>
                <w:rFonts w:ascii="Arial" w:hAnsi="Arial" w:cs="Arial"/>
                <w:szCs w:val="22"/>
              </w:rPr>
              <w:t>*</w:t>
            </w:r>
            <w:r w:rsidRPr="009A71D0">
              <w:rPr>
                <w:rFonts w:ascii="Arial" w:hAnsi="Arial" w:cs="Arial"/>
              </w:rPr>
              <w:t>Is the return of capital a selective reduction of capital</w:t>
            </w:r>
          </w:p>
          <w:p w14:paraId="6AB8539F" w14:textId="2D725A84" w:rsidR="000F415F" w:rsidRPr="009A71D0" w:rsidRDefault="000F415F" w:rsidP="000F415F">
            <w:pPr>
              <w:pStyle w:val="Boxtext"/>
              <w:rPr>
                <w:rFonts w:ascii="Arial" w:hAnsi="Arial" w:cs="Arial"/>
              </w:rPr>
            </w:pPr>
            <w:r w:rsidRPr="009A71D0">
              <w:rPr>
                <w:rFonts w:ascii="Arial" w:hAnsi="Arial" w:cs="Arial"/>
                <w:i/>
                <w:sz w:val="16"/>
                <w:szCs w:val="16"/>
              </w:rPr>
              <w:t>If you respond “Yes” to this question, you will need to answer Q3.1a and 3.1b.</w:t>
            </w:r>
          </w:p>
        </w:tc>
        <w:tc>
          <w:tcPr>
            <w:tcW w:w="3969" w:type="dxa"/>
          </w:tcPr>
          <w:p w14:paraId="3C6CFC03" w14:textId="6AB942BB" w:rsidR="000F415F" w:rsidRDefault="000F415F" w:rsidP="000F415F">
            <w:pPr>
              <w:pStyle w:val="Boxtext"/>
              <w:rPr>
                <w:rFonts w:ascii="Arial" w:hAnsi="Arial" w:cs="Arial"/>
              </w:rPr>
            </w:pPr>
            <w:r>
              <w:rPr>
                <w:rFonts w:ascii="Arial" w:hAnsi="Arial" w:cs="Arial"/>
              </w:rPr>
              <w:t>Yes or No</w:t>
            </w:r>
          </w:p>
        </w:tc>
      </w:tr>
      <w:tr w:rsidR="000F415F" w:rsidRPr="009A71D0" w14:paraId="594B1AE1" w14:textId="77777777" w:rsidTr="00E073A2">
        <w:tc>
          <w:tcPr>
            <w:tcW w:w="1134" w:type="dxa"/>
          </w:tcPr>
          <w:p w14:paraId="76CB8D6E" w14:textId="31530CCB" w:rsidR="000F415F" w:rsidRPr="009A71D0" w:rsidRDefault="000F415F" w:rsidP="000F415F">
            <w:pPr>
              <w:pStyle w:val="Boxtext"/>
              <w:tabs>
                <w:tab w:val="clear" w:pos="851"/>
              </w:tabs>
              <w:rPr>
                <w:rFonts w:ascii="Arial" w:hAnsi="Arial" w:cs="Arial"/>
              </w:rPr>
            </w:pPr>
            <w:r w:rsidRPr="009A71D0">
              <w:rPr>
                <w:rFonts w:ascii="Arial" w:hAnsi="Arial" w:cs="Arial"/>
              </w:rPr>
              <w:t>1.9</w:t>
            </w:r>
          </w:p>
        </w:tc>
        <w:tc>
          <w:tcPr>
            <w:tcW w:w="3969" w:type="dxa"/>
          </w:tcPr>
          <w:p w14:paraId="5A1EA687" w14:textId="77777777" w:rsidR="000F415F" w:rsidRPr="009A71D0" w:rsidRDefault="000F415F" w:rsidP="000F415F">
            <w:pPr>
              <w:pStyle w:val="Boxtext"/>
              <w:rPr>
                <w:rFonts w:ascii="Arial" w:hAnsi="Arial" w:cs="Arial"/>
              </w:rPr>
            </w:pPr>
            <w:r w:rsidRPr="009A71D0">
              <w:rPr>
                <w:rFonts w:ascii="Arial" w:hAnsi="Arial" w:cs="Arial"/>
              </w:rPr>
              <w:t xml:space="preserve">*Is the entity whose </w:t>
            </w:r>
            <w:r w:rsidRPr="009A71D0">
              <w:rPr>
                <w:rFonts w:ascii="Arial" w:hAnsi="Arial" w:cs="Arial"/>
                <w:vertAlign w:val="superscript"/>
              </w:rPr>
              <w:t>+</w:t>
            </w:r>
            <w:r w:rsidRPr="009A71D0">
              <w:rPr>
                <w:rFonts w:ascii="Arial" w:hAnsi="Arial" w:cs="Arial"/>
              </w:rPr>
              <w:t>securities are being distributed in the return of capital currently listed on ASX</w:t>
            </w:r>
          </w:p>
          <w:p w14:paraId="64E780A0" w14:textId="77777777" w:rsidR="000F415F" w:rsidRPr="009A71D0" w:rsidRDefault="000F415F" w:rsidP="000F415F">
            <w:pPr>
              <w:pStyle w:val="Boxtext"/>
              <w:rPr>
                <w:rFonts w:ascii="Arial" w:hAnsi="Arial" w:cs="Arial"/>
                <w:i/>
                <w:sz w:val="16"/>
                <w:szCs w:val="16"/>
              </w:rPr>
            </w:pPr>
            <w:r w:rsidRPr="009A71D0">
              <w:rPr>
                <w:rFonts w:ascii="Arial" w:hAnsi="Arial" w:cs="Arial"/>
                <w:i/>
                <w:sz w:val="16"/>
                <w:szCs w:val="16"/>
              </w:rPr>
              <w:t>If you respond “Yes” to this question, you will need to answer Q3.3a, 3.5, 3.6, 3.7, 3.8 and 4.1a-b.</w:t>
            </w:r>
          </w:p>
          <w:p w14:paraId="79FDB7EF" w14:textId="203E766F" w:rsidR="000F415F" w:rsidRPr="009A71D0" w:rsidRDefault="000F415F" w:rsidP="000F415F">
            <w:pPr>
              <w:pStyle w:val="Boxtext"/>
              <w:rPr>
                <w:rFonts w:ascii="Arial" w:hAnsi="Arial" w:cs="Arial"/>
                <w:szCs w:val="22"/>
              </w:rPr>
            </w:pPr>
            <w:r w:rsidRPr="009A71D0">
              <w:rPr>
                <w:rFonts w:ascii="Arial" w:hAnsi="Arial" w:cs="Arial"/>
                <w:i/>
                <w:sz w:val="16"/>
                <w:szCs w:val="16"/>
              </w:rPr>
              <w:t>If you respond “No” to this question, you will need to answer Q1.10 and 4.1c-f</w:t>
            </w:r>
          </w:p>
        </w:tc>
        <w:tc>
          <w:tcPr>
            <w:tcW w:w="3969" w:type="dxa"/>
          </w:tcPr>
          <w:p w14:paraId="15863926" w14:textId="07DAA80D" w:rsidR="000F415F" w:rsidRDefault="000F415F" w:rsidP="000F415F">
            <w:pPr>
              <w:pStyle w:val="Boxtext"/>
              <w:rPr>
                <w:rFonts w:ascii="Arial" w:hAnsi="Arial" w:cs="Arial"/>
              </w:rPr>
            </w:pPr>
            <w:r>
              <w:rPr>
                <w:rFonts w:ascii="Arial" w:hAnsi="Arial" w:cs="Arial"/>
              </w:rPr>
              <w:t>Yes or No</w:t>
            </w:r>
          </w:p>
        </w:tc>
      </w:tr>
      <w:tr w:rsidR="000F415F" w:rsidRPr="009A71D0" w14:paraId="6F713A70" w14:textId="77777777" w:rsidTr="00E073A2">
        <w:tc>
          <w:tcPr>
            <w:tcW w:w="1134" w:type="dxa"/>
          </w:tcPr>
          <w:p w14:paraId="1BD31EF9" w14:textId="65DBCE3A" w:rsidR="000F415F" w:rsidRPr="009A71D0" w:rsidRDefault="000F415F" w:rsidP="000F415F">
            <w:pPr>
              <w:pStyle w:val="Boxtext"/>
              <w:tabs>
                <w:tab w:val="clear" w:pos="851"/>
              </w:tabs>
              <w:rPr>
                <w:rFonts w:ascii="Arial" w:hAnsi="Arial" w:cs="Arial"/>
              </w:rPr>
            </w:pPr>
            <w:r w:rsidRPr="009A71D0">
              <w:rPr>
                <w:rFonts w:ascii="Arial" w:hAnsi="Arial" w:cs="Arial"/>
              </w:rPr>
              <w:t>1.10</w:t>
            </w:r>
          </w:p>
        </w:tc>
        <w:tc>
          <w:tcPr>
            <w:tcW w:w="3969" w:type="dxa"/>
          </w:tcPr>
          <w:p w14:paraId="3C837B6F" w14:textId="77777777" w:rsidR="000F415F" w:rsidRPr="009A71D0" w:rsidRDefault="000F415F" w:rsidP="000F415F">
            <w:pPr>
              <w:pStyle w:val="Boxtext"/>
              <w:rPr>
                <w:rFonts w:ascii="Arial" w:hAnsi="Arial" w:cs="Arial"/>
              </w:rPr>
            </w:pPr>
            <w:r w:rsidRPr="009A71D0">
              <w:rPr>
                <w:rFonts w:ascii="Arial" w:hAnsi="Arial" w:cs="Arial"/>
              </w:rPr>
              <w:t xml:space="preserve">*Is the entity whose </w:t>
            </w:r>
            <w:r w:rsidRPr="009A71D0">
              <w:rPr>
                <w:rFonts w:ascii="Arial" w:hAnsi="Arial" w:cs="Arial"/>
                <w:vertAlign w:val="superscript"/>
              </w:rPr>
              <w:t>+</w:t>
            </w:r>
            <w:r w:rsidRPr="009A71D0">
              <w:rPr>
                <w:rFonts w:ascii="Arial" w:hAnsi="Arial" w:cs="Arial"/>
              </w:rPr>
              <w:t>securities are being distributed in the return of capital proposing to list on ASX</w:t>
            </w:r>
          </w:p>
          <w:p w14:paraId="1B232E8A" w14:textId="77777777" w:rsidR="000F415F" w:rsidRPr="009A71D0" w:rsidRDefault="000F415F" w:rsidP="000F415F">
            <w:pPr>
              <w:pStyle w:val="Boxtext"/>
              <w:rPr>
                <w:rFonts w:ascii="Arial" w:hAnsi="Arial" w:cs="Arial"/>
                <w:i/>
                <w:sz w:val="16"/>
                <w:szCs w:val="16"/>
              </w:rPr>
            </w:pPr>
            <w:r w:rsidRPr="009A71D0">
              <w:rPr>
                <w:rFonts w:ascii="Arial" w:hAnsi="Arial" w:cs="Arial"/>
                <w:i/>
                <w:sz w:val="16"/>
                <w:szCs w:val="16"/>
              </w:rPr>
              <w:t>Answer this question if your response to Q1.9 is “No”.</w:t>
            </w:r>
          </w:p>
          <w:p w14:paraId="0D57F912" w14:textId="2FBD161C" w:rsidR="000F415F" w:rsidRPr="009A71D0" w:rsidRDefault="000F415F" w:rsidP="000F415F">
            <w:pPr>
              <w:pStyle w:val="Boxtext"/>
              <w:rPr>
                <w:rFonts w:ascii="Arial" w:hAnsi="Arial" w:cs="Arial"/>
              </w:rPr>
            </w:pPr>
            <w:r w:rsidRPr="009A71D0">
              <w:rPr>
                <w:rFonts w:ascii="Arial" w:hAnsi="Arial" w:cs="Arial"/>
                <w:i/>
                <w:sz w:val="16"/>
                <w:szCs w:val="16"/>
              </w:rPr>
              <w:t>If you respond “Yes” to this question, you will need to answer Q3.3a, 3.5, 3.6, 3.7, 3.8 and 4.1c-f.</w:t>
            </w:r>
          </w:p>
        </w:tc>
        <w:tc>
          <w:tcPr>
            <w:tcW w:w="3969" w:type="dxa"/>
          </w:tcPr>
          <w:p w14:paraId="02FAED60" w14:textId="7EA476FC" w:rsidR="000F415F" w:rsidRDefault="000F415F" w:rsidP="000F415F">
            <w:pPr>
              <w:pStyle w:val="Boxtext"/>
              <w:rPr>
                <w:rFonts w:ascii="Arial" w:hAnsi="Arial" w:cs="Arial"/>
              </w:rPr>
            </w:pPr>
            <w:r>
              <w:rPr>
                <w:rFonts w:ascii="Arial" w:hAnsi="Arial" w:cs="Arial"/>
              </w:rPr>
              <w:t>Yes or No</w:t>
            </w:r>
          </w:p>
        </w:tc>
      </w:tr>
    </w:tbl>
    <w:p w14:paraId="0DA8955D" w14:textId="333FA6A2" w:rsidR="00316E6A" w:rsidRPr="001147F4" w:rsidRDefault="00316E6A" w:rsidP="001147F4">
      <w:pPr>
        <w:sectPr w:rsidR="00316E6A" w:rsidRPr="001147F4" w:rsidSect="00A67737">
          <w:headerReference w:type="even" r:id="rId12"/>
          <w:headerReference w:type="default" r:id="rId13"/>
          <w:footerReference w:type="even" r:id="rId14"/>
          <w:footerReference w:type="default" r:id="rId15"/>
          <w:headerReference w:type="first" r:id="rId16"/>
          <w:footerReference w:type="first" r:id="rId17"/>
          <w:pgSz w:w="11907" w:h="16840" w:code="9"/>
          <w:pgMar w:top="993" w:right="1418" w:bottom="1134" w:left="1418" w:header="709" w:footer="709" w:gutter="0"/>
          <w:pgNumType w:start="1"/>
          <w:cols w:space="708"/>
          <w:titlePg/>
          <w:docGrid w:linePitch="360"/>
        </w:sectPr>
      </w:pPr>
    </w:p>
    <w:p w14:paraId="1AE282BA" w14:textId="48E077EA" w:rsidR="009D6C37" w:rsidRPr="009A71D0" w:rsidRDefault="00160CE7" w:rsidP="009A71D0">
      <w:pPr>
        <w:pStyle w:val="Heading1"/>
        <w:ind w:left="0" w:firstLine="0"/>
      </w:pPr>
      <w:r w:rsidRPr="009A71D0">
        <w:lastRenderedPageBreak/>
        <w:t xml:space="preserve">Part 2 </w:t>
      </w:r>
      <w:r w:rsidR="001D325D" w:rsidRPr="009A71D0">
        <w:t xml:space="preserve">– </w:t>
      </w:r>
      <w:r w:rsidR="000F415F">
        <w:t>Conditions</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08"/>
        <w:gridCol w:w="1843"/>
        <w:gridCol w:w="1559"/>
        <w:gridCol w:w="2409"/>
        <w:gridCol w:w="1981"/>
      </w:tblGrid>
      <w:tr w:rsidR="001D325D" w:rsidRPr="009A71D0" w14:paraId="358B859C" w14:textId="77777777" w:rsidTr="0004007D">
        <w:tc>
          <w:tcPr>
            <w:tcW w:w="1130" w:type="dxa"/>
            <w:shd w:val="clear" w:color="auto" w:fill="auto"/>
          </w:tcPr>
          <w:p w14:paraId="7EBDCA6C" w14:textId="77777777" w:rsidR="001D325D" w:rsidRPr="009A71D0" w:rsidRDefault="001D325D" w:rsidP="00D737B9">
            <w:pPr>
              <w:pStyle w:val="Boxtext"/>
              <w:rPr>
                <w:rFonts w:ascii="Arial" w:hAnsi="Arial" w:cs="Arial"/>
                <w:b/>
                <w:sz w:val="18"/>
                <w:szCs w:val="18"/>
              </w:rPr>
            </w:pPr>
            <w:r w:rsidRPr="009A71D0">
              <w:rPr>
                <w:rFonts w:ascii="Arial" w:hAnsi="Arial" w:cs="Arial"/>
                <w:b/>
              </w:rPr>
              <w:t>Question No.</w:t>
            </w:r>
          </w:p>
        </w:tc>
        <w:tc>
          <w:tcPr>
            <w:tcW w:w="4110" w:type="dxa"/>
            <w:gridSpan w:val="3"/>
            <w:shd w:val="clear" w:color="auto" w:fill="auto"/>
          </w:tcPr>
          <w:p w14:paraId="520B7B8F" w14:textId="77777777" w:rsidR="001D325D" w:rsidRPr="009A71D0" w:rsidRDefault="001D325D" w:rsidP="00D737B9">
            <w:pPr>
              <w:pStyle w:val="Boxtext"/>
              <w:rPr>
                <w:rFonts w:ascii="Arial" w:hAnsi="Arial" w:cs="Arial"/>
                <w:b/>
              </w:rPr>
            </w:pPr>
            <w:r w:rsidRPr="009A71D0">
              <w:rPr>
                <w:rFonts w:ascii="Arial" w:hAnsi="Arial" w:cs="Arial"/>
                <w:b/>
              </w:rPr>
              <w:t>Question</w:t>
            </w:r>
          </w:p>
        </w:tc>
        <w:tc>
          <w:tcPr>
            <w:tcW w:w="4390" w:type="dxa"/>
            <w:gridSpan w:val="2"/>
          </w:tcPr>
          <w:p w14:paraId="1D8FED33" w14:textId="64106BAF" w:rsidR="001D325D" w:rsidRPr="009A71D0" w:rsidRDefault="001D325D" w:rsidP="00D737B9">
            <w:pPr>
              <w:pStyle w:val="Boxtext"/>
              <w:rPr>
                <w:rFonts w:ascii="Arial" w:hAnsi="Arial" w:cs="Arial"/>
                <w:b/>
              </w:rPr>
            </w:pPr>
            <w:r w:rsidRPr="009A71D0">
              <w:rPr>
                <w:rFonts w:ascii="Arial" w:hAnsi="Arial" w:cs="Arial"/>
                <w:b/>
              </w:rPr>
              <w:t>Answer</w:t>
            </w:r>
          </w:p>
        </w:tc>
      </w:tr>
      <w:tr w:rsidR="001D325D" w:rsidRPr="009A71D0" w14:paraId="2BF82E34" w14:textId="77777777" w:rsidTr="0004007D">
        <w:tc>
          <w:tcPr>
            <w:tcW w:w="1130" w:type="dxa"/>
            <w:shd w:val="clear" w:color="auto" w:fill="auto"/>
          </w:tcPr>
          <w:p w14:paraId="44918178" w14:textId="0DFA36FC" w:rsidR="001D325D" w:rsidRPr="009A71D0" w:rsidRDefault="001D325D" w:rsidP="001D325D">
            <w:pPr>
              <w:pStyle w:val="Boxtext"/>
              <w:rPr>
                <w:rFonts w:ascii="Arial" w:hAnsi="Arial" w:cs="Arial"/>
              </w:rPr>
            </w:pPr>
            <w:r w:rsidRPr="009A71D0">
              <w:rPr>
                <w:rFonts w:ascii="Arial" w:hAnsi="Arial" w:cs="Arial"/>
              </w:rPr>
              <w:t>2.1</w:t>
            </w:r>
          </w:p>
        </w:tc>
        <w:tc>
          <w:tcPr>
            <w:tcW w:w="4110" w:type="dxa"/>
            <w:gridSpan w:val="3"/>
            <w:shd w:val="clear" w:color="auto" w:fill="auto"/>
          </w:tcPr>
          <w:p w14:paraId="17D65F63" w14:textId="7ABE5452" w:rsidR="000F415F" w:rsidRDefault="000F415F" w:rsidP="000F415F">
            <w:pPr>
              <w:pStyle w:val="Boxtext"/>
              <w:rPr>
                <w:rFonts w:ascii="Arial" w:hAnsi="Arial"/>
              </w:rPr>
            </w:pPr>
            <w:r w:rsidRPr="00772A16">
              <w:rPr>
                <w:rFonts w:ascii="Arial" w:hAnsi="Arial"/>
              </w:rPr>
              <w:t>*</w:t>
            </w:r>
            <w:r>
              <w:rPr>
                <w:rFonts w:ascii="Arial" w:hAnsi="Arial"/>
              </w:rPr>
              <w:t>Do</w:t>
            </w:r>
            <w:r w:rsidRPr="00772A16">
              <w:rPr>
                <w:rFonts w:ascii="Arial" w:hAnsi="Arial"/>
              </w:rPr>
              <w:t xml:space="preserve"> any </w:t>
            </w:r>
            <w:r>
              <w:rPr>
                <w:rFonts w:ascii="Arial" w:hAnsi="Arial"/>
              </w:rPr>
              <w:t>external</w:t>
            </w:r>
            <w:r w:rsidRPr="00772A16">
              <w:rPr>
                <w:rFonts w:ascii="Arial" w:hAnsi="Arial"/>
              </w:rPr>
              <w:t xml:space="preserve"> approvals </w:t>
            </w:r>
            <w:r>
              <w:rPr>
                <w:rFonts w:ascii="Arial" w:hAnsi="Arial"/>
              </w:rPr>
              <w:t>need to be obtained or other conditions satisfied before</w:t>
            </w:r>
            <w:r w:rsidRPr="00772A16">
              <w:rPr>
                <w:rFonts w:ascii="Arial" w:hAnsi="Arial"/>
              </w:rPr>
              <w:t xml:space="preserve"> the return of capital </w:t>
            </w:r>
            <w:r>
              <w:rPr>
                <w:rFonts w:ascii="Arial" w:hAnsi="Arial"/>
              </w:rPr>
              <w:t>can proceed on an unconditional basis</w:t>
            </w:r>
            <w:r w:rsidRPr="00772A16">
              <w:rPr>
                <w:rFonts w:ascii="Arial" w:hAnsi="Arial"/>
              </w:rPr>
              <w:t>?</w:t>
            </w:r>
          </w:p>
          <w:p w14:paraId="6F8864E2" w14:textId="75865AC1" w:rsidR="000F415F" w:rsidRPr="000F415F" w:rsidRDefault="000F415F" w:rsidP="000F415F">
            <w:pPr>
              <w:pStyle w:val="Boxtext"/>
              <w:rPr>
                <w:rFonts w:ascii="Arial" w:hAnsi="Arial"/>
                <w:i/>
                <w:sz w:val="18"/>
                <w:szCs w:val="18"/>
              </w:rPr>
            </w:pPr>
            <w:r w:rsidRPr="000F415F">
              <w:rPr>
                <w:rFonts w:ascii="Arial" w:hAnsi="Arial"/>
                <w:i/>
                <w:sz w:val="18"/>
                <w:szCs w:val="18"/>
              </w:rPr>
              <w:t>For example this could include:</w:t>
            </w:r>
          </w:p>
          <w:p w14:paraId="16160FA1" w14:textId="77777777" w:rsidR="000F415F" w:rsidRPr="000F415F" w:rsidRDefault="000F415F" w:rsidP="000F415F">
            <w:pPr>
              <w:pStyle w:val="Bullet0"/>
              <w:rPr>
                <w:i/>
                <w:sz w:val="18"/>
                <w:szCs w:val="18"/>
              </w:rPr>
            </w:pPr>
            <w:r w:rsidRPr="000F415F">
              <w:rPr>
                <w:i/>
                <w:sz w:val="18"/>
                <w:szCs w:val="18"/>
              </w:rPr>
              <w:t>•</w:t>
            </w:r>
            <w:r w:rsidRPr="000F415F">
              <w:rPr>
                <w:i/>
                <w:sz w:val="18"/>
                <w:szCs w:val="18"/>
              </w:rPr>
              <w:tab/>
            </w:r>
            <w:r w:rsidRPr="000F415F">
              <w:rPr>
                <w:i/>
                <w:sz w:val="18"/>
                <w:szCs w:val="18"/>
                <w:vertAlign w:val="superscript"/>
              </w:rPr>
              <w:t>+</w:t>
            </w:r>
            <w:r w:rsidRPr="000F415F">
              <w:rPr>
                <w:i/>
                <w:sz w:val="18"/>
                <w:szCs w:val="18"/>
              </w:rPr>
              <w:t>Security holder approval</w:t>
            </w:r>
          </w:p>
          <w:p w14:paraId="67624739" w14:textId="77777777" w:rsidR="000F415F" w:rsidRPr="000F415F" w:rsidRDefault="000F415F" w:rsidP="000F415F">
            <w:pPr>
              <w:pStyle w:val="Bullet0"/>
              <w:rPr>
                <w:i/>
                <w:sz w:val="18"/>
                <w:szCs w:val="18"/>
              </w:rPr>
            </w:pPr>
            <w:r w:rsidRPr="000F415F">
              <w:rPr>
                <w:i/>
                <w:sz w:val="18"/>
                <w:szCs w:val="18"/>
              </w:rPr>
              <w:t>•</w:t>
            </w:r>
            <w:r w:rsidRPr="000F415F">
              <w:rPr>
                <w:i/>
                <w:sz w:val="18"/>
                <w:szCs w:val="18"/>
              </w:rPr>
              <w:tab/>
              <w:t>Court approval</w:t>
            </w:r>
          </w:p>
          <w:p w14:paraId="405352F3" w14:textId="77777777" w:rsidR="000F415F" w:rsidRPr="000F415F" w:rsidRDefault="000F415F" w:rsidP="000F415F">
            <w:pPr>
              <w:pStyle w:val="Bullet0"/>
              <w:rPr>
                <w:i/>
                <w:sz w:val="18"/>
                <w:szCs w:val="18"/>
              </w:rPr>
            </w:pPr>
            <w:r w:rsidRPr="000F415F">
              <w:rPr>
                <w:i/>
                <w:sz w:val="18"/>
                <w:szCs w:val="18"/>
              </w:rPr>
              <w:t>•</w:t>
            </w:r>
            <w:r w:rsidRPr="000F415F">
              <w:rPr>
                <w:i/>
                <w:sz w:val="18"/>
                <w:szCs w:val="18"/>
              </w:rPr>
              <w:tab/>
              <w:t xml:space="preserve">Lodgement of court order with </w:t>
            </w:r>
            <w:r w:rsidRPr="000F415F">
              <w:rPr>
                <w:i/>
                <w:sz w:val="18"/>
                <w:szCs w:val="18"/>
                <w:vertAlign w:val="superscript"/>
              </w:rPr>
              <w:t>+</w:t>
            </w:r>
            <w:r w:rsidRPr="000F415F">
              <w:rPr>
                <w:i/>
                <w:sz w:val="18"/>
                <w:szCs w:val="18"/>
              </w:rPr>
              <w:t>ASIC</w:t>
            </w:r>
          </w:p>
          <w:p w14:paraId="57A21263" w14:textId="77777777" w:rsidR="000F415F" w:rsidRPr="000F415F" w:rsidRDefault="000F415F" w:rsidP="000F415F">
            <w:pPr>
              <w:pStyle w:val="Bullet0"/>
              <w:rPr>
                <w:i/>
                <w:sz w:val="18"/>
                <w:szCs w:val="18"/>
              </w:rPr>
            </w:pPr>
            <w:r w:rsidRPr="000F415F">
              <w:rPr>
                <w:i/>
                <w:sz w:val="18"/>
                <w:szCs w:val="18"/>
              </w:rPr>
              <w:t>•</w:t>
            </w:r>
            <w:r w:rsidRPr="000F415F">
              <w:rPr>
                <w:i/>
                <w:sz w:val="18"/>
                <w:szCs w:val="18"/>
              </w:rPr>
              <w:tab/>
              <w:t>ACCC approval</w:t>
            </w:r>
          </w:p>
          <w:p w14:paraId="7FA83F32" w14:textId="72B5BD6E" w:rsidR="000F415F" w:rsidRPr="000F415F" w:rsidRDefault="000F415F" w:rsidP="000F415F">
            <w:pPr>
              <w:pStyle w:val="Bullet0"/>
              <w:rPr>
                <w:i/>
                <w:sz w:val="18"/>
                <w:szCs w:val="18"/>
              </w:rPr>
            </w:pPr>
            <w:r w:rsidRPr="000F415F">
              <w:rPr>
                <w:i/>
                <w:sz w:val="18"/>
                <w:szCs w:val="18"/>
              </w:rPr>
              <w:t>•</w:t>
            </w:r>
            <w:r w:rsidRPr="000F415F">
              <w:rPr>
                <w:i/>
                <w:sz w:val="18"/>
                <w:szCs w:val="18"/>
              </w:rPr>
              <w:tab/>
              <w:t>FIRB approval</w:t>
            </w:r>
          </w:p>
          <w:p w14:paraId="748D5C32" w14:textId="77777777" w:rsidR="000F415F" w:rsidRPr="000F415F" w:rsidRDefault="000F415F" w:rsidP="000F415F">
            <w:pPr>
              <w:pStyle w:val="Bullet0"/>
              <w:rPr>
                <w:i/>
                <w:sz w:val="18"/>
                <w:szCs w:val="18"/>
              </w:rPr>
            </w:pPr>
            <w:r w:rsidRPr="000F415F">
              <w:rPr>
                <w:i/>
                <w:sz w:val="18"/>
                <w:szCs w:val="18"/>
              </w:rPr>
              <w:t>•</w:t>
            </w:r>
            <w:r w:rsidRPr="000F415F">
              <w:rPr>
                <w:i/>
                <w:sz w:val="18"/>
                <w:szCs w:val="18"/>
              </w:rPr>
              <w:tab/>
              <w:t>Another approval/condition external to the entity required to be given/met before business day 0 of the timetable for the return of capital.</w:t>
            </w:r>
          </w:p>
          <w:p w14:paraId="6E16CDE4" w14:textId="413117AD" w:rsidR="000F415F" w:rsidRPr="00E77228" w:rsidRDefault="000F415F" w:rsidP="000F415F">
            <w:pPr>
              <w:pStyle w:val="Boxtext"/>
              <w:rPr>
                <w:rFonts w:ascii="Arial" w:hAnsi="Arial"/>
                <w:i/>
                <w:iCs/>
                <w:sz w:val="16"/>
              </w:rPr>
            </w:pPr>
            <w:r w:rsidRPr="00E77228">
              <w:rPr>
                <w:rFonts w:ascii="Arial" w:hAnsi="Arial"/>
                <w:i/>
                <w:iCs/>
                <w:sz w:val="16"/>
              </w:rPr>
              <w:t xml:space="preserve">If any of the above approvals apply to the return of capital </w:t>
            </w:r>
            <w:r>
              <w:rPr>
                <w:rFonts w:ascii="Arial" w:hAnsi="Arial"/>
                <w:i/>
                <w:iCs/>
                <w:sz w:val="16"/>
              </w:rPr>
              <w:t>they must be obtained before business day 0 of the Appendix 7A, section 9 timetable.</w:t>
            </w:r>
          </w:p>
          <w:p w14:paraId="0CFC6062" w14:textId="410C3984" w:rsidR="001D325D" w:rsidRPr="000F415F" w:rsidRDefault="000F415F" w:rsidP="000F415F">
            <w:pPr>
              <w:pStyle w:val="Boxtext"/>
              <w:rPr>
                <w:rFonts w:ascii="Arial" w:hAnsi="Arial" w:cs="Arial"/>
              </w:rPr>
            </w:pPr>
            <w:r w:rsidRPr="000F415F">
              <w:rPr>
                <w:rFonts w:ascii="Arial" w:hAnsi="Arial" w:cs="Arial"/>
                <w:i/>
                <w:iCs/>
                <w:sz w:val="16"/>
              </w:rPr>
              <w:t xml:space="preserve">The purpose of the question is to confirm that relevant approvals are received prior to ASX establishing an ex market in the </w:t>
            </w:r>
            <w:r w:rsidRPr="000F415F">
              <w:rPr>
                <w:rFonts w:ascii="Arial" w:hAnsi="Arial" w:cs="Arial"/>
                <w:i/>
                <w:iCs/>
                <w:sz w:val="16"/>
                <w:vertAlign w:val="superscript"/>
              </w:rPr>
              <w:t>+</w:t>
            </w:r>
            <w:r w:rsidRPr="000F415F">
              <w:rPr>
                <w:rFonts w:ascii="Arial" w:hAnsi="Arial" w:cs="Arial"/>
                <w:i/>
                <w:iCs/>
                <w:sz w:val="16"/>
              </w:rPr>
              <w:t>securities.  If the entity wishes to disclose approvals or conditions which are to be resolved at a later date it should use Part 5 “Further information”.</w:t>
            </w:r>
          </w:p>
        </w:tc>
        <w:tc>
          <w:tcPr>
            <w:tcW w:w="4390" w:type="dxa"/>
            <w:gridSpan w:val="2"/>
          </w:tcPr>
          <w:p w14:paraId="490A51FD" w14:textId="14DDE5F4" w:rsidR="001D325D" w:rsidRPr="009A71D0" w:rsidRDefault="000F415F" w:rsidP="000F415F">
            <w:pPr>
              <w:pStyle w:val="Boxtext"/>
              <w:rPr>
                <w:rFonts w:ascii="Arial" w:hAnsi="Arial" w:cs="Arial"/>
              </w:rPr>
            </w:pPr>
            <w:r>
              <w:rPr>
                <w:rFonts w:ascii="Arial" w:hAnsi="Arial" w:cs="Arial"/>
              </w:rPr>
              <w:t>Yes or No</w:t>
            </w:r>
          </w:p>
        </w:tc>
      </w:tr>
      <w:tr w:rsidR="005F106E" w:rsidRPr="005F106E" w14:paraId="2C507ADD" w14:textId="77777777" w:rsidTr="0004007D">
        <w:tc>
          <w:tcPr>
            <w:tcW w:w="1130" w:type="dxa"/>
            <w:shd w:val="clear" w:color="auto" w:fill="auto"/>
          </w:tcPr>
          <w:p w14:paraId="7521FB77" w14:textId="04DC6CFD" w:rsidR="001D325D" w:rsidRPr="005F106E" w:rsidRDefault="001D325D" w:rsidP="001D325D">
            <w:pPr>
              <w:pStyle w:val="Boxtext"/>
              <w:rPr>
                <w:rFonts w:ascii="Arial" w:hAnsi="Arial" w:cs="Arial"/>
              </w:rPr>
            </w:pPr>
            <w:r w:rsidRPr="005F106E">
              <w:rPr>
                <w:rFonts w:ascii="Arial" w:hAnsi="Arial" w:cs="Arial"/>
              </w:rPr>
              <w:t>2.2</w:t>
            </w:r>
          </w:p>
        </w:tc>
        <w:tc>
          <w:tcPr>
            <w:tcW w:w="8500" w:type="dxa"/>
            <w:gridSpan w:val="5"/>
          </w:tcPr>
          <w:p w14:paraId="1E8CF285" w14:textId="10EBF1EB" w:rsidR="001D325D" w:rsidRPr="005F106E" w:rsidRDefault="001D325D" w:rsidP="001D325D">
            <w:pPr>
              <w:pStyle w:val="Boxtext"/>
              <w:rPr>
                <w:rFonts w:ascii="Arial" w:hAnsi="Arial" w:cs="Arial"/>
              </w:rPr>
            </w:pPr>
            <w:r w:rsidRPr="005F106E">
              <w:rPr>
                <w:rFonts w:ascii="Arial" w:hAnsi="Arial" w:cs="Arial"/>
              </w:rPr>
              <w:t>Approvals</w:t>
            </w:r>
          </w:p>
          <w:p w14:paraId="2040A259" w14:textId="77777777" w:rsidR="001D325D" w:rsidRPr="005F106E" w:rsidRDefault="001D325D" w:rsidP="001D325D">
            <w:pPr>
              <w:pStyle w:val="Boxtext"/>
              <w:rPr>
                <w:rFonts w:ascii="Arial" w:hAnsi="Arial" w:cs="Arial"/>
                <w:i/>
                <w:sz w:val="16"/>
                <w:szCs w:val="16"/>
              </w:rPr>
            </w:pPr>
            <w:r w:rsidRPr="005F106E">
              <w:rPr>
                <w:rFonts w:ascii="Arial" w:hAnsi="Arial" w:cs="Arial"/>
                <w:i/>
                <w:sz w:val="16"/>
                <w:szCs w:val="16"/>
              </w:rPr>
              <w:t>Answer this question if your response to Q2.1 is “Yes”.</w:t>
            </w:r>
          </w:p>
          <w:p w14:paraId="579939EF" w14:textId="6AA0F57D" w:rsidR="001D325D" w:rsidRPr="005F106E" w:rsidRDefault="001D325D" w:rsidP="001D325D">
            <w:pPr>
              <w:pStyle w:val="Boxtext"/>
              <w:rPr>
                <w:rFonts w:ascii="Arial" w:hAnsi="Arial" w:cs="Arial"/>
              </w:rPr>
            </w:pPr>
            <w:r w:rsidRPr="005F106E">
              <w:rPr>
                <w:rFonts w:ascii="Arial" w:hAnsi="Arial" w:cs="Arial"/>
                <w:i/>
                <w:iCs/>
                <w:sz w:val="16"/>
              </w:rPr>
              <w:t xml:space="preserve">Note: This question refers only to events which take place before business day 0 of the </w:t>
            </w:r>
            <w:r w:rsidRPr="005F106E">
              <w:rPr>
                <w:rFonts w:ascii="Arial" w:hAnsi="Arial" w:cs="Arial"/>
                <w:i/>
                <w:sz w:val="16"/>
                <w:szCs w:val="16"/>
              </w:rPr>
              <w:t xml:space="preserve">Appendix 7A, section 9 </w:t>
            </w:r>
            <w:r w:rsidRPr="005F106E">
              <w:rPr>
                <w:rFonts w:ascii="Arial" w:hAnsi="Arial" w:cs="Arial"/>
                <w:i/>
                <w:iCs/>
                <w:sz w:val="16"/>
              </w:rPr>
              <w:t>timetable. The purpose of the question is to confirm that relevant approvals are received prior to ASX establishing an ex market in the securities. If the entity wishes to disclose approvals or conditions which are to be resolved at a later date it should use Part 5 “Further information”.</w:t>
            </w:r>
          </w:p>
        </w:tc>
      </w:tr>
      <w:tr w:rsidR="005F106E" w:rsidRPr="005F106E" w14:paraId="2B5994D9" w14:textId="77777777" w:rsidTr="0004007D">
        <w:tc>
          <w:tcPr>
            <w:tcW w:w="1838" w:type="dxa"/>
            <w:gridSpan w:val="2"/>
            <w:shd w:val="clear" w:color="auto" w:fill="auto"/>
          </w:tcPr>
          <w:p w14:paraId="22546D1E" w14:textId="77777777" w:rsidR="001D325D" w:rsidRPr="005F106E" w:rsidRDefault="001D325D" w:rsidP="001D325D">
            <w:pPr>
              <w:keepNext/>
              <w:tabs>
                <w:tab w:val="clear" w:pos="851"/>
                <w:tab w:val="left" w:pos="993"/>
              </w:tabs>
              <w:ind w:right="-52" w:hanging="21"/>
              <w:rPr>
                <w:rFonts w:cs="Arial"/>
                <w:szCs w:val="20"/>
              </w:rPr>
            </w:pPr>
            <w:r w:rsidRPr="005F106E">
              <w:rPr>
                <w:rFonts w:cs="Arial"/>
                <w:szCs w:val="20"/>
              </w:rPr>
              <w:t>*Approval/ condition Type</w:t>
            </w:r>
          </w:p>
          <w:p w14:paraId="4C2DA7BD" w14:textId="77777777" w:rsidR="000F415F" w:rsidRPr="005F106E" w:rsidRDefault="000F415F" w:rsidP="000F415F">
            <w:pPr>
              <w:spacing w:before="60" w:after="60"/>
              <w:rPr>
                <w:rFonts w:cs="Arial"/>
                <w:i/>
                <w:sz w:val="16"/>
                <w:szCs w:val="16"/>
              </w:rPr>
            </w:pPr>
            <w:r w:rsidRPr="005F106E">
              <w:rPr>
                <w:rFonts w:cs="Arial"/>
                <w:i/>
                <w:sz w:val="16"/>
                <w:szCs w:val="16"/>
              </w:rPr>
              <w:t>Select the applicable approval/condition from the list (ignore those that are not applicable). More than one approval/condition can be selected.</w:t>
            </w:r>
          </w:p>
          <w:p w14:paraId="6B114BD1" w14:textId="1DF8D97C" w:rsidR="001D325D" w:rsidRPr="005F106E" w:rsidRDefault="001D325D" w:rsidP="000F415F">
            <w:pPr>
              <w:spacing w:before="60" w:after="60"/>
              <w:rPr>
                <w:rFonts w:cs="Arial"/>
              </w:rPr>
            </w:pPr>
          </w:p>
        </w:tc>
        <w:tc>
          <w:tcPr>
            <w:tcW w:w="1843" w:type="dxa"/>
            <w:shd w:val="clear" w:color="auto" w:fill="auto"/>
          </w:tcPr>
          <w:p w14:paraId="19E20F8A" w14:textId="77777777" w:rsidR="001D325D" w:rsidRPr="005F106E" w:rsidRDefault="001D325D" w:rsidP="001D325D">
            <w:pPr>
              <w:keepNext/>
              <w:rPr>
                <w:rFonts w:cs="Arial"/>
                <w:szCs w:val="20"/>
              </w:rPr>
            </w:pPr>
            <w:r w:rsidRPr="005F106E">
              <w:rPr>
                <w:rFonts w:cs="Arial"/>
                <w:szCs w:val="20"/>
              </w:rPr>
              <w:t>*Date for determination</w:t>
            </w:r>
          </w:p>
          <w:p w14:paraId="56398888" w14:textId="0D250145" w:rsidR="001D325D" w:rsidRPr="005F106E" w:rsidRDefault="000F415F" w:rsidP="000F415F">
            <w:pPr>
              <w:spacing w:before="60" w:after="60"/>
              <w:rPr>
                <w:rFonts w:cs="Arial"/>
                <w:i/>
                <w:sz w:val="16"/>
                <w:szCs w:val="16"/>
              </w:rPr>
            </w:pPr>
            <w:r w:rsidRPr="005F106E">
              <w:rPr>
                <w:rFonts w:cs="Arial"/>
                <w:i/>
                <w:sz w:val="16"/>
                <w:szCs w:val="16"/>
              </w:rPr>
              <w:t>The ‘date for determination’ is the date that you expect to know if the approval is given or condition is satisfied (for example, the date of the security holder meeting in the case of security holder approval or the date of the court hearing in the case of court approval).</w:t>
            </w:r>
          </w:p>
        </w:tc>
        <w:tc>
          <w:tcPr>
            <w:tcW w:w="1559" w:type="dxa"/>
          </w:tcPr>
          <w:p w14:paraId="5703EAC3" w14:textId="77777777" w:rsidR="001D325D" w:rsidRPr="005F106E" w:rsidRDefault="001D325D" w:rsidP="001D325D">
            <w:pPr>
              <w:keepNext/>
              <w:rPr>
                <w:rFonts w:cs="Arial"/>
                <w:szCs w:val="20"/>
              </w:rPr>
            </w:pPr>
            <w:r w:rsidRPr="005F106E">
              <w:rPr>
                <w:rFonts w:cs="Arial"/>
                <w:szCs w:val="20"/>
              </w:rPr>
              <w:t>*Is the date estimated or actual?</w:t>
            </w:r>
          </w:p>
          <w:p w14:paraId="4DD474A7" w14:textId="77777777" w:rsidR="001D325D" w:rsidRPr="005F106E" w:rsidRDefault="001D325D" w:rsidP="001D325D">
            <w:pPr>
              <w:pStyle w:val="Boxtext"/>
              <w:tabs>
                <w:tab w:val="clear" w:pos="851"/>
              </w:tabs>
              <w:ind w:left="316" w:hanging="360"/>
              <w:rPr>
                <w:rFonts w:ascii="Arial" w:hAnsi="Arial" w:cs="Arial"/>
              </w:rPr>
            </w:pPr>
          </w:p>
        </w:tc>
        <w:tc>
          <w:tcPr>
            <w:tcW w:w="2409" w:type="dxa"/>
          </w:tcPr>
          <w:p w14:paraId="4C520C83" w14:textId="77777777" w:rsidR="001D325D" w:rsidRPr="005F106E" w:rsidRDefault="001D325D" w:rsidP="001D325D">
            <w:pPr>
              <w:keepNext/>
              <w:rPr>
                <w:rFonts w:cs="Arial"/>
                <w:szCs w:val="20"/>
              </w:rPr>
            </w:pPr>
            <w:r w:rsidRPr="005F106E">
              <w:rPr>
                <w:rFonts w:cs="Arial"/>
                <w:szCs w:val="20"/>
              </w:rPr>
              <w:t>**Approval received/ condition met?</w:t>
            </w:r>
          </w:p>
          <w:p w14:paraId="7C080C33" w14:textId="10A6AD3B" w:rsidR="001D325D" w:rsidRPr="005F106E" w:rsidRDefault="000F415F" w:rsidP="000F415F">
            <w:pPr>
              <w:spacing w:before="60" w:after="60"/>
              <w:rPr>
                <w:rFonts w:cs="Arial"/>
                <w:i/>
                <w:sz w:val="16"/>
                <w:szCs w:val="16"/>
              </w:rPr>
            </w:pPr>
            <w:r w:rsidRPr="005F106E">
              <w:rPr>
                <w:rFonts w:cs="Arial"/>
                <w:i/>
                <w:sz w:val="16"/>
                <w:szCs w:val="16"/>
              </w:rPr>
              <w:t>Please respond “Yes” or “No”. Only answer this question when you know the outcome of the approval. If you lodge this form before the outcome of the approval is known, you will need to lodge an updated Appendix 3A.5 showing that all required approvals have been obtained and conditions have been met prior to business day 0 in the Appendix 7A section 9 timetable.</w:t>
            </w:r>
          </w:p>
        </w:tc>
        <w:tc>
          <w:tcPr>
            <w:tcW w:w="1981" w:type="dxa"/>
            <w:shd w:val="clear" w:color="auto" w:fill="auto"/>
          </w:tcPr>
          <w:p w14:paraId="3B622969" w14:textId="77777777" w:rsidR="001D325D" w:rsidRPr="005F106E" w:rsidRDefault="001D325D" w:rsidP="001D325D">
            <w:pPr>
              <w:keepNext/>
              <w:rPr>
                <w:rFonts w:cs="Arial"/>
                <w:szCs w:val="20"/>
              </w:rPr>
            </w:pPr>
            <w:r w:rsidRPr="005F106E">
              <w:rPr>
                <w:rFonts w:cs="Arial"/>
                <w:szCs w:val="20"/>
              </w:rPr>
              <w:t>Comments</w:t>
            </w:r>
          </w:p>
          <w:p w14:paraId="3AE62D03" w14:textId="522F4F75" w:rsidR="001D325D" w:rsidRPr="005F106E" w:rsidRDefault="001D325D" w:rsidP="001D325D">
            <w:pPr>
              <w:pStyle w:val="Boxtext"/>
              <w:tabs>
                <w:tab w:val="clear" w:pos="851"/>
              </w:tabs>
              <w:ind w:left="316" w:hanging="360"/>
              <w:rPr>
                <w:rFonts w:ascii="Arial" w:hAnsi="Arial" w:cs="Arial"/>
              </w:rPr>
            </w:pPr>
          </w:p>
        </w:tc>
      </w:tr>
      <w:tr w:rsidR="005F106E" w:rsidRPr="005F106E" w14:paraId="33C7B7DF" w14:textId="77777777" w:rsidTr="0004007D">
        <w:tc>
          <w:tcPr>
            <w:tcW w:w="1838" w:type="dxa"/>
            <w:gridSpan w:val="2"/>
            <w:shd w:val="clear" w:color="auto" w:fill="auto"/>
          </w:tcPr>
          <w:p w14:paraId="26B00A9F" w14:textId="721D5840" w:rsidR="001D325D" w:rsidRPr="005F106E" w:rsidRDefault="001D325D" w:rsidP="001D325D">
            <w:pPr>
              <w:pStyle w:val="Boxtext"/>
              <w:rPr>
                <w:rFonts w:ascii="Arial" w:hAnsi="Arial" w:cs="Arial"/>
              </w:rPr>
            </w:pPr>
            <w:r w:rsidRPr="005F106E">
              <w:rPr>
                <w:rFonts w:ascii="Arial" w:hAnsi="Arial" w:cs="Arial"/>
                <w:vertAlign w:val="superscript"/>
              </w:rPr>
              <w:t>+</w:t>
            </w:r>
            <w:r w:rsidRPr="005F106E">
              <w:rPr>
                <w:rFonts w:ascii="Arial" w:hAnsi="Arial" w:cs="Arial"/>
              </w:rPr>
              <w:t>Security holder approval</w:t>
            </w:r>
          </w:p>
        </w:tc>
        <w:tc>
          <w:tcPr>
            <w:tcW w:w="1843" w:type="dxa"/>
            <w:shd w:val="clear" w:color="auto" w:fill="auto"/>
          </w:tcPr>
          <w:p w14:paraId="4A943BAB" w14:textId="1AE44E6E" w:rsidR="001D325D" w:rsidRPr="005F106E" w:rsidRDefault="001D325D" w:rsidP="001D325D">
            <w:pPr>
              <w:tabs>
                <w:tab w:val="clear" w:pos="851"/>
              </w:tabs>
              <w:spacing w:before="60" w:after="60"/>
              <w:rPr>
                <w:rFonts w:cs="Arial"/>
                <w:szCs w:val="20"/>
                <w:lang w:val="en-US"/>
              </w:rPr>
            </w:pPr>
          </w:p>
        </w:tc>
        <w:tc>
          <w:tcPr>
            <w:tcW w:w="1559" w:type="dxa"/>
          </w:tcPr>
          <w:p w14:paraId="5DA54C1D" w14:textId="6FEC92D0" w:rsidR="001D325D" w:rsidRPr="005F106E" w:rsidRDefault="00921B93" w:rsidP="001D325D">
            <w:pPr>
              <w:rPr>
                <w:rFonts w:cs="Arial"/>
                <w:szCs w:val="20"/>
              </w:rPr>
            </w:pPr>
            <w:sdt>
              <w:sdtPr>
                <w:rPr>
                  <w:rFonts w:eastAsia="MS Gothic" w:cs="Arial"/>
                </w:rPr>
                <w:id w:val="-831062808"/>
                <w14:checkbox>
                  <w14:checked w14:val="0"/>
                  <w14:checkedState w14:val="2612" w14:font="MS Gothic"/>
                  <w14:uncheckedState w14:val="2610" w14:font="MS Gothic"/>
                </w14:checkbox>
              </w:sdtPr>
              <w:sdtEndPr/>
              <w:sdtContent>
                <w:r w:rsidR="009A71D0" w:rsidRPr="005F106E">
                  <w:rPr>
                    <w:rFonts w:ascii="Segoe UI Symbol" w:eastAsia="MS Gothic" w:hAnsi="Segoe UI Symbol" w:cs="Segoe UI Symbol"/>
                  </w:rPr>
                  <w:t>☐</w:t>
                </w:r>
              </w:sdtContent>
            </w:sdt>
            <w:r w:rsidR="009A71D0" w:rsidRPr="005F106E">
              <w:rPr>
                <w:rFonts w:eastAsia="MS Gothic" w:cs="Arial"/>
                <w:i/>
                <w:iCs/>
              </w:rPr>
              <w:tab/>
            </w:r>
            <w:r w:rsidR="009A71D0" w:rsidRPr="005F106E">
              <w:rPr>
                <w:rFonts w:cs="Arial"/>
                <w:szCs w:val="20"/>
              </w:rPr>
              <w:t xml:space="preserve">  </w:t>
            </w:r>
            <w:r w:rsidR="001D325D" w:rsidRPr="005F106E">
              <w:rPr>
                <w:rFonts w:cs="Arial"/>
                <w:szCs w:val="20"/>
              </w:rPr>
              <w:t>Estimated</w:t>
            </w:r>
          </w:p>
          <w:p w14:paraId="0495524F" w14:textId="77777777" w:rsidR="009A71D0" w:rsidRPr="005F106E" w:rsidRDefault="001D325D" w:rsidP="009A71D0">
            <w:pPr>
              <w:rPr>
                <w:rFonts w:cs="Arial"/>
                <w:b/>
                <w:szCs w:val="20"/>
              </w:rPr>
            </w:pPr>
            <w:r w:rsidRPr="005F106E">
              <w:rPr>
                <w:rFonts w:cs="Arial"/>
                <w:b/>
                <w:szCs w:val="20"/>
              </w:rPr>
              <w:t>OR</w:t>
            </w:r>
          </w:p>
          <w:p w14:paraId="1B22438B" w14:textId="12DA34AA" w:rsidR="001D325D" w:rsidRPr="005F106E" w:rsidRDefault="00921B93" w:rsidP="009A71D0">
            <w:pPr>
              <w:rPr>
                <w:rFonts w:cs="Arial"/>
                <w:b/>
                <w:szCs w:val="20"/>
              </w:rPr>
            </w:pPr>
            <w:sdt>
              <w:sdtPr>
                <w:rPr>
                  <w:rFonts w:eastAsia="MS Gothic" w:cs="Arial"/>
                </w:rPr>
                <w:id w:val="77953901"/>
                <w14:checkbox>
                  <w14:checked w14:val="0"/>
                  <w14:checkedState w14:val="2612" w14:font="MS Gothic"/>
                  <w14:uncheckedState w14:val="2610" w14:font="MS Gothic"/>
                </w14:checkbox>
              </w:sdtPr>
              <w:sdtEndPr/>
              <w:sdtContent>
                <w:r w:rsidR="009A71D0" w:rsidRPr="005F106E">
                  <w:rPr>
                    <w:rFonts w:ascii="Segoe UI Symbol" w:eastAsia="MS Gothic" w:hAnsi="Segoe UI Symbol" w:cs="Segoe UI Symbol"/>
                  </w:rPr>
                  <w:t>☐</w:t>
                </w:r>
              </w:sdtContent>
            </w:sdt>
            <w:r w:rsidR="009A71D0" w:rsidRPr="005F106E">
              <w:rPr>
                <w:rFonts w:eastAsia="MS Gothic" w:cs="Arial"/>
                <w:i/>
                <w:iCs/>
              </w:rPr>
              <w:tab/>
            </w:r>
            <w:r w:rsidR="009A71D0" w:rsidRPr="005F106E">
              <w:rPr>
                <w:rFonts w:cs="Arial"/>
                <w:szCs w:val="20"/>
              </w:rPr>
              <w:t xml:space="preserve"> </w:t>
            </w:r>
            <w:r w:rsidR="001D325D" w:rsidRPr="005F106E">
              <w:rPr>
                <w:rFonts w:cs="Arial"/>
                <w:szCs w:val="20"/>
              </w:rPr>
              <w:t>Actual</w:t>
            </w:r>
          </w:p>
        </w:tc>
        <w:tc>
          <w:tcPr>
            <w:tcW w:w="2409" w:type="dxa"/>
          </w:tcPr>
          <w:p w14:paraId="4708D04E" w14:textId="4E6B9D49" w:rsidR="001D325D" w:rsidRPr="005F106E" w:rsidRDefault="000F415F" w:rsidP="000F415F">
            <w:pPr>
              <w:pStyle w:val="Boxtext"/>
              <w:rPr>
                <w:rFonts w:ascii="Arial" w:hAnsi="Arial" w:cs="Arial"/>
              </w:rPr>
            </w:pPr>
            <w:r w:rsidRPr="005F106E">
              <w:rPr>
                <w:rFonts w:ascii="Arial" w:hAnsi="Arial" w:cs="Arial"/>
              </w:rPr>
              <w:t>Yes or No</w:t>
            </w:r>
          </w:p>
        </w:tc>
        <w:tc>
          <w:tcPr>
            <w:tcW w:w="1981" w:type="dxa"/>
            <w:shd w:val="clear" w:color="auto" w:fill="auto"/>
          </w:tcPr>
          <w:p w14:paraId="33C1FB05" w14:textId="5BC8F26B" w:rsidR="001D325D" w:rsidRPr="005F106E" w:rsidRDefault="001D325D" w:rsidP="001D325D">
            <w:pPr>
              <w:pStyle w:val="Boxtext"/>
              <w:rPr>
                <w:rFonts w:ascii="Arial" w:hAnsi="Arial" w:cs="Arial"/>
              </w:rPr>
            </w:pPr>
          </w:p>
        </w:tc>
      </w:tr>
    </w:tbl>
    <w:p w14:paraId="39C4E54C" w14:textId="77777777" w:rsidR="00FC4F8C" w:rsidRPr="005F106E" w:rsidRDefault="00FC4F8C">
      <w:r w:rsidRPr="005F106E">
        <w:br w:type="page"/>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559"/>
        <w:gridCol w:w="2409"/>
        <w:gridCol w:w="1981"/>
      </w:tblGrid>
      <w:tr w:rsidR="005F106E" w:rsidRPr="005F106E" w14:paraId="2032E81E" w14:textId="77777777" w:rsidTr="0004007D">
        <w:tc>
          <w:tcPr>
            <w:tcW w:w="1838" w:type="dxa"/>
            <w:shd w:val="clear" w:color="auto" w:fill="auto"/>
          </w:tcPr>
          <w:p w14:paraId="5696AAB1" w14:textId="41E643D4" w:rsidR="001D325D" w:rsidRPr="005F106E" w:rsidRDefault="001D325D" w:rsidP="001D325D">
            <w:pPr>
              <w:pStyle w:val="Boxtext"/>
              <w:rPr>
                <w:rFonts w:ascii="Arial" w:hAnsi="Arial" w:cs="Arial"/>
              </w:rPr>
            </w:pPr>
            <w:r w:rsidRPr="005F106E">
              <w:rPr>
                <w:rFonts w:ascii="Arial" w:hAnsi="Arial" w:cs="Arial"/>
              </w:rPr>
              <w:lastRenderedPageBreak/>
              <w:t>Court approval</w:t>
            </w:r>
          </w:p>
        </w:tc>
        <w:tc>
          <w:tcPr>
            <w:tcW w:w="1843" w:type="dxa"/>
            <w:shd w:val="clear" w:color="auto" w:fill="auto"/>
          </w:tcPr>
          <w:p w14:paraId="6D1F2F2D" w14:textId="072E4549" w:rsidR="001D325D" w:rsidRPr="005F106E" w:rsidRDefault="001D325D" w:rsidP="001D325D">
            <w:pPr>
              <w:tabs>
                <w:tab w:val="clear" w:pos="851"/>
              </w:tabs>
              <w:spacing w:before="60" w:after="60"/>
              <w:rPr>
                <w:rFonts w:cs="Arial"/>
                <w:szCs w:val="20"/>
                <w:lang w:val="en-US"/>
              </w:rPr>
            </w:pPr>
          </w:p>
        </w:tc>
        <w:tc>
          <w:tcPr>
            <w:tcW w:w="1559" w:type="dxa"/>
          </w:tcPr>
          <w:p w14:paraId="02F4DA65" w14:textId="77777777" w:rsidR="009A71D0" w:rsidRPr="005F106E" w:rsidRDefault="00921B93" w:rsidP="009A71D0">
            <w:pPr>
              <w:rPr>
                <w:rFonts w:cs="Arial"/>
                <w:szCs w:val="20"/>
              </w:rPr>
            </w:pPr>
            <w:sdt>
              <w:sdtPr>
                <w:rPr>
                  <w:rFonts w:eastAsia="MS Gothic" w:cs="Arial"/>
                </w:rPr>
                <w:id w:val="120116348"/>
                <w14:checkbox>
                  <w14:checked w14:val="0"/>
                  <w14:checkedState w14:val="2612" w14:font="MS Gothic"/>
                  <w14:uncheckedState w14:val="2610" w14:font="MS Gothic"/>
                </w14:checkbox>
              </w:sdtPr>
              <w:sdtEndPr/>
              <w:sdtContent>
                <w:r w:rsidR="009A71D0" w:rsidRPr="005F106E">
                  <w:rPr>
                    <w:rFonts w:ascii="Segoe UI Symbol" w:eastAsia="MS Gothic" w:hAnsi="Segoe UI Symbol" w:cs="Segoe UI Symbol"/>
                  </w:rPr>
                  <w:t>☐</w:t>
                </w:r>
              </w:sdtContent>
            </w:sdt>
            <w:r w:rsidR="009A71D0" w:rsidRPr="005F106E">
              <w:rPr>
                <w:rFonts w:eastAsia="MS Gothic" w:cs="Arial"/>
                <w:i/>
                <w:iCs/>
              </w:rPr>
              <w:tab/>
            </w:r>
            <w:r w:rsidR="009A71D0" w:rsidRPr="005F106E">
              <w:rPr>
                <w:rFonts w:cs="Arial"/>
                <w:szCs w:val="20"/>
              </w:rPr>
              <w:t xml:space="preserve">  Estimated</w:t>
            </w:r>
          </w:p>
          <w:p w14:paraId="066B0D7E" w14:textId="77777777" w:rsidR="009A71D0" w:rsidRPr="005F106E" w:rsidRDefault="009A71D0" w:rsidP="009A71D0">
            <w:pPr>
              <w:rPr>
                <w:rFonts w:cs="Arial"/>
                <w:b/>
                <w:szCs w:val="20"/>
              </w:rPr>
            </w:pPr>
            <w:r w:rsidRPr="005F106E">
              <w:rPr>
                <w:rFonts w:cs="Arial"/>
                <w:b/>
                <w:szCs w:val="20"/>
              </w:rPr>
              <w:t>OR</w:t>
            </w:r>
          </w:p>
          <w:p w14:paraId="0A40002C" w14:textId="53F1421D" w:rsidR="001D325D" w:rsidRPr="005F106E" w:rsidRDefault="00921B93" w:rsidP="009A71D0">
            <w:pPr>
              <w:pStyle w:val="Boxtext"/>
              <w:rPr>
                <w:rFonts w:ascii="Arial" w:hAnsi="Arial" w:cs="Arial"/>
              </w:rPr>
            </w:pPr>
            <w:sdt>
              <w:sdtPr>
                <w:rPr>
                  <w:rFonts w:ascii="Arial" w:eastAsia="MS Gothic" w:hAnsi="Arial" w:cs="Arial"/>
                </w:rPr>
                <w:id w:val="-139113511"/>
                <w14:checkbox>
                  <w14:checked w14:val="0"/>
                  <w14:checkedState w14:val="2612" w14:font="MS Gothic"/>
                  <w14:uncheckedState w14:val="2610" w14:font="MS Gothic"/>
                </w14:checkbox>
              </w:sdtPr>
              <w:sdtEndPr/>
              <w:sdtContent>
                <w:r w:rsidR="009A71D0" w:rsidRPr="005F106E">
                  <w:rPr>
                    <w:rFonts w:ascii="Segoe UI Symbol" w:eastAsia="MS Gothic" w:hAnsi="Segoe UI Symbol" w:cs="Segoe UI Symbol"/>
                  </w:rPr>
                  <w:t>☐</w:t>
                </w:r>
              </w:sdtContent>
            </w:sdt>
            <w:r w:rsidR="009A71D0" w:rsidRPr="005F106E">
              <w:rPr>
                <w:rFonts w:ascii="Arial" w:eastAsia="MS Gothic" w:hAnsi="Arial" w:cs="Arial"/>
                <w:i/>
                <w:iCs/>
              </w:rPr>
              <w:tab/>
            </w:r>
            <w:r w:rsidR="009A71D0" w:rsidRPr="005F106E">
              <w:rPr>
                <w:rFonts w:ascii="Arial" w:hAnsi="Arial" w:cs="Arial"/>
              </w:rPr>
              <w:t xml:space="preserve"> Actual</w:t>
            </w:r>
          </w:p>
        </w:tc>
        <w:tc>
          <w:tcPr>
            <w:tcW w:w="2409" w:type="dxa"/>
          </w:tcPr>
          <w:p w14:paraId="11DD8087" w14:textId="3EC92A1A" w:rsidR="001D325D" w:rsidRPr="005F106E" w:rsidRDefault="000F415F" w:rsidP="000F415F">
            <w:pPr>
              <w:pStyle w:val="Boxtext"/>
              <w:rPr>
                <w:rFonts w:ascii="Arial" w:hAnsi="Arial" w:cs="Arial"/>
              </w:rPr>
            </w:pPr>
            <w:r w:rsidRPr="005F106E">
              <w:rPr>
                <w:rFonts w:ascii="Arial" w:hAnsi="Arial" w:cs="Arial"/>
              </w:rPr>
              <w:t>Yes or No</w:t>
            </w:r>
          </w:p>
        </w:tc>
        <w:tc>
          <w:tcPr>
            <w:tcW w:w="1981" w:type="dxa"/>
            <w:shd w:val="clear" w:color="auto" w:fill="auto"/>
          </w:tcPr>
          <w:p w14:paraId="6061BA3F" w14:textId="382C2D95" w:rsidR="001D325D" w:rsidRPr="005F106E" w:rsidRDefault="001D325D" w:rsidP="001D325D">
            <w:pPr>
              <w:pStyle w:val="Boxtext"/>
              <w:rPr>
                <w:rFonts w:ascii="Arial" w:hAnsi="Arial" w:cs="Arial"/>
              </w:rPr>
            </w:pPr>
          </w:p>
        </w:tc>
      </w:tr>
      <w:tr w:rsidR="005F106E" w:rsidRPr="005F106E" w14:paraId="5FEA85B8" w14:textId="77777777" w:rsidTr="0004007D">
        <w:tc>
          <w:tcPr>
            <w:tcW w:w="1838" w:type="dxa"/>
            <w:shd w:val="clear" w:color="auto" w:fill="auto"/>
          </w:tcPr>
          <w:p w14:paraId="70B3201D" w14:textId="349A4B1A" w:rsidR="001D325D" w:rsidRPr="005F106E" w:rsidRDefault="001D325D" w:rsidP="001D325D">
            <w:pPr>
              <w:pStyle w:val="Boxtext"/>
              <w:rPr>
                <w:rFonts w:ascii="Arial" w:hAnsi="Arial" w:cs="Arial"/>
              </w:rPr>
            </w:pPr>
            <w:r w:rsidRPr="005F106E">
              <w:rPr>
                <w:rFonts w:ascii="Arial" w:hAnsi="Arial" w:cs="Arial"/>
              </w:rPr>
              <w:t xml:space="preserve">Lodgement of court order with </w:t>
            </w:r>
            <w:r w:rsidRPr="005F106E">
              <w:rPr>
                <w:rFonts w:ascii="Arial" w:hAnsi="Arial" w:cs="Arial"/>
                <w:vertAlign w:val="superscript"/>
              </w:rPr>
              <w:t>+</w:t>
            </w:r>
            <w:r w:rsidRPr="005F106E">
              <w:rPr>
                <w:rFonts w:ascii="Arial" w:hAnsi="Arial" w:cs="Arial"/>
              </w:rPr>
              <w:t>ASIC</w:t>
            </w:r>
          </w:p>
        </w:tc>
        <w:tc>
          <w:tcPr>
            <w:tcW w:w="1843" w:type="dxa"/>
            <w:shd w:val="clear" w:color="auto" w:fill="auto"/>
          </w:tcPr>
          <w:p w14:paraId="22E3DD9E" w14:textId="3EE3EDEB" w:rsidR="001D325D" w:rsidRPr="005F106E" w:rsidRDefault="001D325D" w:rsidP="001D325D">
            <w:pPr>
              <w:tabs>
                <w:tab w:val="clear" w:pos="851"/>
              </w:tabs>
              <w:spacing w:before="60" w:after="60"/>
              <w:rPr>
                <w:rFonts w:cs="Arial"/>
                <w:szCs w:val="20"/>
                <w:lang w:val="en-US"/>
              </w:rPr>
            </w:pPr>
          </w:p>
        </w:tc>
        <w:tc>
          <w:tcPr>
            <w:tcW w:w="1559" w:type="dxa"/>
          </w:tcPr>
          <w:p w14:paraId="77121B94" w14:textId="77777777" w:rsidR="009A71D0" w:rsidRPr="005F106E" w:rsidRDefault="00921B93" w:rsidP="009A71D0">
            <w:pPr>
              <w:rPr>
                <w:rFonts w:cs="Arial"/>
                <w:szCs w:val="20"/>
              </w:rPr>
            </w:pPr>
            <w:sdt>
              <w:sdtPr>
                <w:rPr>
                  <w:rFonts w:eastAsia="MS Gothic" w:cs="Arial"/>
                </w:rPr>
                <w:id w:val="2107002656"/>
                <w14:checkbox>
                  <w14:checked w14:val="0"/>
                  <w14:checkedState w14:val="2612" w14:font="MS Gothic"/>
                  <w14:uncheckedState w14:val="2610" w14:font="MS Gothic"/>
                </w14:checkbox>
              </w:sdtPr>
              <w:sdtEndPr/>
              <w:sdtContent>
                <w:r w:rsidR="009A71D0" w:rsidRPr="005F106E">
                  <w:rPr>
                    <w:rFonts w:ascii="Segoe UI Symbol" w:eastAsia="MS Gothic" w:hAnsi="Segoe UI Symbol" w:cs="Segoe UI Symbol"/>
                  </w:rPr>
                  <w:t>☐</w:t>
                </w:r>
              </w:sdtContent>
            </w:sdt>
            <w:r w:rsidR="009A71D0" w:rsidRPr="005F106E">
              <w:rPr>
                <w:rFonts w:eastAsia="MS Gothic" w:cs="Arial"/>
                <w:i/>
                <w:iCs/>
              </w:rPr>
              <w:tab/>
            </w:r>
            <w:r w:rsidR="009A71D0" w:rsidRPr="005F106E">
              <w:rPr>
                <w:rFonts w:cs="Arial"/>
                <w:szCs w:val="20"/>
              </w:rPr>
              <w:t xml:space="preserve">  Estimated</w:t>
            </w:r>
          </w:p>
          <w:p w14:paraId="0CB8EEE3" w14:textId="77777777" w:rsidR="009A71D0" w:rsidRPr="005F106E" w:rsidRDefault="009A71D0" w:rsidP="009A71D0">
            <w:pPr>
              <w:rPr>
                <w:rFonts w:cs="Arial"/>
                <w:b/>
                <w:szCs w:val="20"/>
              </w:rPr>
            </w:pPr>
            <w:r w:rsidRPr="005F106E">
              <w:rPr>
                <w:rFonts w:cs="Arial"/>
                <w:b/>
                <w:szCs w:val="20"/>
              </w:rPr>
              <w:t>OR</w:t>
            </w:r>
          </w:p>
          <w:p w14:paraId="1954ED1F" w14:textId="2DB12028" w:rsidR="001D325D" w:rsidRPr="005F106E" w:rsidRDefault="00921B93" w:rsidP="009A71D0">
            <w:pPr>
              <w:pStyle w:val="Boxtext"/>
              <w:rPr>
                <w:rFonts w:ascii="Arial" w:hAnsi="Arial" w:cs="Arial"/>
              </w:rPr>
            </w:pPr>
            <w:sdt>
              <w:sdtPr>
                <w:rPr>
                  <w:rFonts w:ascii="Arial" w:eastAsia="MS Gothic" w:hAnsi="Arial" w:cs="Arial"/>
                </w:rPr>
                <w:id w:val="-744423594"/>
                <w14:checkbox>
                  <w14:checked w14:val="0"/>
                  <w14:checkedState w14:val="2612" w14:font="MS Gothic"/>
                  <w14:uncheckedState w14:val="2610" w14:font="MS Gothic"/>
                </w14:checkbox>
              </w:sdtPr>
              <w:sdtEndPr/>
              <w:sdtContent>
                <w:r w:rsidR="009A71D0" w:rsidRPr="005F106E">
                  <w:rPr>
                    <w:rFonts w:ascii="Segoe UI Symbol" w:eastAsia="MS Gothic" w:hAnsi="Segoe UI Symbol" w:cs="Segoe UI Symbol"/>
                  </w:rPr>
                  <w:t>☐</w:t>
                </w:r>
              </w:sdtContent>
            </w:sdt>
            <w:r w:rsidR="009A71D0" w:rsidRPr="005F106E">
              <w:rPr>
                <w:rFonts w:ascii="Arial" w:eastAsia="MS Gothic" w:hAnsi="Arial" w:cs="Arial"/>
                <w:i/>
                <w:iCs/>
              </w:rPr>
              <w:tab/>
            </w:r>
            <w:r w:rsidR="009A71D0" w:rsidRPr="005F106E">
              <w:rPr>
                <w:rFonts w:ascii="Arial" w:hAnsi="Arial" w:cs="Arial"/>
              </w:rPr>
              <w:t xml:space="preserve"> Actual</w:t>
            </w:r>
          </w:p>
        </w:tc>
        <w:tc>
          <w:tcPr>
            <w:tcW w:w="2409" w:type="dxa"/>
          </w:tcPr>
          <w:p w14:paraId="68C90AFE" w14:textId="006BBC43" w:rsidR="001D325D" w:rsidRPr="005F106E" w:rsidRDefault="000F415F" w:rsidP="000F415F">
            <w:pPr>
              <w:pStyle w:val="Boxtext"/>
              <w:rPr>
                <w:rFonts w:ascii="Arial" w:hAnsi="Arial" w:cs="Arial"/>
              </w:rPr>
            </w:pPr>
            <w:r w:rsidRPr="005F106E">
              <w:rPr>
                <w:rFonts w:ascii="Arial" w:hAnsi="Arial" w:cs="Arial"/>
              </w:rPr>
              <w:t>Yes or No</w:t>
            </w:r>
          </w:p>
        </w:tc>
        <w:tc>
          <w:tcPr>
            <w:tcW w:w="1981" w:type="dxa"/>
            <w:shd w:val="clear" w:color="auto" w:fill="auto"/>
          </w:tcPr>
          <w:p w14:paraId="1AB9AB3A" w14:textId="799874E2" w:rsidR="001D325D" w:rsidRPr="005F106E" w:rsidRDefault="001D325D" w:rsidP="001D325D">
            <w:pPr>
              <w:pStyle w:val="Boxtext"/>
              <w:rPr>
                <w:rFonts w:ascii="Arial" w:hAnsi="Arial" w:cs="Arial"/>
              </w:rPr>
            </w:pPr>
          </w:p>
        </w:tc>
      </w:tr>
      <w:tr w:rsidR="005F106E" w:rsidRPr="005F106E" w14:paraId="060D3E4B" w14:textId="77777777" w:rsidTr="0004007D">
        <w:tc>
          <w:tcPr>
            <w:tcW w:w="1838" w:type="dxa"/>
            <w:shd w:val="clear" w:color="auto" w:fill="auto"/>
          </w:tcPr>
          <w:p w14:paraId="332FEA39" w14:textId="27F5A027" w:rsidR="001D325D" w:rsidRPr="005F106E" w:rsidRDefault="001D325D" w:rsidP="001D325D">
            <w:pPr>
              <w:pStyle w:val="Boxtext"/>
              <w:rPr>
                <w:rFonts w:ascii="Arial" w:hAnsi="Arial" w:cs="Arial"/>
              </w:rPr>
            </w:pPr>
            <w:r w:rsidRPr="005F106E">
              <w:rPr>
                <w:rFonts w:ascii="Arial" w:hAnsi="Arial" w:cs="Arial"/>
              </w:rPr>
              <w:t>ACCC approval</w:t>
            </w:r>
          </w:p>
        </w:tc>
        <w:tc>
          <w:tcPr>
            <w:tcW w:w="1843" w:type="dxa"/>
            <w:shd w:val="clear" w:color="auto" w:fill="auto"/>
          </w:tcPr>
          <w:p w14:paraId="50395A8F" w14:textId="16869C3C" w:rsidR="001D325D" w:rsidRPr="005F106E" w:rsidRDefault="001D325D" w:rsidP="001D325D">
            <w:pPr>
              <w:tabs>
                <w:tab w:val="clear" w:pos="851"/>
              </w:tabs>
              <w:spacing w:before="60" w:after="60"/>
              <w:rPr>
                <w:rFonts w:cs="Arial"/>
                <w:szCs w:val="20"/>
                <w:lang w:val="en-US"/>
              </w:rPr>
            </w:pPr>
          </w:p>
        </w:tc>
        <w:tc>
          <w:tcPr>
            <w:tcW w:w="1559" w:type="dxa"/>
          </w:tcPr>
          <w:p w14:paraId="36F34B0C" w14:textId="77777777" w:rsidR="009A71D0" w:rsidRPr="005F106E" w:rsidRDefault="00921B93" w:rsidP="009A71D0">
            <w:pPr>
              <w:rPr>
                <w:rFonts w:cs="Arial"/>
                <w:szCs w:val="20"/>
              </w:rPr>
            </w:pPr>
            <w:sdt>
              <w:sdtPr>
                <w:rPr>
                  <w:rFonts w:eastAsia="MS Gothic" w:cs="Arial"/>
                </w:rPr>
                <w:id w:val="9192678"/>
                <w14:checkbox>
                  <w14:checked w14:val="0"/>
                  <w14:checkedState w14:val="2612" w14:font="MS Gothic"/>
                  <w14:uncheckedState w14:val="2610" w14:font="MS Gothic"/>
                </w14:checkbox>
              </w:sdtPr>
              <w:sdtEndPr/>
              <w:sdtContent>
                <w:r w:rsidR="009A71D0" w:rsidRPr="005F106E">
                  <w:rPr>
                    <w:rFonts w:ascii="Segoe UI Symbol" w:eastAsia="MS Gothic" w:hAnsi="Segoe UI Symbol" w:cs="Segoe UI Symbol"/>
                  </w:rPr>
                  <w:t>☐</w:t>
                </w:r>
              </w:sdtContent>
            </w:sdt>
            <w:r w:rsidR="009A71D0" w:rsidRPr="005F106E">
              <w:rPr>
                <w:rFonts w:eastAsia="MS Gothic" w:cs="Arial"/>
                <w:i/>
                <w:iCs/>
              </w:rPr>
              <w:tab/>
            </w:r>
            <w:r w:rsidR="009A71D0" w:rsidRPr="005F106E">
              <w:rPr>
                <w:rFonts w:cs="Arial"/>
                <w:szCs w:val="20"/>
              </w:rPr>
              <w:t xml:space="preserve">  Estimated</w:t>
            </w:r>
          </w:p>
          <w:p w14:paraId="2E92DBE9" w14:textId="77777777" w:rsidR="009A71D0" w:rsidRPr="005F106E" w:rsidRDefault="009A71D0" w:rsidP="009A71D0">
            <w:pPr>
              <w:rPr>
                <w:rFonts w:cs="Arial"/>
                <w:b/>
                <w:szCs w:val="20"/>
              </w:rPr>
            </w:pPr>
            <w:r w:rsidRPr="005F106E">
              <w:rPr>
                <w:rFonts w:cs="Arial"/>
                <w:b/>
                <w:szCs w:val="20"/>
              </w:rPr>
              <w:t>OR</w:t>
            </w:r>
          </w:p>
          <w:p w14:paraId="6EB6FF9D" w14:textId="530B373C" w:rsidR="001D325D" w:rsidRPr="005F106E" w:rsidRDefault="00921B93" w:rsidP="009A71D0">
            <w:pPr>
              <w:pStyle w:val="Boxtext"/>
              <w:rPr>
                <w:rFonts w:ascii="Arial" w:hAnsi="Arial" w:cs="Arial"/>
              </w:rPr>
            </w:pPr>
            <w:sdt>
              <w:sdtPr>
                <w:rPr>
                  <w:rFonts w:ascii="Arial" w:eastAsia="MS Gothic" w:hAnsi="Arial" w:cs="Arial"/>
                </w:rPr>
                <w:id w:val="1857848521"/>
                <w14:checkbox>
                  <w14:checked w14:val="0"/>
                  <w14:checkedState w14:val="2612" w14:font="MS Gothic"/>
                  <w14:uncheckedState w14:val="2610" w14:font="MS Gothic"/>
                </w14:checkbox>
              </w:sdtPr>
              <w:sdtEndPr/>
              <w:sdtContent>
                <w:r w:rsidR="009A71D0" w:rsidRPr="005F106E">
                  <w:rPr>
                    <w:rFonts w:ascii="Segoe UI Symbol" w:eastAsia="MS Gothic" w:hAnsi="Segoe UI Symbol" w:cs="Segoe UI Symbol"/>
                  </w:rPr>
                  <w:t>☐</w:t>
                </w:r>
              </w:sdtContent>
            </w:sdt>
            <w:r w:rsidR="009A71D0" w:rsidRPr="005F106E">
              <w:rPr>
                <w:rFonts w:ascii="Arial" w:eastAsia="MS Gothic" w:hAnsi="Arial" w:cs="Arial"/>
                <w:i/>
                <w:iCs/>
              </w:rPr>
              <w:tab/>
            </w:r>
            <w:r w:rsidR="009A71D0" w:rsidRPr="005F106E">
              <w:rPr>
                <w:rFonts w:ascii="Arial" w:hAnsi="Arial" w:cs="Arial"/>
              </w:rPr>
              <w:t xml:space="preserve"> Actual</w:t>
            </w:r>
          </w:p>
        </w:tc>
        <w:tc>
          <w:tcPr>
            <w:tcW w:w="2409" w:type="dxa"/>
          </w:tcPr>
          <w:p w14:paraId="3877CD4E" w14:textId="41A6732B" w:rsidR="001D325D" w:rsidRPr="005F106E" w:rsidRDefault="000F415F" w:rsidP="000F415F">
            <w:pPr>
              <w:pStyle w:val="Boxtext"/>
              <w:rPr>
                <w:rFonts w:ascii="Arial" w:hAnsi="Arial" w:cs="Arial"/>
              </w:rPr>
            </w:pPr>
            <w:r w:rsidRPr="005F106E">
              <w:rPr>
                <w:rFonts w:ascii="Arial" w:hAnsi="Arial" w:cs="Arial"/>
              </w:rPr>
              <w:t>Yes or No</w:t>
            </w:r>
          </w:p>
        </w:tc>
        <w:tc>
          <w:tcPr>
            <w:tcW w:w="1981" w:type="dxa"/>
            <w:shd w:val="clear" w:color="auto" w:fill="auto"/>
          </w:tcPr>
          <w:p w14:paraId="4353EF39" w14:textId="03B7AD16" w:rsidR="001D325D" w:rsidRPr="005F106E" w:rsidRDefault="001D325D" w:rsidP="001D325D">
            <w:pPr>
              <w:pStyle w:val="Boxtext"/>
              <w:rPr>
                <w:rFonts w:ascii="Arial" w:hAnsi="Arial" w:cs="Arial"/>
              </w:rPr>
            </w:pPr>
          </w:p>
        </w:tc>
      </w:tr>
      <w:tr w:rsidR="001D325D" w:rsidRPr="009A71D0" w14:paraId="246E4533" w14:textId="77777777" w:rsidTr="0004007D">
        <w:tc>
          <w:tcPr>
            <w:tcW w:w="1838" w:type="dxa"/>
            <w:shd w:val="clear" w:color="auto" w:fill="auto"/>
          </w:tcPr>
          <w:p w14:paraId="0FE5C3AD" w14:textId="150DD0F6" w:rsidR="001D325D" w:rsidRPr="009A71D0" w:rsidRDefault="001D325D" w:rsidP="001D325D">
            <w:pPr>
              <w:pStyle w:val="Boxtext"/>
              <w:rPr>
                <w:rFonts w:ascii="Arial" w:hAnsi="Arial" w:cs="Arial"/>
              </w:rPr>
            </w:pPr>
            <w:r w:rsidRPr="009A71D0">
              <w:rPr>
                <w:rFonts w:ascii="Arial" w:hAnsi="Arial" w:cs="Arial"/>
              </w:rPr>
              <w:t>FIRB approval</w:t>
            </w:r>
          </w:p>
        </w:tc>
        <w:tc>
          <w:tcPr>
            <w:tcW w:w="1843" w:type="dxa"/>
            <w:shd w:val="clear" w:color="auto" w:fill="auto"/>
          </w:tcPr>
          <w:p w14:paraId="7C907945" w14:textId="1F743418" w:rsidR="001D325D" w:rsidRPr="009A71D0" w:rsidRDefault="001D325D" w:rsidP="001D325D">
            <w:pPr>
              <w:pStyle w:val="Boxtext"/>
              <w:rPr>
                <w:rFonts w:ascii="Arial" w:hAnsi="Arial" w:cs="Arial"/>
              </w:rPr>
            </w:pPr>
          </w:p>
        </w:tc>
        <w:tc>
          <w:tcPr>
            <w:tcW w:w="1559" w:type="dxa"/>
          </w:tcPr>
          <w:p w14:paraId="288475FA" w14:textId="77777777" w:rsidR="009A71D0" w:rsidRPr="009A71D0" w:rsidRDefault="00921B93" w:rsidP="009A71D0">
            <w:pPr>
              <w:rPr>
                <w:rFonts w:cs="Arial"/>
                <w:szCs w:val="20"/>
              </w:rPr>
            </w:pPr>
            <w:sdt>
              <w:sdtPr>
                <w:rPr>
                  <w:rFonts w:eastAsia="MS Gothic" w:cs="Arial"/>
                </w:rPr>
                <w:id w:val="273526864"/>
                <w14:checkbox>
                  <w14:checked w14:val="0"/>
                  <w14:checkedState w14:val="2612" w14:font="MS Gothic"/>
                  <w14:uncheckedState w14:val="2610" w14:font="MS Gothic"/>
                </w14:checkbox>
              </w:sdtPr>
              <w:sdtEndPr/>
              <w:sdtContent>
                <w:r w:rsidR="009A71D0" w:rsidRPr="009A71D0">
                  <w:rPr>
                    <w:rFonts w:ascii="Segoe UI Symbol" w:eastAsia="MS Gothic" w:hAnsi="Segoe UI Symbol" w:cs="Segoe UI Symbol"/>
                  </w:rPr>
                  <w:t>☐</w:t>
                </w:r>
              </w:sdtContent>
            </w:sdt>
            <w:r w:rsidR="009A71D0" w:rsidRPr="009A71D0">
              <w:rPr>
                <w:rFonts w:eastAsia="MS Gothic" w:cs="Arial"/>
                <w:i/>
                <w:iCs/>
              </w:rPr>
              <w:tab/>
            </w:r>
            <w:r w:rsidR="009A71D0" w:rsidRPr="009A71D0">
              <w:rPr>
                <w:rFonts w:cs="Arial"/>
                <w:szCs w:val="20"/>
              </w:rPr>
              <w:t xml:space="preserve">  Estimated</w:t>
            </w:r>
          </w:p>
          <w:p w14:paraId="7CAEB782" w14:textId="77777777" w:rsidR="009A71D0" w:rsidRPr="009A71D0" w:rsidRDefault="009A71D0" w:rsidP="009A71D0">
            <w:pPr>
              <w:rPr>
                <w:rFonts w:cs="Arial"/>
                <w:b/>
                <w:szCs w:val="20"/>
              </w:rPr>
            </w:pPr>
            <w:r w:rsidRPr="009A71D0">
              <w:rPr>
                <w:rFonts w:cs="Arial"/>
                <w:b/>
                <w:szCs w:val="20"/>
              </w:rPr>
              <w:t>OR</w:t>
            </w:r>
          </w:p>
          <w:p w14:paraId="28260839" w14:textId="55C2DF33" w:rsidR="001D325D" w:rsidRPr="009A71D0" w:rsidRDefault="00921B93" w:rsidP="009A71D0">
            <w:pPr>
              <w:pStyle w:val="Boxtext"/>
              <w:rPr>
                <w:rFonts w:ascii="Arial" w:hAnsi="Arial" w:cs="Arial"/>
              </w:rPr>
            </w:pPr>
            <w:sdt>
              <w:sdtPr>
                <w:rPr>
                  <w:rFonts w:ascii="Arial" w:eastAsia="MS Gothic" w:hAnsi="Arial" w:cs="Arial"/>
                </w:rPr>
                <w:id w:val="1316455271"/>
                <w14:checkbox>
                  <w14:checked w14:val="0"/>
                  <w14:checkedState w14:val="2612" w14:font="MS Gothic"/>
                  <w14:uncheckedState w14:val="2610" w14:font="MS Gothic"/>
                </w14:checkbox>
              </w:sdtPr>
              <w:sdtEndPr/>
              <w:sdtContent>
                <w:r w:rsidR="009A71D0" w:rsidRPr="009A71D0">
                  <w:rPr>
                    <w:rFonts w:ascii="Segoe UI Symbol" w:eastAsia="MS Gothic" w:hAnsi="Segoe UI Symbol" w:cs="Segoe UI Symbol"/>
                  </w:rPr>
                  <w:t>☐</w:t>
                </w:r>
              </w:sdtContent>
            </w:sdt>
            <w:r w:rsidR="009A71D0" w:rsidRPr="009A71D0">
              <w:rPr>
                <w:rFonts w:ascii="Arial" w:eastAsia="MS Gothic" w:hAnsi="Arial" w:cs="Arial"/>
                <w:i/>
                <w:iCs/>
              </w:rPr>
              <w:tab/>
            </w:r>
            <w:r w:rsidR="009A71D0" w:rsidRPr="009A71D0">
              <w:rPr>
                <w:rFonts w:ascii="Arial" w:hAnsi="Arial" w:cs="Arial"/>
              </w:rPr>
              <w:t xml:space="preserve"> Actual</w:t>
            </w:r>
          </w:p>
        </w:tc>
        <w:tc>
          <w:tcPr>
            <w:tcW w:w="2409" w:type="dxa"/>
          </w:tcPr>
          <w:p w14:paraId="514A7962" w14:textId="30A7E81F" w:rsidR="001D325D" w:rsidRPr="009A71D0" w:rsidRDefault="000F415F" w:rsidP="000F415F">
            <w:pPr>
              <w:pStyle w:val="Boxtext"/>
              <w:rPr>
                <w:rFonts w:ascii="Arial" w:hAnsi="Arial" w:cs="Arial"/>
              </w:rPr>
            </w:pPr>
            <w:r w:rsidRPr="000F415F">
              <w:rPr>
                <w:rFonts w:ascii="Arial" w:hAnsi="Arial" w:cs="Arial"/>
                <w:color w:val="000000" w:themeColor="text1"/>
              </w:rPr>
              <w:t>Yes or No</w:t>
            </w:r>
          </w:p>
        </w:tc>
        <w:tc>
          <w:tcPr>
            <w:tcW w:w="1981" w:type="dxa"/>
            <w:shd w:val="clear" w:color="auto" w:fill="auto"/>
          </w:tcPr>
          <w:p w14:paraId="4D893976" w14:textId="670BF888" w:rsidR="001D325D" w:rsidRPr="009A71D0" w:rsidRDefault="001D325D" w:rsidP="001D325D">
            <w:pPr>
              <w:pStyle w:val="Boxtext"/>
              <w:rPr>
                <w:rFonts w:ascii="Arial" w:hAnsi="Arial" w:cs="Arial"/>
              </w:rPr>
            </w:pPr>
          </w:p>
        </w:tc>
      </w:tr>
      <w:tr w:rsidR="001D325D" w:rsidRPr="009A71D0" w14:paraId="14418144" w14:textId="77777777" w:rsidTr="0004007D">
        <w:tc>
          <w:tcPr>
            <w:tcW w:w="1838" w:type="dxa"/>
            <w:shd w:val="clear" w:color="auto" w:fill="auto"/>
          </w:tcPr>
          <w:p w14:paraId="671FA877" w14:textId="4E162A35" w:rsidR="001D325D" w:rsidRPr="009A71D0" w:rsidRDefault="001D325D" w:rsidP="001D325D">
            <w:pPr>
              <w:pStyle w:val="Boxtext"/>
              <w:rPr>
                <w:rFonts w:ascii="Arial" w:hAnsi="Arial" w:cs="Arial"/>
              </w:rPr>
            </w:pPr>
            <w:r w:rsidRPr="009A71D0">
              <w:rPr>
                <w:rFonts w:ascii="Arial" w:hAnsi="Arial" w:cs="Arial"/>
              </w:rPr>
              <w:t>Other (please specify in comment section)</w:t>
            </w:r>
          </w:p>
        </w:tc>
        <w:tc>
          <w:tcPr>
            <w:tcW w:w="1843" w:type="dxa"/>
            <w:shd w:val="clear" w:color="auto" w:fill="auto"/>
          </w:tcPr>
          <w:p w14:paraId="448EC84E" w14:textId="77777777" w:rsidR="001D325D" w:rsidRPr="009A71D0" w:rsidRDefault="001D325D" w:rsidP="001D325D">
            <w:pPr>
              <w:pStyle w:val="Boxtext"/>
              <w:rPr>
                <w:rFonts w:ascii="Arial" w:hAnsi="Arial" w:cs="Arial"/>
              </w:rPr>
            </w:pPr>
          </w:p>
        </w:tc>
        <w:tc>
          <w:tcPr>
            <w:tcW w:w="1559" w:type="dxa"/>
          </w:tcPr>
          <w:p w14:paraId="56BE09B6" w14:textId="77777777" w:rsidR="009A71D0" w:rsidRPr="009A71D0" w:rsidRDefault="00921B93" w:rsidP="009A71D0">
            <w:pPr>
              <w:rPr>
                <w:rFonts w:cs="Arial"/>
                <w:szCs w:val="20"/>
              </w:rPr>
            </w:pPr>
            <w:sdt>
              <w:sdtPr>
                <w:rPr>
                  <w:rFonts w:eastAsia="MS Gothic" w:cs="Arial"/>
                </w:rPr>
                <w:id w:val="-903207916"/>
                <w14:checkbox>
                  <w14:checked w14:val="0"/>
                  <w14:checkedState w14:val="2612" w14:font="MS Gothic"/>
                  <w14:uncheckedState w14:val="2610" w14:font="MS Gothic"/>
                </w14:checkbox>
              </w:sdtPr>
              <w:sdtEndPr/>
              <w:sdtContent>
                <w:r w:rsidR="009A71D0" w:rsidRPr="009A71D0">
                  <w:rPr>
                    <w:rFonts w:ascii="Segoe UI Symbol" w:eastAsia="MS Gothic" w:hAnsi="Segoe UI Symbol" w:cs="Segoe UI Symbol"/>
                  </w:rPr>
                  <w:t>☐</w:t>
                </w:r>
              </w:sdtContent>
            </w:sdt>
            <w:r w:rsidR="009A71D0" w:rsidRPr="009A71D0">
              <w:rPr>
                <w:rFonts w:eastAsia="MS Gothic" w:cs="Arial"/>
                <w:i/>
                <w:iCs/>
              </w:rPr>
              <w:tab/>
            </w:r>
            <w:r w:rsidR="009A71D0" w:rsidRPr="009A71D0">
              <w:rPr>
                <w:rFonts w:cs="Arial"/>
                <w:szCs w:val="20"/>
              </w:rPr>
              <w:t xml:space="preserve">  Estimated</w:t>
            </w:r>
          </w:p>
          <w:p w14:paraId="53876F5F" w14:textId="77777777" w:rsidR="009A71D0" w:rsidRPr="009A71D0" w:rsidRDefault="009A71D0" w:rsidP="009A71D0">
            <w:pPr>
              <w:rPr>
                <w:rFonts w:cs="Arial"/>
                <w:b/>
                <w:szCs w:val="20"/>
              </w:rPr>
            </w:pPr>
            <w:r w:rsidRPr="009A71D0">
              <w:rPr>
                <w:rFonts w:cs="Arial"/>
                <w:b/>
                <w:szCs w:val="20"/>
              </w:rPr>
              <w:t>OR</w:t>
            </w:r>
          </w:p>
          <w:p w14:paraId="34A72178" w14:textId="0DC86AB4" w:rsidR="001D325D" w:rsidRPr="009A71D0" w:rsidRDefault="00921B93" w:rsidP="009A71D0">
            <w:pPr>
              <w:pStyle w:val="Boxtext"/>
              <w:rPr>
                <w:rFonts w:ascii="Arial" w:hAnsi="Arial" w:cs="Arial"/>
              </w:rPr>
            </w:pPr>
            <w:sdt>
              <w:sdtPr>
                <w:rPr>
                  <w:rFonts w:ascii="Arial" w:eastAsia="MS Gothic" w:hAnsi="Arial" w:cs="Arial"/>
                </w:rPr>
                <w:id w:val="1862471437"/>
                <w14:checkbox>
                  <w14:checked w14:val="0"/>
                  <w14:checkedState w14:val="2612" w14:font="MS Gothic"/>
                  <w14:uncheckedState w14:val="2610" w14:font="MS Gothic"/>
                </w14:checkbox>
              </w:sdtPr>
              <w:sdtEndPr/>
              <w:sdtContent>
                <w:r w:rsidR="009A71D0" w:rsidRPr="009A71D0">
                  <w:rPr>
                    <w:rFonts w:ascii="Segoe UI Symbol" w:eastAsia="MS Gothic" w:hAnsi="Segoe UI Symbol" w:cs="Segoe UI Symbol"/>
                  </w:rPr>
                  <w:t>☐</w:t>
                </w:r>
              </w:sdtContent>
            </w:sdt>
            <w:r w:rsidR="009A71D0" w:rsidRPr="009A71D0">
              <w:rPr>
                <w:rFonts w:ascii="Arial" w:eastAsia="MS Gothic" w:hAnsi="Arial" w:cs="Arial"/>
                <w:i/>
                <w:iCs/>
              </w:rPr>
              <w:tab/>
            </w:r>
            <w:r w:rsidR="009A71D0" w:rsidRPr="009A71D0">
              <w:rPr>
                <w:rFonts w:ascii="Arial" w:hAnsi="Arial" w:cs="Arial"/>
              </w:rPr>
              <w:t xml:space="preserve"> Actual</w:t>
            </w:r>
          </w:p>
        </w:tc>
        <w:tc>
          <w:tcPr>
            <w:tcW w:w="2409" w:type="dxa"/>
          </w:tcPr>
          <w:p w14:paraId="0ABBB6DD" w14:textId="4E6A50C1" w:rsidR="001D325D" w:rsidRPr="009A71D0" w:rsidRDefault="000F415F" w:rsidP="000F415F">
            <w:pPr>
              <w:pStyle w:val="Boxtext"/>
              <w:rPr>
                <w:rFonts w:ascii="Arial" w:hAnsi="Arial" w:cs="Arial"/>
              </w:rPr>
            </w:pPr>
            <w:r w:rsidRPr="000F415F">
              <w:rPr>
                <w:rFonts w:ascii="Arial" w:hAnsi="Arial" w:cs="Arial"/>
                <w:color w:val="000000" w:themeColor="text1"/>
              </w:rPr>
              <w:t>Yes or No</w:t>
            </w:r>
          </w:p>
        </w:tc>
        <w:tc>
          <w:tcPr>
            <w:tcW w:w="1981" w:type="dxa"/>
            <w:shd w:val="clear" w:color="auto" w:fill="auto"/>
          </w:tcPr>
          <w:p w14:paraId="5E62ED96" w14:textId="77777777" w:rsidR="001D325D" w:rsidRPr="009A71D0" w:rsidRDefault="001D325D" w:rsidP="001D325D">
            <w:pPr>
              <w:pStyle w:val="Boxtext"/>
              <w:rPr>
                <w:rFonts w:ascii="Arial" w:hAnsi="Arial" w:cs="Arial"/>
              </w:rPr>
            </w:pPr>
          </w:p>
        </w:tc>
      </w:tr>
    </w:tbl>
    <w:p w14:paraId="1609193F" w14:textId="77777777" w:rsidR="009A71D0" w:rsidRPr="009A71D0" w:rsidRDefault="009A71D0" w:rsidP="001310DB">
      <w:pPr>
        <w:pStyle w:val="Heading1"/>
        <w:rPr>
          <w:szCs w:val="22"/>
        </w:rPr>
      </w:pPr>
    </w:p>
    <w:p w14:paraId="66511F61" w14:textId="77777777" w:rsidR="009A71D0" w:rsidRPr="009A71D0" w:rsidRDefault="009A71D0">
      <w:pPr>
        <w:tabs>
          <w:tab w:val="clear" w:pos="851"/>
        </w:tabs>
        <w:spacing w:before="0" w:after="0"/>
        <w:rPr>
          <w:rFonts w:cs="Arial"/>
          <w:bCs/>
          <w:kern w:val="32"/>
          <w:sz w:val="28"/>
          <w:szCs w:val="22"/>
        </w:rPr>
      </w:pPr>
      <w:r w:rsidRPr="009A71D0">
        <w:rPr>
          <w:rFonts w:cs="Arial"/>
          <w:szCs w:val="22"/>
        </w:rPr>
        <w:br w:type="page"/>
      </w:r>
    </w:p>
    <w:p w14:paraId="7A7DFE0D" w14:textId="761A3430" w:rsidR="001310DB" w:rsidRPr="009A71D0" w:rsidRDefault="001310DB" w:rsidP="001310DB">
      <w:pPr>
        <w:pStyle w:val="Heading1"/>
        <w:rPr>
          <w:szCs w:val="22"/>
        </w:rPr>
      </w:pPr>
      <w:r w:rsidRPr="009A71D0">
        <w:rPr>
          <w:szCs w:val="22"/>
        </w:rPr>
        <w:lastRenderedPageBreak/>
        <w:t xml:space="preserve">Part </w:t>
      </w:r>
      <w:r w:rsidR="001D4666" w:rsidRPr="009A71D0">
        <w:rPr>
          <w:szCs w:val="22"/>
        </w:rPr>
        <w:t>3</w:t>
      </w:r>
      <w:r w:rsidRPr="009A71D0">
        <w:rPr>
          <w:szCs w:val="22"/>
        </w:rPr>
        <w:t xml:space="preserve"> – </w:t>
      </w:r>
      <w:r w:rsidR="009A71D0" w:rsidRPr="009A71D0">
        <w:t>Return of capital timetable and details</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5130"/>
        <w:gridCol w:w="2970"/>
      </w:tblGrid>
      <w:tr w:rsidR="009A71D0" w:rsidRPr="009A71D0" w14:paraId="0822D54E" w14:textId="77777777" w:rsidTr="003A3365">
        <w:trPr>
          <w:cantSplit/>
        </w:trPr>
        <w:tc>
          <w:tcPr>
            <w:tcW w:w="1011" w:type="dxa"/>
            <w:hideMark/>
          </w:tcPr>
          <w:p w14:paraId="59996C81" w14:textId="2A76B2D7" w:rsidR="009A71D0" w:rsidRPr="009A71D0" w:rsidRDefault="00FC4F8C" w:rsidP="00FC4F8C">
            <w:pPr>
              <w:pStyle w:val="Boxtext"/>
              <w:keepNext/>
              <w:rPr>
                <w:rFonts w:ascii="Arial" w:hAnsi="Arial" w:cs="Arial"/>
                <w:b/>
                <w:sz w:val="18"/>
                <w:szCs w:val="18"/>
              </w:rPr>
            </w:pPr>
            <w:r w:rsidRPr="00FC4F8C">
              <w:rPr>
                <w:rFonts w:cs="Arial"/>
                <w:b/>
              </w:rPr>
              <w:t>Q</w:t>
            </w:r>
            <w:r w:rsidR="009A71D0" w:rsidRPr="009A71D0">
              <w:rPr>
                <w:rFonts w:ascii="Arial" w:hAnsi="Arial" w:cs="Arial"/>
                <w:b/>
                <w:sz w:val="18"/>
                <w:szCs w:val="18"/>
              </w:rPr>
              <w:t>uestion No.</w:t>
            </w:r>
          </w:p>
        </w:tc>
        <w:tc>
          <w:tcPr>
            <w:tcW w:w="5130" w:type="dxa"/>
            <w:hideMark/>
          </w:tcPr>
          <w:p w14:paraId="6DE47E8E" w14:textId="77777777" w:rsidR="009A71D0" w:rsidRPr="009A71D0" w:rsidRDefault="009A71D0" w:rsidP="003A3365">
            <w:pPr>
              <w:pStyle w:val="Boxtext"/>
              <w:keepNext/>
              <w:rPr>
                <w:rFonts w:ascii="Arial" w:hAnsi="Arial" w:cs="Arial"/>
                <w:b/>
              </w:rPr>
            </w:pPr>
            <w:r w:rsidRPr="009A71D0">
              <w:rPr>
                <w:rFonts w:ascii="Arial" w:hAnsi="Arial" w:cs="Arial"/>
                <w:b/>
              </w:rPr>
              <w:t>Question</w:t>
            </w:r>
          </w:p>
        </w:tc>
        <w:tc>
          <w:tcPr>
            <w:tcW w:w="2970" w:type="dxa"/>
            <w:hideMark/>
          </w:tcPr>
          <w:p w14:paraId="71D80ACA" w14:textId="77777777" w:rsidR="009A71D0" w:rsidRPr="009A71D0" w:rsidRDefault="009A71D0" w:rsidP="003A3365">
            <w:pPr>
              <w:pStyle w:val="Boxtext"/>
              <w:keepNext/>
              <w:rPr>
                <w:rFonts w:ascii="Arial" w:hAnsi="Arial" w:cs="Arial"/>
                <w:b/>
              </w:rPr>
            </w:pPr>
            <w:r w:rsidRPr="009A71D0">
              <w:rPr>
                <w:rFonts w:ascii="Arial" w:hAnsi="Arial" w:cs="Arial"/>
                <w:b/>
              </w:rPr>
              <w:t>Answer</w:t>
            </w:r>
          </w:p>
        </w:tc>
      </w:tr>
      <w:tr w:rsidR="009A71D0" w:rsidRPr="009A71D0" w14:paraId="0B6865A2" w14:textId="77777777" w:rsidTr="003A3365">
        <w:trPr>
          <w:cantSplit/>
        </w:trPr>
        <w:tc>
          <w:tcPr>
            <w:tcW w:w="1011" w:type="dxa"/>
            <w:shd w:val="clear" w:color="auto" w:fill="auto"/>
          </w:tcPr>
          <w:p w14:paraId="3B5DD6CC" w14:textId="77777777" w:rsidR="009A71D0" w:rsidRPr="009A71D0" w:rsidRDefault="009A71D0" w:rsidP="003A3365">
            <w:pPr>
              <w:pStyle w:val="Boxtext"/>
              <w:rPr>
                <w:rFonts w:ascii="Arial" w:hAnsi="Arial" w:cs="Arial"/>
              </w:rPr>
            </w:pPr>
            <w:r w:rsidRPr="009A71D0">
              <w:rPr>
                <w:rFonts w:ascii="Arial" w:hAnsi="Arial" w:cs="Arial"/>
              </w:rPr>
              <w:t>3.1</w:t>
            </w:r>
          </w:p>
        </w:tc>
        <w:tc>
          <w:tcPr>
            <w:tcW w:w="5130" w:type="dxa"/>
            <w:shd w:val="clear" w:color="auto" w:fill="auto"/>
          </w:tcPr>
          <w:p w14:paraId="1A061233" w14:textId="77777777" w:rsidR="009A71D0" w:rsidRPr="009A71D0" w:rsidRDefault="009A71D0" w:rsidP="003A3365">
            <w:pPr>
              <w:pStyle w:val="Boxtext"/>
              <w:rPr>
                <w:rFonts w:ascii="Arial" w:hAnsi="Arial" w:cs="Arial"/>
              </w:rPr>
            </w:pPr>
            <w:r w:rsidRPr="009A71D0">
              <w:rPr>
                <w:rFonts w:ascii="Arial" w:hAnsi="Arial" w:cs="Arial"/>
              </w:rPr>
              <w:t>*</w:t>
            </w:r>
            <w:r w:rsidRPr="009A71D0">
              <w:rPr>
                <w:rFonts w:ascii="Arial" w:hAnsi="Arial" w:cs="Arial"/>
                <w:szCs w:val="18"/>
                <w:vertAlign w:val="superscript"/>
              </w:rPr>
              <w:t>+</w:t>
            </w:r>
            <w:r w:rsidRPr="009A71D0">
              <w:rPr>
                <w:rFonts w:ascii="Arial" w:hAnsi="Arial" w:cs="Arial"/>
              </w:rPr>
              <w:t>Record date</w:t>
            </w:r>
          </w:p>
          <w:p w14:paraId="75F4E9F1" w14:textId="77777777" w:rsidR="009A71D0" w:rsidRPr="009A71D0" w:rsidRDefault="009A71D0" w:rsidP="003A3365">
            <w:pPr>
              <w:pStyle w:val="Boxtext"/>
              <w:rPr>
                <w:rFonts w:ascii="Arial" w:hAnsi="Arial" w:cs="Arial"/>
              </w:rPr>
            </w:pPr>
            <w:r w:rsidRPr="009A71D0">
              <w:rPr>
                <w:rFonts w:ascii="Arial" w:hAnsi="Arial" w:cs="Arial"/>
              </w:rPr>
              <w:t>Last day for entity to register transfers on a pre-return of capital basis.</w:t>
            </w:r>
          </w:p>
          <w:p w14:paraId="4FBFC453" w14:textId="77777777" w:rsidR="009A71D0" w:rsidRPr="009A71D0" w:rsidRDefault="009A71D0" w:rsidP="003A3365">
            <w:pPr>
              <w:pStyle w:val="Boxtext"/>
              <w:spacing w:before="120" w:after="120"/>
              <w:rPr>
                <w:rFonts w:ascii="Arial" w:hAnsi="Arial" w:cs="Arial"/>
                <w:i/>
                <w:sz w:val="16"/>
                <w:szCs w:val="16"/>
              </w:rPr>
            </w:pPr>
            <w:r w:rsidRPr="009A71D0">
              <w:rPr>
                <w:rFonts w:ascii="Arial" w:hAnsi="Arial" w:cs="Arial"/>
                <w:i/>
                <w:sz w:val="16"/>
                <w:szCs w:val="16"/>
              </w:rPr>
              <w:t>The record date must be at least four business days from the current date. The record date is business day 3 in the Appendix 7A, section 9 timetable. This is three business days after the effective date (Q3.1a).</w:t>
            </w:r>
          </w:p>
          <w:p w14:paraId="0ADB9513" w14:textId="77777777" w:rsidR="009A71D0" w:rsidRPr="009A71D0" w:rsidRDefault="009A71D0" w:rsidP="003A3365">
            <w:pPr>
              <w:pStyle w:val="Boxtext"/>
              <w:spacing w:before="120" w:after="120"/>
              <w:rPr>
                <w:rFonts w:ascii="Arial" w:hAnsi="Arial" w:cs="Arial"/>
                <w:i/>
                <w:sz w:val="16"/>
                <w:szCs w:val="16"/>
              </w:rPr>
            </w:pPr>
            <w:r w:rsidRPr="009A71D0">
              <w:rPr>
                <w:rFonts w:ascii="Arial" w:hAnsi="Arial" w:cs="Arial"/>
                <w:i/>
                <w:sz w:val="16"/>
                <w:szCs w:val="16"/>
              </w:rPr>
              <w:t>Please note that the record date and the date that trading in the re-organised securities on an “ex return of capital” basis commences (Q3.3) cannot be changed (even to postpone or cancel them) any later than 12 noon Sydney time on the day before the previously advised date that trading in the re-organised securities on an “ex return of capital” basis commences (Q3.3).</w:t>
            </w:r>
          </w:p>
        </w:tc>
        <w:tc>
          <w:tcPr>
            <w:tcW w:w="2970" w:type="dxa"/>
            <w:shd w:val="clear" w:color="auto" w:fill="auto"/>
          </w:tcPr>
          <w:p w14:paraId="24F2A31D" w14:textId="77777777" w:rsidR="009A71D0" w:rsidRPr="009A71D0" w:rsidRDefault="009A71D0" w:rsidP="003A3365">
            <w:pPr>
              <w:pStyle w:val="Boxtext"/>
              <w:rPr>
                <w:rFonts w:ascii="Arial" w:hAnsi="Arial" w:cs="Arial"/>
              </w:rPr>
            </w:pPr>
          </w:p>
        </w:tc>
      </w:tr>
      <w:tr w:rsidR="00C92B9E" w:rsidRPr="009A71D0" w14:paraId="02133714" w14:textId="77777777" w:rsidTr="003A3365">
        <w:trPr>
          <w:cantSplit/>
        </w:trPr>
        <w:tc>
          <w:tcPr>
            <w:tcW w:w="1011" w:type="dxa"/>
            <w:shd w:val="clear" w:color="auto" w:fill="auto"/>
          </w:tcPr>
          <w:p w14:paraId="3F0FA003" w14:textId="560C517F" w:rsidR="00C92B9E" w:rsidRPr="009A71D0" w:rsidRDefault="00C92B9E" w:rsidP="00C92B9E">
            <w:pPr>
              <w:pStyle w:val="Boxtext"/>
              <w:rPr>
                <w:rFonts w:ascii="Arial" w:hAnsi="Arial" w:cs="Arial"/>
              </w:rPr>
            </w:pPr>
            <w:r w:rsidRPr="009A71D0">
              <w:rPr>
                <w:rFonts w:ascii="Arial" w:hAnsi="Arial" w:cs="Arial"/>
              </w:rPr>
              <w:t>3.1a</w:t>
            </w:r>
          </w:p>
        </w:tc>
        <w:tc>
          <w:tcPr>
            <w:tcW w:w="5130" w:type="dxa"/>
            <w:shd w:val="clear" w:color="auto" w:fill="auto"/>
          </w:tcPr>
          <w:p w14:paraId="319F54F9" w14:textId="77777777" w:rsidR="00C92B9E" w:rsidRPr="009A71D0" w:rsidRDefault="00C92B9E" w:rsidP="00C92B9E">
            <w:pPr>
              <w:pStyle w:val="Boxtext"/>
              <w:rPr>
                <w:rFonts w:ascii="Arial" w:hAnsi="Arial" w:cs="Arial"/>
              </w:rPr>
            </w:pPr>
            <w:r w:rsidRPr="009A71D0">
              <w:rPr>
                <w:rFonts w:ascii="Arial" w:hAnsi="Arial" w:cs="Arial"/>
              </w:rPr>
              <w:t xml:space="preserve">*Date of lodgement of </w:t>
            </w:r>
            <w:r w:rsidRPr="009A71D0">
              <w:rPr>
                <w:rFonts w:ascii="Arial" w:hAnsi="Arial" w:cs="Arial"/>
                <w:vertAlign w:val="superscript"/>
              </w:rPr>
              <w:t>+</w:t>
            </w:r>
            <w:r w:rsidRPr="009A71D0">
              <w:rPr>
                <w:rFonts w:ascii="Arial" w:hAnsi="Arial" w:cs="Arial"/>
              </w:rPr>
              <w:t xml:space="preserve">security holder resolution approving the return of capital with </w:t>
            </w:r>
            <w:r w:rsidRPr="009A71D0">
              <w:rPr>
                <w:rFonts w:ascii="Arial" w:hAnsi="Arial" w:cs="Arial"/>
                <w:vertAlign w:val="superscript"/>
              </w:rPr>
              <w:t>+</w:t>
            </w:r>
            <w:r w:rsidRPr="009A71D0">
              <w:rPr>
                <w:rFonts w:ascii="Arial" w:hAnsi="Arial" w:cs="Arial"/>
              </w:rPr>
              <w:t>ASIC</w:t>
            </w:r>
          </w:p>
          <w:p w14:paraId="488B9425" w14:textId="77777777" w:rsidR="00C92B9E" w:rsidRPr="009A71D0" w:rsidRDefault="00C92B9E" w:rsidP="00C92B9E">
            <w:pPr>
              <w:pStyle w:val="Boxtext"/>
              <w:rPr>
                <w:rFonts w:ascii="Arial" w:hAnsi="Arial" w:cs="Arial"/>
                <w:i/>
                <w:sz w:val="16"/>
                <w:szCs w:val="16"/>
              </w:rPr>
            </w:pPr>
            <w:r w:rsidRPr="009A71D0">
              <w:rPr>
                <w:rFonts w:ascii="Arial" w:hAnsi="Arial" w:cs="Arial"/>
                <w:i/>
                <w:sz w:val="16"/>
                <w:szCs w:val="16"/>
              </w:rPr>
              <w:t>Answer this question if your response to Q1.8 is “Yes”.</w:t>
            </w:r>
          </w:p>
          <w:p w14:paraId="2DBF386B" w14:textId="113B24C5" w:rsidR="00C92B9E" w:rsidRPr="009A71D0" w:rsidRDefault="00C92B9E" w:rsidP="00C92B9E">
            <w:pPr>
              <w:pStyle w:val="Boxtext"/>
              <w:rPr>
                <w:rFonts w:ascii="Arial" w:hAnsi="Arial" w:cs="Arial"/>
                <w:i/>
                <w:sz w:val="16"/>
                <w:szCs w:val="16"/>
              </w:rPr>
            </w:pPr>
            <w:r w:rsidRPr="009A71D0">
              <w:rPr>
                <w:rFonts w:ascii="Arial" w:hAnsi="Arial" w:cs="Arial"/>
                <w:i/>
                <w:sz w:val="16"/>
                <w:szCs w:val="16"/>
              </w:rPr>
              <w:t xml:space="preserve">Please provide the actual or </w:t>
            </w:r>
            <w:r w:rsidRPr="00FC4F8C">
              <w:rPr>
                <w:rFonts w:ascii="Arial" w:hAnsi="Arial" w:cs="Arial"/>
                <w:i/>
                <w:sz w:val="16"/>
                <w:szCs w:val="16"/>
              </w:rPr>
              <w:t xml:space="preserve">estimated </w:t>
            </w:r>
            <w:r w:rsidR="00CD4126" w:rsidRPr="00FC4F8C">
              <w:rPr>
                <w:rFonts w:ascii="Arial" w:hAnsi="Arial" w:cs="Arial"/>
                <w:i/>
                <w:sz w:val="16"/>
                <w:szCs w:val="16"/>
              </w:rPr>
              <w:t xml:space="preserve">date </w:t>
            </w:r>
            <w:r w:rsidRPr="00FC4F8C">
              <w:rPr>
                <w:rFonts w:ascii="Arial" w:hAnsi="Arial" w:cs="Arial"/>
                <w:i/>
                <w:sz w:val="16"/>
                <w:szCs w:val="16"/>
              </w:rPr>
              <w:t>that the security</w:t>
            </w:r>
            <w:r w:rsidRPr="009A71D0">
              <w:rPr>
                <w:rFonts w:ascii="Arial" w:hAnsi="Arial" w:cs="Arial"/>
                <w:i/>
                <w:sz w:val="16"/>
                <w:szCs w:val="16"/>
              </w:rPr>
              <w:t xml:space="preserve"> holder resolution approving the return of capital has been or will be lodged with ASIC under section </w:t>
            </w:r>
            <w:proofErr w:type="gramStart"/>
            <w:r w:rsidRPr="009A71D0">
              <w:rPr>
                <w:rFonts w:ascii="Arial" w:hAnsi="Arial" w:cs="Arial"/>
                <w:i/>
                <w:sz w:val="16"/>
                <w:szCs w:val="16"/>
              </w:rPr>
              <w:t>256C(</w:t>
            </w:r>
            <w:proofErr w:type="gramEnd"/>
            <w:r w:rsidRPr="009A71D0">
              <w:rPr>
                <w:rFonts w:ascii="Arial" w:hAnsi="Arial" w:cs="Arial"/>
                <w:i/>
                <w:sz w:val="16"/>
                <w:szCs w:val="16"/>
              </w:rPr>
              <w:t>3) of the Corporations Act).</w:t>
            </w:r>
          </w:p>
          <w:p w14:paraId="1BE426B5" w14:textId="77777777" w:rsidR="00C92B9E" w:rsidRPr="009A71D0" w:rsidRDefault="00C92B9E" w:rsidP="00C92B9E">
            <w:pPr>
              <w:pStyle w:val="Boxtext"/>
              <w:rPr>
                <w:rFonts w:ascii="Arial" w:hAnsi="Arial" w:cs="Arial"/>
                <w:i/>
                <w:sz w:val="16"/>
                <w:szCs w:val="16"/>
              </w:rPr>
            </w:pPr>
            <w:r w:rsidRPr="009A71D0">
              <w:rPr>
                <w:rFonts w:ascii="Arial" w:hAnsi="Arial" w:cs="Arial"/>
                <w:i/>
                <w:sz w:val="16"/>
                <w:szCs w:val="16"/>
              </w:rPr>
              <w:t>If an estimated date is provided, please provide the actual date by way of an update to this form when the resolution has been lodged with ASIC.</w:t>
            </w:r>
          </w:p>
          <w:p w14:paraId="5375CAE6" w14:textId="1AADAC52" w:rsidR="00C92B9E" w:rsidRPr="009A71D0" w:rsidRDefault="00C92B9E" w:rsidP="00C92B9E">
            <w:pPr>
              <w:pStyle w:val="Boxtext"/>
              <w:rPr>
                <w:rFonts w:ascii="Arial" w:hAnsi="Arial" w:cs="Arial"/>
              </w:rPr>
            </w:pPr>
            <w:r w:rsidRPr="009A71D0">
              <w:rPr>
                <w:rFonts w:ascii="Arial" w:hAnsi="Arial" w:cs="Arial"/>
                <w:i/>
                <w:sz w:val="16"/>
                <w:szCs w:val="16"/>
              </w:rPr>
              <w:t>This lodgement must occur before business day 0 of the Appendix 7A, section 9 timetable.</w:t>
            </w:r>
          </w:p>
        </w:tc>
        <w:tc>
          <w:tcPr>
            <w:tcW w:w="2970" w:type="dxa"/>
            <w:shd w:val="clear" w:color="auto" w:fill="auto"/>
          </w:tcPr>
          <w:p w14:paraId="48D696E4" w14:textId="77777777" w:rsidR="00CD4126" w:rsidRDefault="00CD4126" w:rsidP="00C92B9E">
            <w:pPr>
              <w:pStyle w:val="Boxtext"/>
              <w:rPr>
                <w:rFonts w:ascii="Arial" w:hAnsi="Arial" w:cs="Arial"/>
              </w:rPr>
            </w:pPr>
          </w:p>
          <w:p w14:paraId="1507E3E8" w14:textId="77777777" w:rsidR="00CD4126" w:rsidRDefault="00CD4126" w:rsidP="00C92B9E">
            <w:pPr>
              <w:pStyle w:val="Boxtext"/>
              <w:rPr>
                <w:rFonts w:ascii="Arial" w:hAnsi="Arial" w:cs="Arial"/>
              </w:rPr>
            </w:pPr>
          </w:p>
          <w:p w14:paraId="401BC5D7" w14:textId="77777777" w:rsidR="00CD4126" w:rsidRPr="009A71D0" w:rsidRDefault="00921B93" w:rsidP="00CD4126">
            <w:pPr>
              <w:rPr>
                <w:rFonts w:cs="Arial"/>
                <w:szCs w:val="20"/>
              </w:rPr>
            </w:pPr>
            <w:sdt>
              <w:sdtPr>
                <w:rPr>
                  <w:rFonts w:eastAsia="MS Gothic" w:cs="Arial"/>
                </w:rPr>
                <w:id w:val="1501705388"/>
                <w14:checkbox>
                  <w14:checked w14:val="0"/>
                  <w14:checkedState w14:val="2612" w14:font="MS Gothic"/>
                  <w14:uncheckedState w14:val="2610" w14:font="MS Gothic"/>
                </w14:checkbox>
              </w:sdtPr>
              <w:sdtEndPr/>
              <w:sdtContent>
                <w:r w:rsidR="00CD4126">
                  <w:rPr>
                    <w:rFonts w:ascii="MS Gothic" w:eastAsia="MS Gothic" w:hAnsi="MS Gothic" w:cs="Arial" w:hint="eastAsia"/>
                  </w:rPr>
                  <w:t>☐</w:t>
                </w:r>
              </w:sdtContent>
            </w:sdt>
            <w:r w:rsidR="00CD4126" w:rsidRPr="009A71D0">
              <w:rPr>
                <w:rFonts w:eastAsia="MS Gothic" w:cs="Arial"/>
                <w:i/>
                <w:iCs/>
              </w:rPr>
              <w:tab/>
            </w:r>
            <w:r w:rsidR="00CD4126" w:rsidRPr="009A71D0">
              <w:rPr>
                <w:rFonts w:cs="Arial"/>
                <w:szCs w:val="20"/>
              </w:rPr>
              <w:t xml:space="preserve">  Estimated</w:t>
            </w:r>
          </w:p>
          <w:p w14:paraId="0481A220" w14:textId="77777777" w:rsidR="00CD4126" w:rsidRPr="009A71D0" w:rsidRDefault="00CD4126" w:rsidP="00CD4126">
            <w:pPr>
              <w:rPr>
                <w:rFonts w:cs="Arial"/>
                <w:b/>
                <w:szCs w:val="20"/>
              </w:rPr>
            </w:pPr>
            <w:r w:rsidRPr="009A71D0">
              <w:rPr>
                <w:rFonts w:cs="Arial"/>
                <w:b/>
                <w:szCs w:val="20"/>
              </w:rPr>
              <w:t>OR</w:t>
            </w:r>
          </w:p>
          <w:p w14:paraId="15448E49" w14:textId="7FABF8CC" w:rsidR="00CD4126" w:rsidRPr="009A71D0" w:rsidRDefault="00921B93" w:rsidP="00C92B9E">
            <w:pPr>
              <w:pStyle w:val="Boxtext"/>
              <w:rPr>
                <w:rFonts w:ascii="Arial" w:hAnsi="Arial" w:cs="Arial"/>
              </w:rPr>
            </w:pPr>
            <w:sdt>
              <w:sdtPr>
                <w:rPr>
                  <w:rFonts w:ascii="Arial" w:eastAsia="MS Gothic" w:hAnsi="Arial" w:cs="Arial"/>
                </w:rPr>
                <w:id w:val="22062352"/>
                <w14:checkbox>
                  <w14:checked w14:val="0"/>
                  <w14:checkedState w14:val="2612" w14:font="MS Gothic"/>
                  <w14:uncheckedState w14:val="2610" w14:font="MS Gothic"/>
                </w14:checkbox>
              </w:sdtPr>
              <w:sdtEndPr/>
              <w:sdtContent>
                <w:r w:rsidR="00CD4126">
                  <w:rPr>
                    <w:rFonts w:ascii="MS Gothic" w:eastAsia="MS Gothic" w:hAnsi="MS Gothic" w:cs="Arial" w:hint="eastAsia"/>
                  </w:rPr>
                  <w:t>☐</w:t>
                </w:r>
              </w:sdtContent>
            </w:sdt>
            <w:r w:rsidR="00CD4126" w:rsidRPr="009A71D0">
              <w:rPr>
                <w:rFonts w:ascii="Arial" w:eastAsia="MS Gothic" w:hAnsi="Arial" w:cs="Arial"/>
                <w:i/>
                <w:iCs/>
              </w:rPr>
              <w:tab/>
            </w:r>
            <w:r w:rsidR="00CD4126" w:rsidRPr="009A71D0">
              <w:rPr>
                <w:rFonts w:ascii="Arial" w:hAnsi="Arial" w:cs="Arial"/>
              </w:rPr>
              <w:t xml:space="preserve"> Actual</w:t>
            </w:r>
          </w:p>
        </w:tc>
      </w:tr>
      <w:tr w:rsidR="00C92B9E" w:rsidRPr="009A71D0" w14:paraId="038C5712" w14:textId="77777777" w:rsidTr="003A3365">
        <w:trPr>
          <w:cantSplit/>
        </w:trPr>
        <w:tc>
          <w:tcPr>
            <w:tcW w:w="1011" w:type="dxa"/>
            <w:shd w:val="clear" w:color="auto" w:fill="auto"/>
          </w:tcPr>
          <w:p w14:paraId="3634A25A" w14:textId="65D02F7A" w:rsidR="00C92B9E" w:rsidRPr="009A71D0" w:rsidRDefault="00C92B9E" w:rsidP="00C92B9E">
            <w:pPr>
              <w:pStyle w:val="Boxtext"/>
              <w:rPr>
                <w:rFonts w:ascii="Arial" w:hAnsi="Arial" w:cs="Arial"/>
              </w:rPr>
            </w:pPr>
            <w:r w:rsidRPr="009A71D0">
              <w:rPr>
                <w:rFonts w:ascii="Arial" w:hAnsi="Arial" w:cs="Arial"/>
              </w:rPr>
              <w:t>3.1b</w:t>
            </w:r>
          </w:p>
        </w:tc>
        <w:tc>
          <w:tcPr>
            <w:tcW w:w="5130" w:type="dxa"/>
            <w:shd w:val="clear" w:color="auto" w:fill="auto"/>
          </w:tcPr>
          <w:p w14:paraId="7EBA3AC7" w14:textId="77777777" w:rsidR="00C92B9E" w:rsidRPr="009A71D0" w:rsidRDefault="00C92B9E" w:rsidP="00C92B9E">
            <w:pPr>
              <w:pStyle w:val="Boxtext"/>
              <w:rPr>
                <w:rFonts w:ascii="Arial" w:hAnsi="Arial" w:cs="Arial"/>
              </w:rPr>
            </w:pPr>
            <w:r w:rsidRPr="009A71D0">
              <w:rPr>
                <w:rFonts w:ascii="Arial" w:hAnsi="Arial" w:cs="Arial"/>
                <w:szCs w:val="22"/>
              </w:rPr>
              <w:t>*</w:t>
            </w:r>
            <w:r w:rsidRPr="009A71D0">
              <w:rPr>
                <w:rFonts w:ascii="Arial" w:hAnsi="Arial" w:cs="Arial"/>
              </w:rPr>
              <w:t xml:space="preserve">Date that is fourteen days after the date of lodgement of </w:t>
            </w:r>
            <w:r w:rsidRPr="009A71D0">
              <w:rPr>
                <w:rFonts w:ascii="Arial" w:hAnsi="Arial" w:cs="Arial"/>
                <w:szCs w:val="18"/>
                <w:vertAlign w:val="superscript"/>
              </w:rPr>
              <w:t>+</w:t>
            </w:r>
            <w:r w:rsidRPr="009A71D0">
              <w:rPr>
                <w:rFonts w:ascii="Arial" w:hAnsi="Arial" w:cs="Arial"/>
              </w:rPr>
              <w:t xml:space="preserve">security holder resolution approving the capital return with </w:t>
            </w:r>
            <w:r w:rsidRPr="009A71D0">
              <w:rPr>
                <w:rFonts w:ascii="Arial" w:hAnsi="Arial" w:cs="Arial"/>
                <w:vertAlign w:val="superscript"/>
              </w:rPr>
              <w:t>+</w:t>
            </w:r>
            <w:r w:rsidRPr="009A71D0">
              <w:rPr>
                <w:rFonts w:ascii="Arial" w:hAnsi="Arial" w:cs="Arial"/>
              </w:rPr>
              <w:t>ASIC</w:t>
            </w:r>
          </w:p>
          <w:p w14:paraId="496DCDDE" w14:textId="77777777" w:rsidR="00C92B9E" w:rsidRPr="009A71D0" w:rsidRDefault="00C92B9E" w:rsidP="00C92B9E">
            <w:pPr>
              <w:pStyle w:val="Boxtext"/>
              <w:rPr>
                <w:rFonts w:ascii="Arial" w:hAnsi="Arial" w:cs="Arial"/>
                <w:i/>
                <w:sz w:val="16"/>
                <w:szCs w:val="16"/>
              </w:rPr>
            </w:pPr>
            <w:r w:rsidRPr="009A71D0">
              <w:rPr>
                <w:rFonts w:ascii="Arial" w:hAnsi="Arial" w:cs="Arial"/>
                <w:i/>
                <w:sz w:val="16"/>
                <w:szCs w:val="16"/>
              </w:rPr>
              <w:t>Answer this question if your response to Q1.8 is “Yes”.</w:t>
            </w:r>
          </w:p>
          <w:p w14:paraId="147F94F1" w14:textId="77777777" w:rsidR="00C92B9E" w:rsidRPr="009A71D0" w:rsidRDefault="00C92B9E" w:rsidP="00C92B9E">
            <w:pPr>
              <w:pStyle w:val="Boxtext"/>
              <w:rPr>
                <w:rFonts w:ascii="Arial" w:hAnsi="Arial" w:cs="Arial"/>
                <w:i/>
                <w:sz w:val="16"/>
                <w:szCs w:val="16"/>
              </w:rPr>
            </w:pPr>
            <w:r w:rsidRPr="009A71D0">
              <w:rPr>
                <w:rFonts w:ascii="Arial" w:hAnsi="Arial" w:cs="Arial"/>
                <w:i/>
                <w:sz w:val="16"/>
                <w:szCs w:val="16"/>
              </w:rPr>
              <w:t>Note this is the earliest date that the entity can make the return of capital under section </w:t>
            </w:r>
            <w:proofErr w:type="gramStart"/>
            <w:r w:rsidRPr="009A71D0">
              <w:rPr>
                <w:rFonts w:ascii="Arial" w:hAnsi="Arial" w:cs="Arial"/>
                <w:i/>
                <w:sz w:val="16"/>
                <w:szCs w:val="16"/>
              </w:rPr>
              <w:t>256C(</w:t>
            </w:r>
            <w:proofErr w:type="gramEnd"/>
            <w:r w:rsidRPr="009A71D0">
              <w:rPr>
                <w:rFonts w:ascii="Arial" w:hAnsi="Arial" w:cs="Arial"/>
                <w:i/>
                <w:sz w:val="16"/>
                <w:szCs w:val="16"/>
              </w:rPr>
              <w:t>3) of the Corporations Act.</w:t>
            </w:r>
          </w:p>
          <w:p w14:paraId="48EEB529" w14:textId="7D81AC7A" w:rsidR="00C92B9E" w:rsidRPr="009A71D0" w:rsidRDefault="00C92B9E" w:rsidP="00C92B9E">
            <w:pPr>
              <w:pStyle w:val="Boxtext"/>
              <w:rPr>
                <w:rFonts w:ascii="Arial" w:hAnsi="Arial" w:cs="Arial"/>
              </w:rPr>
            </w:pPr>
            <w:r w:rsidRPr="009A71D0">
              <w:rPr>
                <w:rFonts w:ascii="Arial" w:hAnsi="Arial" w:cs="Arial"/>
                <w:i/>
                <w:sz w:val="16"/>
                <w:szCs w:val="16"/>
              </w:rPr>
              <w:t xml:space="preserve">If an estimated date is provided, please provide the actual date by way of an update to this form when the resolution has been lodged with ASIC. </w:t>
            </w:r>
          </w:p>
        </w:tc>
        <w:tc>
          <w:tcPr>
            <w:tcW w:w="2970" w:type="dxa"/>
            <w:shd w:val="clear" w:color="auto" w:fill="auto"/>
          </w:tcPr>
          <w:p w14:paraId="72C2B6BC" w14:textId="77777777" w:rsidR="00C92B9E" w:rsidRPr="009A71D0" w:rsidRDefault="00C92B9E" w:rsidP="00C92B9E">
            <w:pPr>
              <w:pStyle w:val="Boxtext"/>
              <w:rPr>
                <w:rFonts w:ascii="Arial" w:hAnsi="Arial" w:cs="Arial"/>
              </w:rPr>
            </w:pPr>
          </w:p>
          <w:p w14:paraId="32E93239" w14:textId="77777777" w:rsidR="00C92B9E" w:rsidRPr="009A71D0" w:rsidRDefault="00921B93" w:rsidP="00C92B9E">
            <w:pPr>
              <w:rPr>
                <w:rFonts w:cs="Arial"/>
                <w:szCs w:val="20"/>
              </w:rPr>
            </w:pPr>
            <w:sdt>
              <w:sdtPr>
                <w:rPr>
                  <w:rFonts w:eastAsia="MS Gothic" w:cs="Arial"/>
                </w:rPr>
                <w:id w:val="1169064211"/>
                <w14:checkbox>
                  <w14:checked w14:val="0"/>
                  <w14:checkedState w14:val="2612" w14:font="MS Gothic"/>
                  <w14:uncheckedState w14:val="2610" w14:font="MS Gothic"/>
                </w14:checkbox>
              </w:sdtPr>
              <w:sdtEndPr/>
              <w:sdtContent>
                <w:r w:rsidR="00C92B9E" w:rsidRPr="009A71D0">
                  <w:rPr>
                    <w:rFonts w:ascii="Segoe UI Symbol" w:eastAsia="MS Gothic" w:hAnsi="Segoe UI Symbol" w:cs="Segoe UI Symbol"/>
                  </w:rPr>
                  <w:t>☐</w:t>
                </w:r>
              </w:sdtContent>
            </w:sdt>
            <w:r w:rsidR="00C92B9E" w:rsidRPr="009A71D0">
              <w:rPr>
                <w:rFonts w:eastAsia="MS Gothic" w:cs="Arial"/>
                <w:i/>
                <w:iCs/>
              </w:rPr>
              <w:tab/>
            </w:r>
            <w:r w:rsidR="00C92B9E" w:rsidRPr="009A71D0">
              <w:rPr>
                <w:rFonts w:cs="Arial"/>
                <w:szCs w:val="20"/>
              </w:rPr>
              <w:t xml:space="preserve">  Estimated</w:t>
            </w:r>
          </w:p>
          <w:p w14:paraId="37388C26" w14:textId="77777777" w:rsidR="00C92B9E" w:rsidRPr="009A71D0" w:rsidRDefault="00C92B9E" w:rsidP="00C92B9E">
            <w:pPr>
              <w:rPr>
                <w:rFonts w:cs="Arial"/>
                <w:b/>
                <w:szCs w:val="20"/>
              </w:rPr>
            </w:pPr>
            <w:r w:rsidRPr="009A71D0">
              <w:rPr>
                <w:rFonts w:cs="Arial"/>
                <w:b/>
                <w:szCs w:val="20"/>
              </w:rPr>
              <w:t>OR</w:t>
            </w:r>
          </w:p>
          <w:p w14:paraId="1C339FF6" w14:textId="0F6566AC" w:rsidR="00C92B9E" w:rsidRPr="009A71D0" w:rsidRDefault="00921B93" w:rsidP="00C92B9E">
            <w:pPr>
              <w:pStyle w:val="Boxtext"/>
              <w:rPr>
                <w:rFonts w:ascii="Arial" w:hAnsi="Arial" w:cs="Arial"/>
              </w:rPr>
            </w:pPr>
            <w:sdt>
              <w:sdtPr>
                <w:rPr>
                  <w:rFonts w:ascii="Arial" w:eastAsia="MS Gothic" w:hAnsi="Arial" w:cs="Arial"/>
                </w:rPr>
                <w:id w:val="10804401"/>
                <w14:checkbox>
                  <w14:checked w14:val="0"/>
                  <w14:checkedState w14:val="2612" w14:font="MS Gothic"/>
                  <w14:uncheckedState w14:val="2610" w14:font="MS Gothic"/>
                </w14:checkbox>
              </w:sdtPr>
              <w:sdtEndPr/>
              <w:sdtContent>
                <w:r w:rsidR="00C92B9E" w:rsidRPr="009A71D0">
                  <w:rPr>
                    <w:rFonts w:ascii="Segoe UI Symbol" w:eastAsia="MS Gothic" w:hAnsi="Segoe UI Symbol" w:cs="Segoe UI Symbol"/>
                  </w:rPr>
                  <w:t>☐</w:t>
                </w:r>
              </w:sdtContent>
            </w:sdt>
            <w:r w:rsidR="00C92B9E" w:rsidRPr="009A71D0">
              <w:rPr>
                <w:rFonts w:ascii="Arial" w:eastAsia="MS Gothic" w:hAnsi="Arial" w:cs="Arial"/>
                <w:i/>
                <w:iCs/>
              </w:rPr>
              <w:tab/>
            </w:r>
            <w:r w:rsidR="00C92B9E" w:rsidRPr="009A71D0">
              <w:rPr>
                <w:rFonts w:ascii="Arial" w:hAnsi="Arial" w:cs="Arial"/>
              </w:rPr>
              <w:t xml:space="preserve"> Actual</w:t>
            </w:r>
          </w:p>
        </w:tc>
      </w:tr>
      <w:tr w:rsidR="00C92B9E" w:rsidRPr="009A71D0" w14:paraId="31D570F4" w14:textId="77777777" w:rsidTr="003A3365">
        <w:trPr>
          <w:cantSplit/>
        </w:trPr>
        <w:tc>
          <w:tcPr>
            <w:tcW w:w="1011" w:type="dxa"/>
            <w:shd w:val="clear" w:color="auto" w:fill="auto"/>
          </w:tcPr>
          <w:p w14:paraId="39F4F195" w14:textId="0D21E5DC" w:rsidR="00C92B9E" w:rsidRPr="009A71D0" w:rsidRDefault="00C92B9E" w:rsidP="00C92B9E">
            <w:pPr>
              <w:pStyle w:val="Boxtext"/>
              <w:rPr>
                <w:rFonts w:ascii="Arial" w:hAnsi="Arial" w:cs="Arial"/>
              </w:rPr>
            </w:pPr>
            <w:r w:rsidRPr="009A71D0">
              <w:rPr>
                <w:rFonts w:ascii="Arial" w:hAnsi="Arial" w:cs="Arial"/>
              </w:rPr>
              <w:t>3.1</w:t>
            </w:r>
            <w:r>
              <w:rPr>
                <w:rFonts w:ascii="Arial" w:hAnsi="Arial" w:cs="Arial"/>
              </w:rPr>
              <w:t>c</w:t>
            </w:r>
          </w:p>
        </w:tc>
        <w:tc>
          <w:tcPr>
            <w:tcW w:w="5130" w:type="dxa"/>
            <w:shd w:val="clear" w:color="auto" w:fill="auto"/>
          </w:tcPr>
          <w:p w14:paraId="04E4A2C5" w14:textId="77777777" w:rsidR="00C92B9E" w:rsidRPr="009A71D0" w:rsidRDefault="00C92B9E" w:rsidP="00C92B9E">
            <w:pPr>
              <w:pStyle w:val="Boxtext"/>
              <w:rPr>
                <w:rFonts w:ascii="Arial" w:hAnsi="Arial" w:cs="Arial"/>
              </w:rPr>
            </w:pPr>
            <w:r w:rsidRPr="009A71D0">
              <w:rPr>
                <w:rFonts w:ascii="Arial" w:hAnsi="Arial" w:cs="Arial"/>
              </w:rPr>
              <w:t>*Effective date of the return of capital</w:t>
            </w:r>
          </w:p>
          <w:p w14:paraId="52451789" w14:textId="77777777" w:rsidR="00C92B9E" w:rsidRPr="009A71D0" w:rsidRDefault="00C92B9E" w:rsidP="00C92B9E">
            <w:pPr>
              <w:pStyle w:val="Boxtext"/>
              <w:rPr>
                <w:rFonts w:ascii="Arial" w:hAnsi="Arial" w:cs="Arial"/>
                <w:i/>
                <w:sz w:val="16"/>
                <w:szCs w:val="16"/>
              </w:rPr>
            </w:pPr>
            <w:r w:rsidRPr="009A71D0">
              <w:rPr>
                <w:rFonts w:ascii="Arial" w:hAnsi="Arial" w:cs="Arial"/>
                <w:i/>
                <w:sz w:val="16"/>
                <w:szCs w:val="16"/>
              </w:rPr>
              <w:t>In the case of an equal reduction, not earlier than the day after the resolution approving the return of capital and, in the case of a selective reduction, not earlier than 14 days after the date of lodgement of a copy of the resolution approving the return of capital with ASIC.</w:t>
            </w:r>
          </w:p>
        </w:tc>
        <w:tc>
          <w:tcPr>
            <w:tcW w:w="2970" w:type="dxa"/>
            <w:shd w:val="clear" w:color="auto" w:fill="auto"/>
          </w:tcPr>
          <w:p w14:paraId="3FA4D6E9" w14:textId="77777777" w:rsidR="00C92B9E" w:rsidRPr="009A71D0" w:rsidRDefault="00C92B9E" w:rsidP="00C92B9E">
            <w:pPr>
              <w:pStyle w:val="Boxtext"/>
              <w:rPr>
                <w:rFonts w:ascii="Arial" w:hAnsi="Arial" w:cs="Arial"/>
              </w:rPr>
            </w:pPr>
          </w:p>
        </w:tc>
      </w:tr>
      <w:tr w:rsidR="00C92B9E" w:rsidRPr="009A71D0" w14:paraId="4AA7A9C5" w14:textId="77777777" w:rsidTr="003A3365">
        <w:trPr>
          <w:cantSplit/>
        </w:trPr>
        <w:tc>
          <w:tcPr>
            <w:tcW w:w="1011" w:type="dxa"/>
            <w:shd w:val="clear" w:color="auto" w:fill="auto"/>
          </w:tcPr>
          <w:p w14:paraId="645AFEFB" w14:textId="77777777" w:rsidR="00C92B9E" w:rsidRPr="009A71D0" w:rsidRDefault="00C92B9E" w:rsidP="00C92B9E">
            <w:pPr>
              <w:pStyle w:val="Boxtext"/>
              <w:rPr>
                <w:rFonts w:ascii="Arial" w:hAnsi="Arial" w:cs="Arial"/>
              </w:rPr>
            </w:pPr>
            <w:r w:rsidRPr="009A71D0">
              <w:rPr>
                <w:rFonts w:ascii="Arial" w:hAnsi="Arial" w:cs="Arial"/>
              </w:rPr>
              <w:t>3.2</w:t>
            </w:r>
          </w:p>
        </w:tc>
        <w:tc>
          <w:tcPr>
            <w:tcW w:w="5130" w:type="dxa"/>
            <w:shd w:val="clear" w:color="auto" w:fill="auto"/>
          </w:tcPr>
          <w:p w14:paraId="11F4C1D2" w14:textId="0B6B5E9F" w:rsidR="00C92B9E" w:rsidRDefault="00C92B9E" w:rsidP="00C92B9E">
            <w:pPr>
              <w:pStyle w:val="Boxtext"/>
              <w:rPr>
                <w:rFonts w:ascii="Arial" w:hAnsi="Arial" w:cs="Arial"/>
              </w:rPr>
            </w:pPr>
            <w:r w:rsidRPr="009A71D0">
              <w:rPr>
                <w:rFonts w:ascii="Arial" w:hAnsi="Arial" w:cs="Arial"/>
              </w:rPr>
              <w:t>*Last day for trading in “cum return of capital” +securities</w:t>
            </w:r>
          </w:p>
          <w:p w14:paraId="75BC5892" w14:textId="77777777" w:rsidR="00C92B9E" w:rsidRPr="009A71D0" w:rsidRDefault="00C92B9E" w:rsidP="00C92B9E">
            <w:pPr>
              <w:rPr>
                <w:rFonts w:cs="Arial"/>
                <w:i/>
                <w:sz w:val="16"/>
                <w:szCs w:val="16"/>
              </w:rPr>
            </w:pPr>
            <w:r w:rsidRPr="009A71D0">
              <w:rPr>
                <w:rFonts w:cs="Arial"/>
                <w:i/>
                <w:sz w:val="16"/>
                <w:szCs w:val="16"/>
              </w:rPr>
              <w:t>This is business day 1 in the Appendix 7A, section 9 timetable, two business days before the record date, and one business day after the effective date.</w:t>
            </w:r>
          </w:p>
        </w:tc>
        <w:tc>
          <w:tcPr>
            <w:tcW w:w="2970" w:type="dxa"/>
            <w:shd w:val="clear" w:color="auto" w:fill="auto"/>
          </w:tcPr>
          <w:p w14:paraId="559EDD96" w14:textId="77777777" w:rsidR="00C92B9E" w:rsidRPr="009A71D0" w:rsidRDefault="00C92B9E" w:rsidP="00C92B9E">
            <w:pPr>
              <w:pStyle w:val="Boxtext"/>
              <w:tabs>
                <w:tab w:val="clear" w:pos="851"/>
                <w:tab w:val="left" w:pos="4002"/>
              </w:tabs>
              <w:rPr>
                <w:rFonts w:ascii="Arial" w:hAnsi="Arial" w:cs="Arial"/>
              </w:rPr>
            </w:pPr>
          </w:p>
        </w:tc>
      </w:tr>
      <w:tr w:rsidR="00C92B9E" w:rsidRPr="009A71D0" w14:paraId="45D36DB6" w14:textId="77777777" w:rsidTr="003A3365">
        <w:trPr>
          <w:cantSplit/>
        </w:trPr>
        <w:tc>
          <w:tcPr>
            <w:tcW w:w="1011" w:type="dxa"/>
            <w:shd w:val="clear" w:color="auto" w:fill="auto"/>
          </w:tcPr>
          <w:p w14:paraId="278BC0A6" w14:textId="3F6343D3" w:rsidR="00C92B9E" w:rsidRPr="009A71D0" w:rsidRDefault="00C92B9E" w:rsidP="00C92B9E">
            <w:pPr>
              <w:pStyle w:val="Boxtext"/>
              <w:rPr>
                <w:rFonts w:ascii="Arial" w:hAnsi="Arial" w:cs="Arial"/>
              </w:rPr>
            </w:pPr>
            <w:r w:rsidRPr="009A71D0">
              <w:rPr>
                <w:rFonts w:ascii="Arial" w:hAnsi="Arial" w:cs="Arial"/>
              </w:rPr>
              <w:t>3.2a</w:t>
            </w:r>
          </w:p>
        </w:tc>
        <w:tc>
          <w:tcPr>
            <w:tcW w:w="5130" w:type="dxa"/>
            <w:shd w:val="clear" w:color="auto" w:fill="auto"/>
          </w:tcPr>
          <w:p w14:paraId="5E2DD064" w14:textId="77777777" w:rsidR="00C92B9E" w:rsidRPr="009A71D0" w:rsidRDefault="00C92B9E" w:rsidP="00C92B9E">
            <w:pPr>
              <w:pStyle w:val="Boxtext"/>
              <w:rPr>
                <w:rFonts w:ascii="Arial" w:hAnsi="Arial" w:cs="Arial"/>
              </w:rPr>
            </w:pPr>
            <w:r w:rsidRPr="009A71D0">
              <w:rPr>
                <w:rFonts w:ascii="Arial" w:hAnsi="Arial" w:cs="Arial"/>
              </w:rPr>
              <w:t>Last day for trading in pre-return of capital quoted options.</w:t>
            </w:r>
          </w:p>
          <w:p w14:paraId="1EA064E5" w14:textId="77777777" w:rsidR="00C92B9E" w:rsidRPr="009A71D0" w:rsidRDefault="00C92B9E" w:rsidP="00C92B9E">
            <w:pPr>
              <w:pStyle w:val="Boxtext"/>
              <w:rPr>
                <w:rFonts w:ascii="Arial" w:hAnsi="Arial" w:cs="Arial"/>
                <w:i/>
                <w:sz w:val="16"/>
                <w:szCs w:val="16"/>
              </w:rPr>
            </w:pPr>
            <w:r w:rsidRPr="009A71D0">
              <w:rPr>
                <w:rFonts w:ascii="Arial" w:hAnsi="Arial" w:cs="Arial"/>
                <w:i/>
                <w:sz w:val="16"/>
                <w:szCs w:val="16"/>
              </w:rPr>
              <w:t>Answer this question if your response to Q1.7 is “Yes”.</w:t>
            </w:r>
          </w:p>
          <w:p w14:paraId="0A4B737F" w14:textId="77777777" w:rsidR="00C92B9E" w:rsidRPr="009A71D0" w:rsidRDefault="00C92B9E" w:rsidP="00C92B9E">
            <w:pPr>
              <w:rPr>
                <w:rFonts w:cs="Arial"/>
                <w:i/>
                <w:sz w:val="16"/>
                <w:szCs w:val="16"/>
              </w:rPr>
            </w:pPr>
            <w:r w:rsidRPr="009A71D0">
              <w:rPr>
                <w:rFonts w:cs="Arial"/>
                <w:i/>
                <w:sz w:val="16"/>
                <w:szCs w:val="16"/>
              </w:rPr>
              <w:t>Note: if the entity has quoted options in which case the exercise price will change and new holding statements will be issued to option holders</w:t>
            </w:r>
          </w:p>
          <w:p w14:paraId="376A67CA" w14:textId="0B9A7B7F" w:rsidR="00C92B9E" w:rsidRPr="009A71D0" w:rsidRDefault="00C92B9E" w:rsidP="00C92B9E">
            <w:pPr>
              <w:pStyle w:val="Boxtext"/>
              <w:rPr>
                <w:rFonts w:ascii="Arial" w:hAnsi="Arial" w:cs="Arial"/>
                <w:szCs w:val="22"/>
              </w:rPr>
            </w:pPr>
            <w:r w:rsidRPr="00C92B9E">
              <w:rPr>
                <w:rFonts w:ascii="Arial" w:hAnsi="Arial" w:cs="Arial"/>
                <w:i/>
                <w:sz w:val="16"/>
                <w:szCs w:val="16"/>
              </w:rPr>
              <w:t>This is business day 1 in the Appendix 7A, section 9 timetable, two business days before the record date, and one business day after the effective date.</w:t>
            </w:r>
          </w:p>
        </w:tc>
        <w:tc>
          <w:tcPr>
            <w:tcW w:w="2970" w:type="dxa"/>
            <w:shd w:val="clear" w:color="auto" w:fill="auto"/>
          </w:tcPr>
          <w:p w14:paraId="081C6ECD" w14:textId="77777777" w:rsidR="00C92B9E" w:rsidRPr="009A71D0" w:rsidRDefault="00C92B9E" w:rsidP="00C92B9E">
            <w:pPr>
              <w:pStyle w:val="Boxtext"/>
              <w:tabs>
                <w:tab w:val="clear" w:pos="851"/>
                <w:tab w:val="left" w:pos="4002"/>
              </w:tabs>
              <w:rPr>
                <w:rFonts w:ascii="Arial" w:hAnsi="Arial" w:cs="Arial"/>
              </w:rPr>
            </w:pPr>
          </w:p>
        </w:tc>
      </w:tr>
      <w:tr w:rsidR="00C92B9E" w:rsidRPr="009A71D0" w14:paraId="0E04B8E4" w14:textId="77777777" w:rsidTr="003A3365">
        <w:trPr>
          <w:cantSplit/>
        </w:trPr>
        <w:tc>
          <w:tcPr>
            <w:tcW w:w="1011" w:type="dxa"/>
            <w:shd w:val="clear" w:color="auto" w:fill="auto"/>
          </w:tcPr>
          <w:p w14:paraId="17FE7179" w14:textId="77777777" w:rsidR="00C92B9E" w:rsidRPr="009A71D0" w:rsidRDefault="00C92B9E" w:rsidP="00C92B9E">
            <w:pPr>
              <w:pStyle w:val="Boxtext"/>
              <w:rPr>
                <w:rFonts w:ascii="Arial" w:hAnsi="Arial" w:cs="Arial"/>
              </w:rPr>
            </w:pPr>
            <w:r w:rsidRPr="009A71D0">
              <w:rPr>
                <w:rFonts w:ascii="Arial" w:hAnsi="Arial" w:cs="Arial"/>
              </w:rPr>
              <w:lastRenderedPageBreak/>
              <w:t>3.3</w:t>
            </w:r>
          </w:p>
        </w:tc>
        <w:tc>
          <w:tcPr>
            <w:tcW w:w="5130" w:type="dxa"/>
            <w:shd w:val="clear" w:color="auto" w:fill="auto"/>
          </w:tcPr>
          <w:p w14:paraId="1753F5D8" w14:textId="7A4DB1D6" w:rsidR="00C92B9E" w:rsidRDefault="00C92B9E" w:rsidP="00C92B9E">
            <w:pPr>
              <w:pStyle w:val="Boxtext"/>
              <w:rPr>
                <w:rFonts w:ascii="Arial" w:hAnsi="Arial" w:cs="Arial"/>
              </w:rPr>
            </w:pPr>
            <w:r w:rsidRPr="009A71D0">
              <w:rPr>
                <w:rFonts w:ascii="Arial" w:hAnsi="Arial" w:cs="Arial"/>
                <w:szCs w:val="22"/>
              </w:rPr>
              <w:t>*</w:t>
            </w:r>
            <w:r w:rsidRPr="009A71D0">
              <w:rPr>
                <w:rFonts w:ascii="Arial" w:hAnsi="Arial" w:cs="Arial"/>
              </w:rPr>
              <w:t xml:space="preserve">Trading in the re-organised </w:t>
            </w:r>
            <w:r w:rsidRPr="009A71D0">
              <w:rPr>
                <w:rFonts w:ascii="Arial" w:hAnsi="Arial" w:cs="Arial"/>
                <w:vertAlign w:val="superscript"/>
              </w:rPr>
              <w:t>+</w:t>
            </w:r>
            <w:r w:rsidRPr="009A71D0">
              <w:rPr>
                <w:rFonts w:ascii="Arial" w:hAnsi="Arial" w:cs="Arial"/>
              </w:rPr>
              <w:t>securities on an “ex return of capital” basis commences.</w:t>
            </w:r>
          </w:p>
          <w:p w14:paraId="2C876E22" w14:textId="77777777" w:rsidR="00C92B9E" w:rsidRPr="009A71D0" w:rsidRDefault="00C92B9E" w:rsidP="00C92B9E">
            <w:pPr>
              <w:rPr>
                <w:rFonts w:cs="Arial"/>
                <w:i/>
                <w:sz w:val="16"/>
                <w:szCs w:val="16"/>
              </w:rPr>
            </w:pPr>
            <w:r w:rsidRPr="009A71D0">
              <w:rPr>
                <w:rFonts w:cs="Arial"/>
                <w:i/>
                <w:sz w:val="16"/>
                <w:szCs w:val="16"/>
              </w:rPr>
              <w:t>This is business day 2 in the Appendix 7A, section 9 timetable, one business day before the record date, and two business days after the effective date.</w:t>
            </w:r>
          </w:p>
          <w:p w14:paraId="41EB6AB5" w14:textId="77777777" w:rsidR="00C92B9E" w:rsidRPr="009A71D0" w:rsidRDefault="00C92B9E" w:rsidP="00C92B9E">
            <w:pPr>
              <w:rPr>
                <w:rFonts w:cs="Arial"/>
                <w:b/>
                <w:i/>
                <w:sz w:val="16"/>
                <w:szCs w:val="16"/>
              </w:rPr>
            </w:pPr>
            <w:r w:rsidRPr="009A71D0">
              <w:rPr>
                <w:rFonts w:cs="Arial"/>
                <w:i/>
                <w:sz w:val="16"/>
                <w:szCs w:val="16"/>
              </w:rPr>
              <w:t>Please note that the record date and this date cannot be changed (even to postpone or cancel them) any later than 12 noon Sydney time on the day before the previous date advised.</w:t>
            </w:r>
          </w:p>
        </w:tc>
        <w:tc>
          <w:tcPr>
            <w:tcW w:w="2970" w:type="dxa"/>
            <w:shd w:val="clear" w:color="auto" w:fill="auto"/>
          </w:tcPr>
          <w:p w14:paraId="7F698448" w14:textId="77777777" w:rsidR="00C92B9E" w:rsidRPr="009A71D0" w:rsidRDefault="00C92B9E" w:rsidP="00C92B9E">
            <w:pPr>
              <w:pStyle w:val="Boxtext"/>
              <w:tabs>
                <w:tab w:val="clear" w:pos="851"/>
                <w:tab w:val="left" w:pos="4002"/>
              </w:tabs>
              <w:rPr>
                <w:rFonts w:ascii="Arial" w:hAnsi="Arial" w:cs="Arial"/>
              </w:rPr>
            </w:pPr>
          </w:p>
        </w:tc>
      </w:tr>
      <w:tr w:rsidR="00C92B9E" w:rsidRPr="009A71D0" w14:paraId="7A2C5ABE" w14:textId="77777777" w:rsidTr="003A3365">
        <w:trPr>
          <w:cantSplit/>
        </w:trPr>
        <w:tc>
          <w:tcPr>
            <w:tcW w:w="1011" w:type="dxa"/>
            <w:shd w:val="clear" w:color="auto" w:fill="auto"/>
          </w:tcPr>
          <w:p w14:paraId="6635CAAF" w14:textId="028C4293" w:rsidR="00C92B9E" w:rsidRPr="009A71D0" w:rsidRDefault="00C92B9E" w:rsidP="00C92B9E">
            <w:pPr>
              <w:pStyle w:val="Boxtext"/>
              <w:rPr>
                <w:rFonts w:ascii="Arial" w:hAnsi="Arial" w:cs="Arial"/>
              </w:rPr>
            </w:pPr>
            <w:r w:rsidRPr="009A71D0">
              <w:rPr>
                <w:rFonts w:ascii="Arial" w:hAnsi="Arial" w:cs="Arial"/>
              </w:rPr>
              <w:t>3.3a</w:t>
            </w:r>
          </w:p>
        </w:tc>
        <w:tc>
          <w:tcPr>
            <w:tcW w:w="5130" w:type="dxa"/>
            <w:shd w:val="clear" w:color="auto" w:fill="auto"/>
          </w:tcPr>
          <w:p w14:paraId="59E2B3E7" w14:textId="77777777" w:rsidR="00C92B9E" w:rsidRPr="009A71D0" w:rsidRDefault="00C92B9E" w:rsidP="00C92B9E">
            <w:pPr>
              <w:pStyle w:val="Boxtext"/>
              <w:spacing w:before="120" w:after="120"/>
              <w:rPr>
                <w:rFonts w:ascii="Arial" w:hAnsi="Arial" w:cs="Arial"/>
              </w:rPr>
            </w:pPr>
            <w:r w:rsidRPr="009A71D0">
              <w:rPr>
                <w:rFonts w:ascii="Arial" w:hAnsi="Arial" w:cs="Arial"/>
              </w:rPr>
              <w:t xml:space="preserve">If the </w:t>
            </w:r>
            <w:r w:rsidRPr="009A71D0">
              <w:rPr>
                <w:rFonts w:ascii="Arial" w:hAnsi="Arial" w:cs="Arial"/>
                <w:vertAlign w:val="superscript"/>
              </w:rPr>
              <w:t>+</w:t>
            </w:r>
            <w:r w:rsidRPr="009A71D0">
              <w:rPr>
                <w:rFonts w:ascii="Arial" w:hAnsi="Arial" w:cs="Arial"/>
              </w:rPr>
              <w:t xml:space="preserve">securities being distributed in specie are quoted on ASX and ASX agrees, trading in the </w:t>
            </w:r>
            <w:r w:rsidRPr="009A71D0">
              <w:rPr>
                <w:rFonts w:ascii="Arial" w:hAnsi="Arial" w:cs="Arial"/>
                <w:vertAlign w:val="superscript"/>
              </w:rPr>
              <w:t>+</w:t>
            </w:r>
            <w:r w:rsidRPr="009A71D0">
              <w:rPr>
                <w:rFonts w:ascii="Arial" w:hAnsi="Arial" w:cs="Arial"/>
              </w:rPr>
              <w:t xml:space="preserve">securities being distributed commences on a </w:t>
            </w:r>
            <w:r w:rsidRPr="009A71D0">
              <w:rPr>
                <w:rFonts w:ascii="Arial" w:hAnsi="Arial" w:cs="Arial"/>
                <w:vertAlign w:val="superscript"/>
              </w:rPr>
              <w:t>+</w:t>
            </w:r>
            <w:r w:rsidRPr="009A71D0">
              <w:rPr>
                <w:rFonts w:ascii="Arial" w:hAnsi="Arial" w:cs="Arial"/>
              </w:rPr>
              <w:t>deferred settlement basis</w:t>
            </w:r>
          </w:p>
          <w:p w14:paraId="729AC860" w14:textId="691C8F17" w:rsidR="00C92B9E" w:rsidRPr="009A71D0" w:rsidRDefault="00C92B9E" w:rsidP="00C92B9E">
            <w:pPr>
              <w:pStyle w:val="Boxtext"/>
              <w:spacing w:before="120" w:after="120"/>
              <w:rPr>
                <w:rFonts w:ascii="Arial" w:hAnsi="Arial" w:cs="Arial"/>
              </w:rPr>
            </w:pPr>
            <w:r w:rsidRPr="009A71D0">
              <w:rPr>
                <w:rFonts w:ascii="Arial" w:hAnsi="Arial" w:cs="Arial"/>
                <w:i/>
                <w:sz w:val="16"/>
                <w:szCs w:val="16"/>
              </w:rPr>
              <w:t>Answer this question if your response to Q1.9 or Q1.10 is “Yes”. This should be the same date as Q3.3.</w:t>
            </w:r>
          </w:p>
        </w:tc>
        <w:tc>
          <w:tcPr>
            <w:tcW w:w="2970" w:type="dxa"/>
            <w:shd w:val="clear" w:color="auto" w:fill="auto"/>
          </w:tcPr>
          <w:p w14:paraId="3705F247" w14:textId="2E5AD5FB" w:rsidR="00C92B9E" w:rsidRPr="009A71D0" w:rsidRDefault="00C92B9E" w:rsidP="00C92B9E">
            <w:pPr>
              <w:pStyle w:val="Boxtext"/>
              <w:tabs>
                <w:tab w:val="clear" w:pos="851"/>
                <w:tab w:val="left" w:pos="4002"/>
              </w:tabs>
              <w:rPr>
                <w:rFonts w:ascii="Arial" w:hAnsi="Arial" w:cs="Arial"/>
              </w:rPr>
            </w:pPr>
          </w:p>
        </w:tc>
      </w:tr>
      <w:tr w:rsidR="00C92B9E" w:rsidRPr="009A71D0" w14:paraId="08984A39" w14:textId="77777777" w:rsidTr="003A3365">
        <w:trPr>
          <w:cantSplit/>
        </w:trPr>
        <w:tc>
          <w:tcPr>
            <w:tcW w:w="1011" w:type="dxa"/>
            <w:shd w:val="clear" w:color="auto" w:fill="auto"/>
          </w:tcPr>
          <w:p w14:paraId="12A219C5" w14:textId="07AA64F6" w:rsidR="00C92B9E" w:rsidRPr="009A71D0" w:rsidRDefault="00C92B9E" w:rsidP="00C92B9E">
            <w:pPr>
              <w:pStyle w:val="Boxtext"/>
              <w:rPr>
                <w:rFonts w:ascii="Arial" w:hAnsi="Arial" w:cs="Arial"/>
              </w:rPr>
            </w:pPr>
            <w:r w:rsidRPr="009A71D0">
              <w:rPr>
                <w:rFonts w:ascii="Arial" w:hAnsi="Arial" w:cs="Arial"/>
              </w:rPr>
              <w:t>3.3b</w:t>
            </w:r>
          </w:p>
        </w:tc>
        <w:tc>
          <w:tcPr>
            <w:tcW w:w="5130" w:type="dxa"/>
            <w:shd w:val="clear" w:color="auto" w:fill="auto"/>
          </w:tcPr>
          <w:p w14:paraId="2EEFF1A8" w14:textId="77777777" w:rsidR="00C92B9E" w:rsidRPr="009A71D0" w:rsidRDefault="00C92B9E" w:rsidP="00C92B9E">
            <w:pPr>
              <w:pStyle w:val="Boxtext"/>
              <w:spacing w:before="120" w:after="120"/>
              <w:rPr>
                <w:rFonts w:ascii="Arial" w:hAnsi="Arial" w:cs="Arial"/>
              </w:rPr>
            </w:pPr>
            <w:r w:rsidRPr="009A71D0">
              <w:rPr>
                <w:rFonts w:ascii="Arial" w:hAnsi="Arial" w:cs="Arial"/>
              </w:rPr>
              <w:t xml:space="preserve">If the entity has quoted options, and ASX agrees, trading in the quoted options commences on a </w:t>
            </w:r>
            <w:r w:rsidRPr="009A71D0">
              <w:rPr>
                <w:rFonts w:ascii="Arial" w:hAnsi="Arial" w:cs="Arial"/>
                <w:vertAlign w:val="superscript"/>
              </w:rPr>
              <w:t>+</w:t>
            </w:r>
            <w:r w:rsidRPr="009A71D0">
              <w:rPr>
                <w:rFonts w:ascii="Arial" w:hAnsi="Arial" w:cs="Arial"/>
              </w:rPr>
              <w:t>deferred settlement basis.</w:t>
            </w:r>
          </w:p>
          <w:p w14:paraId="3547AEA1" w14:textId="46168E07" w:rsidR="00C92B9E" w:rsidRPr="009A71D0" w:rsidRDefault="00C92B9E" w:rsidP="00C92B9E">
            <w:pPr>
              <w:pStyle w:val="Boxtext"/>
              <w:rPr>
                <w:rFonts w:ascii="Arial" w:hAnsi="Arial" w:cs="Arial"/>
                <w:szCs w:val="18"/>
                <w:vertAlign w:val="superscript"/>
              </w:rPr>
            </w:pPr>
            <w:r w:rsidRPr="009A71D0">
              <w:rPr>
                <w:rFonts w:ascii="Arial" w:hAnsi="Arial" w:cs="Arial"/>
                <w:i/>
                <w:sz w:val="16"/>
                <w:szCs w:val="16"/>
              </w:rPr>
              <w:t>Answer this question if your response to Q1.7 is “Yes”. This should be the same date as Q3.3.</w:t>
            </w:r>
          </w:p>
        </w:tc>
        <w:tc>
          <w:tcPr>
            <w:tcW w:w="2970" w:type="dxa"/>
            <w:shd w:val="clear" w:color="auto" w:fill="auto"/>
          </w:tcPr>
          <w:p w14:paraId="1A03386C" w14:textId="6DCFB76D" w:rsidR="00C92B9E" w:rsidRPr="009A71D0" w:rsidRDefault="00C92B9E" w:rsidP="00C92B9E">
            <w:pPr>
              <w:pStyle w:val="Boxtext"/>
              <w:tabs>
                <w:tab w:val="clear" w:pos="851"/>
                <w:tab w:val="left" w:pos="4002"/>
              </w:tabs>
              <w:rPr>
                <w:rFonts w:ascii="Arial" w:hAnsi="Arial" w:cs="Arial"/>
              </w:rPr>
            </w:pPr>
          </w:p>
        </w:tc>
      </w:tr>
      <w:tr w:rsidR="00C92B9E" w:rsidRPr="009A71D0" w14:paraId="2F006DE3" w14:textId="77777777" w:rsidTr="003A3365">
        <w:trPr>
          <w:cantSplit/>
        </w:trPr>
        <w:tc>
          <w:tcPr>
            <w:tcW w:w="1011" w:type="dxa"/>
            <w:shd w:val="clear" w:color="auto" w:fill="auto"/>
          </w:tcPr>
          <w:p w14:paraId="55642F05" w14:textId="77777777" w:rsidR="00C92B9E" w:rsidRPr="009A71D0" w:rsidRDefault="00C92B9E" w:rsidP="00C92B9E">
            <w:pPr>
              <w:pStyle w:val="Boxtext"/>
              <w:rPr>
                <w:rFonts w:ascii="Arial" w:hAnsi="Arial" w:cs="Arial"/>
              </w:rPr>
            </w:pPr>
            <w:r w:rsidRPr="009A71D0">
              <w:rPr>
                <w:rFonts w:ascii="Arial" w:hAnsi="Arial" w:cs="Arial"/>
              </w:rPr>
              <w:t>3.4</w:t>
            </w:r>
          </w:p>
        </w:tc>
        <w:tc>
          <w:tcPr>
            <w:tcW w:w="5130" w:type="dxa"/>
            <w:shd w:val="clear" w:color="auto" w:fill="auto"/>
          </w:tcPr>
          <w:p w14:paraId="7F6CA323" w14:textId="77777777" w:rsidR="00C92B9E" w:rsidRPr="009A71D0" w:rsidRDefault="00C92B9E" w:rsidP="00C92B9E">
            <w:pPr>
              <w:pStyle w:val="Boxtext"/>
              <w:rPr>
                <w:rFonts w:ascii="Arial" w:hAnsi="Arial" w:cs="Arial"/>
              </w:rPr>
            </w:pPr>
            <w:r w:rsidRPr="009A71D0">
              <w:rPr>
                <w:rFonts w:ascii="Arial" w:hAnsi="Arial" w:cs="Arial"/>
                <w:szCs w:val="18"/>
                <w:vertAlign w:val="superscript"/>
              </w:rPr>
              <w:t>+</w:t>
            </w:r>
            <w:r w:rsidRPr="009A71D0">
              <w:rPr>
                <w:rFonts w:ascii="Arial" w:hAnsi="Arial" w:cs="Arial"/>
              </w:rPr>
              <w:t>Record date</w:t>
            </w:r>
          </w:p>
          <w:p w14:paraId="05BB6B22" w14:textId="77777777" w:rsidR="00C92B9E" w:rsidRPr="009A71D0" w:rsidRDefault="00C92B9E" w:rsidP="00C92B9E">
            <w:pPr>
              <w:pStyle w:val="Boxtext"/>
              <w:rPr>
                <w:rFonts w:ascii="Arial" w:hAnsi="Arial" w:cs="Arial"/>
              </w:rPr>
            </w:pPr>
            <w:r w:rsidRPr="009A71D0">
              <w:rPr>
                <w:rFonts w:ascii="Arial" w:hAnsi="Arial" w:cs="Arial"/>
              </w:rPr>
              <w:t>Last day for entity to register transfers on a pre-return of capital basis.</w:t>
            </w:r>
          </w:p>
          <w:p w14:paraId="02099CBF" w14:textId="77777777" w:rsidR="00C92B9E" w:rsidRPr="009A71D0" w:rsidRDefault="00C92B9E" w:rsidP="00C92B9E">
            <w:pPr>
              <w:rPr>
                <w:rFonts w:cs="Arial"/>
                <w:i/>
                <w:sz w:val="16"/>
                <w:szCs w:val="16"/>
              </w:rPr>
            </w:pPr>
            <w:r w:rsidRPr="009A71D0">
              <w:rPr>
                <w:rFonts w:cs="Arial"/>
                <w:i/>
                <w:sz w:val="16"/>
                <w:szCs w:val="16"/>
              </w:rPr>
              <w:t>The record date is three business days after the effective date. This should be the same date as Q3.1.</w:t>
            </w:r>
          </w:p>
        </w:tc>
        <w:tc>
          <w:tcPr>
            <w:tcW w:w="2970" w:type="dxa"/>
            <w:shd w:val="clear" w:color="auto" w:fill="auto"/>
          </w:tcPr>
          <w:p w14:paraId="45CEF100" w14:textId="77777777" w:rsidR="00C92B9E" w:rsidRPr="009A71D0" w:rsidRDefault="00C92B9E" w:rsidP="00C92B9E">
            <w:pPr>
              <w:pStyle w:val="Boxtext"/>
              <w:tabs>
                <w:tab w:val="clear" w:pos="851"/>
                <w:tab w:val="left" w:pos="4002"/>
              </w:tabs>
              <w:rPr>
                <w:rFonts w:ascii="Arial" w:hAnsi="Arial" w:cs="Arial"/>
              </w:rPr>
            </w:pPr>
          </w:p>
        </w:tc>
      </w:tr>
      <w:tr w:rsidR="007163F3" w:rsidRPr="009A71D0" w14:paraId="4AA5F7EE" w14:textId="77777777" w:rsidTr="003A3365">
        <w:trPr>
          <w:cantSplit/>
        </w:trPr>
        <w:tc>
          <w:tcPr>
            <w:tcW w:w="1011" w:type="dxa"/>
            <w:shd w:val="clear" w:color="auto" w:fill="auto"/>
          </w:tcPr>
          <w:p w14:paraId="3E8462A0" w14:textId="6A4AE05B" w:rsidR="007163F3" w:rsidRPr="009A71D0" w:rsidRDefault="007163F3" w:rsidP="007163F3">
            <w:pPr>
              <w:pStyle w:val="Boxtext"/>
              <w:rPr>
                <w:rFonts w:ascii="Arial" w:hAnsi="Arial" w:cs="Arial"/>
              </w:rPr>
            </w:pPr>
            <w:r w:rsidRPr="009A71D0">
              <w:rPr>
                <w:rFonts w:ascii="Arial" w:hAnsi="Arial" w:cs="Arial"/>
              </w:rPr>
              <w:t>3.5</w:t>
            </w:r>
          </w:p>
        </w:tc>
        <w:tc>
          <w:tcPr>
            <w:tcW w:w="5130" w:type="dxa"/>
            <w:shd w:val="clear" w:color="auto" w:fill="auto"/>
          </w:tcPr>
          <w:p w14:paraId="558DE716" w14:textId="77777777" w:rsidR="007163F3" w:rsidRPr="009A71D0" w:rsidRDefault="007163F3" w:rsidP="007163F3">
            <w:pPr>
              <w:pStyle w:val="Boxtext"/>
              <w:rPr>
                <w:rFonts w:ascii="Arial" w:hAnsi="Arial" w:cs="Arial"/>
              </w:rPr>
            </w:pPr>
            <w:r w:rsidRPr="009A71D0">
              <w:rPr>
                <w:rFonts w:ascii="Arial" w:hAnsi="Arial" w:cs="Arial"/>
              </w:rPr>
              <w:t>If the +securities being distributed in specie are, or are intended to be quoted on ASX, first day for those +securities to be issued/transferred, and for holding statements to be sent to +security holders notifying them of their holdings.</w:t>
            </w:r>
          </w:p>
          <w:p w14:paraId="3FE723A3" w14:textId="77777777" w:rsidR="007163F3" w:rsidRPr="009A71D0" w:rsidRDefault="007163F3" w:rsidP="007163F3">
            <w:pPr>
              <w:rPr>
                <w:rFonts w:cs="Arial"/>
                <w:i/>
                <w:sz w:val="16"/>
                <w:szCs w:val="16"/>
              </w:rPr>
            </w:pPr>
            <w:r w:rsidRPr="009A71D0">
              <w:rPr>
                <w:rFonts w:cs="Arial"/>
                <w:i/>
                <w:sz w:val="16"/>
                <w:szCs w:val="16"/>
              </w:rPr>
              <w:t>Answer this question if your response to Q1.9 or Q1.10 is “Yes”.</w:t>
            </w:r>
          </w:p>
          <w:p w14:paraId="7AFC083B" w14:textId="214F0C98" w:rsidR="007163F3" w:rsidRPr="009A71D0" w:rsidRDefault="007163F3" w:rsidP="007163F3">
            <w:pPr>
              <w:rPr>
                <w:rFonts w:cs="Arial"/>
                <w:i/>
                <w:sz w:val="16"/>
                <w:szCs w:val="16"/>
              </w:rPr>
            </w:pPr>
            <w:r w:rsidRPr="009A71D0">
              <w:rPr>
                <w:rFonts w:cs="Arial"/>
                <w:i/>
                <w:sz w:val="16"/>
                <w:szCs w:val="16"/>
              </w:rPr>
              <w:t>This is one business day after the record date – business day 4 in the Appendix 7A, section 9 timetable.</w:t>
            </w:r>
          </w:p>
        </w:tc>
        <w:tc>
          <w:tcPr>
            <w:tcW w:w="2970" w:type="dxa"/>
            <w:shd w:val="clear" w:color="auto" w:fill="auto"/>
          </w:tcPr>
          <w:p w14:paraId="31D4C568" w14:textId="77777777" w:rsidR="007163F3" w:rsidRPr="009A71D0" w:rsidRDefault="007163F3" w:rsidP="007163F3">
            <w:pPr>
              <w:pStyle w:val="Boxtext"/>
              <w:tabs>
                <w:tab w:val="clear" w:pos="851"/>
                <w:tab w:val="left" w:pos="4002"/>
              </w:tabs>
              <w:rPr>
                <w:rFonts w:ascii="Arial" w:hAnsi="Arial" w:cs="Arial"/>
              </w:rPr>
            </w:pPr>
          </w:p>
        </w:tc>
      </w:tr>
      <w:tr w:rsidR="007163F3" w:rsidRPr="009A71D0" w14:paraId="17C115BB" w14:textId="77777777" w:rsidTr="003A3365">
        <w:trPr>
          <w:cantSplit/>
        </w:trPr>
        <w:tc>
          <w:tcPr>
            <w:tcW w:w="1011" w:type="dxa"/>
            <w:shd w:val="clear" w:color="auto" w:fill="auto"/>
          </w:tcPr>
          <w:p w14:paraId="0FFCF4F1" w14:textId="236B9782" w:rsidR="007163F3" w:rsidRDefault="007163F3" w:rsidP="007163F3">
            <w:pPr>
              <w:pStyle w:val="Boxtext"/>
              <w:rPr>
                <w:rFonts w:ascii="Arial" w:hAnsi="Arial" w:cs="Arial"/>
              </w:rPr>
            </w:pPr>
            <w:r>
              <w:rPr>
                <w:rFonts w:ascii="Arial" w:hAnsi="Arial" w:cs="Arial"/>
              </w:rPr>
              <w:t>3.5a</w:t>
            </w:r>
          </w:p>
          <w:p w14:paraId="5C25346F" w14:textId="3A30EE96" w:rsidR="007163F3" w:rsidRPr="009A71D0" w:rsidRDefault="007163F3" w:rsidP="007163F3">
            <w:pPr>
              <w:pStyle w:val="Boxtext"/>
              <w:rPr>
                <w:rFonts w:ascii="Arial" w:hAnsi="Arial" w:cs="Arial"/>
              </w:rPr>
            </w:pPr>
          </w:p>
        </w:tc>
        <w:tc>
          <w:tcPr>
            <w:tcW w:w="5130" w:type="dxa"/>
            <w:shd w:val="clear" w:color="auto" w:fill="auto"/>
          </w:tcPr>
          <w:p w14:paraId="6F08F8D9" w14:textId="77777777" w:rsidR="007163F3" w:rsidRDefault="007163F3" w:rsidP="007163F3">
            <w:pPr>
              <w:pStyle w:val="Boxtext"/>
              <w:rPr>
                <w:rFonts w:ascii="Arial" w:hAnsi="Arial"/>
              </w:rPr>
            </w:pPr>
            <w:r w:rsidRPr="007774DB">
              <w:rPr>
                <w:rFonts w:ascii="Arial" w:hAnsi="Arial"/>
              </w:rPr>
              <w:t xml:space="preserve">If the entity has quoted options, first day for the </w:t>
            </w:r>
            <w:r w:rsidRPr="007774DB">
              <w:rPr>
                <w:rFonts w:ascii="Arial" w:hAnsi="Arial"/>
                <w:vertAlign w:val="superscript"/>
              </w:rPr>
              <w:t>+</w:t>
            </w:r>
            <w:r w:rsidRPr="007774DB">
              <w:rPr>
                <w:rFonts w:ascii="Arial" w:hAnsi="Arial"/>
              </w:rPr>
              <w:t xml:space="preserve">entity to send </w:t>
            </w:r>
            <w:r>
              <w:rPr>
                <w:rFonts w:ascii="Arial" w:hAnsi="Arial"/>
              </w:rPr>
              <w:t>holding statements</w:t>
            </w:r>
            <w:r w:rsidRPr="007774DB">
              <w:rPr>
                <w:rFonts w:ascii="Arial" w:hAnsi="Arial"/>
              </w:rPr>
              <w:t xml:space="preserve"> to </w:t>
            </w:r>
            <w:r w:rsidRPr="007774DB">
              <w:rPr>
                <w:rFonts w:ascii="Arial" w:hAnsi="Arial"/>
                <w:vertAlign w:val="superscript"/>
              </w:rPr>
              <w:t>+</w:t>
            </w:r>
            <w:r w:rsidRPr="007774DB">
              <w:rPr>
                <w:rFonts w:ascii="Arial" w:hAnsi="Arial"/>
              </w:rPr>
              <w:t>security holder</w:t>
            </w:r>
            <w:r>
              <w:rPr>
                <w:rFonts w:ascii="Arial" w:hAnsi="Arial"/>
              </w:rPr>
              <w:t>s</w:t>
            </w:r>
            <w:r w:rsidRPr="007774DB">
              <w:rPr>
                <w:rFonts w:ascii="Arial" w:hAnsi="Arial"/>
              </w:rPr>
              <w:t xml:space="preserve">, </w:t>
            </w:r>
            <w:r w:rsidRPr="006E16EB">
              <w:rPr>
                <w:rFonts w:ascii="Arial" w:hAnsi="Arial"/>
              </w:rPr>
              <w:t xml:space="preserve">notifying them of the change in exercise price for the quoted options they hold. </w:t>
            </w:r>
          </w:p>
          <w:p w14:paraId="0D9D3977" w14:textId="77777777" w:rsidR="007163F3" w:rsidRPr="009A71D0" w:rsidRDefault="007163F3" w:rsidP="007163F3">
            <w:pPr>
              <w:pStyle w:val="Boxtext"/>
              <w:rPr>
                <w:rFonts w:ascii="Arial" w:hAnsi="Arial" w:cs="Arial"/>
                <w:i/>
                <w:sz w:val="16"/>
                <w:szCs w:val="16"/>
              </w:rPr>
            </w:pPr>
            <w:r w:rsidRPr="009A71D0">
              <w:rPr>
                <w:rFonts w:ascii="Arial" w:hAnsi="Arial" w:cs="Arial"/>
                <w:i/>
                <w:sz w:val="16"/>
                <w:szCs w:val="16"/>
              </w:rPr>
              <w:t>Answer this question if your response to Q1.7 is “Yes”. This should be the same date as Q3.5, if applicable.</w:t>
            </w:r>
          </w:p>
          <w:p w14:paraId="269932B4" w14:textId="4A5BBA5E" w:rsidR="007163F3" w:rsidRPr="009A71D0" w:rsidRDefault="007163F3" w:rsidP="00F20576">
            <w:pPr>
              <w:pStyle w:val="Boxtext"/>
              <w:rPr>
                <w:rFonts w:ascii="Arial" w:hAnsi="Arial" w:cs="Arial"/>
              </w:rPr>
            </w:pPr>
            <w:r w:rsidRPr="009A71D0">
              <w:rPr>
                <w:rFonts w:ascii="Arial" w:hAnsi="Arial" w:cs="Arial"/>
                <w:i/>
                <w:sz w:val="16"/>
                <w:szCs w:val="16"/>
              </w:rPr>
              <w:t>This is one business day after the record date – business day 4 in the Appendix 7A, section 9 timetable</w:t>
            </w:r>
            <w:r w:rsidRPr="003C3376">
              <w:rPr>
                <w:rFonts w:cs="Arial"/>
                <w:i/>
                <w:sz w:val="16"/>
                <w:szCs w:val="16"/>
              </w:rPr>
              <w:t>.</w:t>
            </w:r>
          </w:p>
        </w:tc>
        <w:tc>
          <w:tcPr>
            <w:tcW w:w="2970" w:type="dxa"/>
            <w:shd w:val="clear" w:color="auto" w:fill="auto"/>
          </w:tcPr>
          <w:p w14:paraId="5E3AFB21" w14:textId="2EEECE25" w:rsidR="007163F3" w:rsidRPr="009A71D0" w:rsidRDefault="007163F3" w:rsidP="007163F3">
            <w:pPr>
              <w:pStyle w:val="Boxtext"/>
              <w:tabs>
                <w:tab w:val="clear" w:pos="851"/>
                <w:tab w:val="left" w:pos="4002"/>
              </w:tabs>
              <w:rPr>
                <w:rFonts w:ascii="Arial" w:hAnsi="Arial" w:cs="Arial"/>
              </w:rPr>
            </w:pPr>
          </w:p>
        </w:tc>
      </w:tr>
      <w:tr w:rsidR="007163F3" w:rsidRPr="009A71D0" w14:paraId="23B53E67" w14:textId="77777777" w:rsidTr="003A3365">
        <w:trPr>
          <w:cantSplit/>
        </w:trPr>
        <w:tc>
          <w:tcPr>
            <w:tcW w:w="1011" w:type="dxa"/>
            <w:shd w:val="clear" w:color="auto" w:fill="auto"/>
          </w:tcPr>
          <w:p w14:paraId="656B5A42" w14:textId="3D58EA02" w:rsidR="007163F3" w:rsidRPr="009A71D0" w:rsidRDefault="007163F3" w:rsidP="007163F3">
            <w:pPr>
              <w:pStyle w:val="Boxtext"/>
              <w:rPr>
                <w:rFonts w:ascii="Arial" w:hAnsi="Arial" w:cs="Arial"/>
              </w:rPr>
            </w:pPr>
            <w:r w:rsidRPr="009A71D0">
              <w:rPr>
                <w:rFonts w:ascii="Arial" w:hAnsi="Arial" w:cs="Arial"/>
              </w:rPr>
              <w:t>3.6</w:t>
            </w:r>
          </w:p>
        </w:tc>
        <w:tc>
          <w:tcPr>
            <w:tcW w:w="5130" w:type="dxa"/>
            <w:shd w:val="clear" w:color="auto" w:fill="auto"/>
          </w:tcPr>
          <w:p w14:paraId="171630A9" w14:textId="2D962D13" w:rsidR="007163F3" w:rsidRPr="009A71D0" w:rsidRDefault="007163F3" w:rsidP="007163F3">
            <w:pPr>
              <w:pStyle w:val="Boxtext"/>
              <w:rPr>
                <w:rFonts w:ascii="Arial" w:hAnsi="Arial" w:cs="Arial"/>
              </w:rPr>
            </w:pPr>
            <w:r w:rsidRPr="009A71D0">
              <w:rPr>
                <w:rFonts w:ascii="Arial" w:hAnsi="Arial" w:cs="Arial"/>
              </w:rPr>
              <w:t xml:space="preserve">If the +securities being distributed in specie are, or are intended to be, quoted on ASX, last day for those +securities to be issued/transferred, for holding </w:t>
            </w:r>
            <w:r w:rsidRPr="00FC4F8C">
              <w:rPr>
                <w:rFonts w:ascii="Arial" w:hAnsi="Arial" w:cs="Arial"/>
              </w:rPr>
              <w:t>statement</w:t>
            </w:r>
            <w:r w:rsidR="00041D1B" w:rsidRPr="00FC4F8C">
              <w:rPr>
                <w:rFonts w:ascii="Arial" w:hAnsi="Arial" w:cs="Arial"/>
              </w:rPr>
              <w:t>s</w:t>
            </w:r>
            <w:r w:rsidRPr="00FC4F8C">
              <w:rPr>
                <w:rFonts w:ascii="Arial" w:hAnsi="Arial" w:cs="Arial"/>
              </w:rPr>
              <w:t xml:space="preserve"> to be sent</w:t>
            </w:r>
            <w:r w:rsidRPr="009A71D0">
              <w:rPr>
                <w:rFonts w:ascii="Arial" w:hAnsi="Arial" w:cs="Arial"/>
              </w:rPr>
              <w:t xml:space="preserve"> to +security holders notifying them of their holdings, and if necessary, for the issuer to lodge an Appendix 2A with ASX applying for their quotation.</w:t>
            </w:r>
          </w:p>
          <w:p w14:paraId="49558661" w14:textId="77777777" w:rsidR="007163F3" w:rsidRPr="009A71D0" w:rsidRDefault="007163F3" w:rsidP="007163F3">
            <w:pPr>
              <w:rPr>
                <w:rFonts w:cs="Arial"/>
                <w:i/>
                <w:sz w:val="16"/>
                <w:szCs w:val="16"/>
              </w:rPr>
            </w:pPr>
            <w:r w:rsidRPr="009A71D0">
              <w:rPr>
                <w:rFonts w:cs="Arial"/>
                <w:i/>
                <w:sz w:val="16"/>
                <w:szCs w:val="16"/>
              </w:rPr>
              <w:t>Answer this question if your response to Q1.9 or Q1.10 is “Yes”.</w:t>
            </w:r>
          </w:p>
          <w:p w14:paraId="19DA673F" w14:textId="71111FE9" w:rsidR="007163F3" w:rsidRPr="009A71D0" w:rsidRDefault="007163F3" w:rsidP="007163F3">
            <w:pPr>
              <w:rPr>
                <w:rFonts w:cs="Arial"/>
                <w:i/>
                <w:sz w:val="16"/>
                <w:szCs w:val="16"/>
              </w:rPr>
            </w:pPr>
            <w:r w:rsidRPr="009A71D0">
              <w:rPr>
                <w:rFonts w:cs="Arial"/>
                <w:i/>
                <w:sz w:val="16"/>
                <w:szCs w:val="16"/>
              </w:rPr>
              <w:t>This is five business days after the record date – business day 8 in the Appendix 7A, section 9 timetable. Please note that the distribution date cannot be changed any later than 12 noon Sydney time on the previous distribution date advised.</w:t>
            </w:r>
          </w:p>
        </w:tc>
        <w:tc>
          <w:tcPr>
            <w:tcW w:w="2970" w:type="dxa"/>
            <w:shd w:val="clear" w:color="auto" w:fill="auto"/>
          </w:tcPr>
          <w:p w14:paraId="6AB7AEAE" w14:textId="77777777" w:rsidR="007163F3" w:rsidRPr="009A71D0" w:rsidRDefault="007163F3" w:rsidP="007163F3">
            <w:pPr>
              <w:pStyle w:val="Boxtext"/>
              <w:tabs>
                <w:tab w:val="clear" w:pos="851"/>
                <w:tab w:val="left" w:pos="4002"/>
              </w:tabs>
              <w:rPr>
                <w:rFonts w:ascii="Arial" w:hAnsi="Arial" w:cs="Arial"/>
              </w:rPr>
            </w:pPr>
          </w:p>
        </w:tc>
      </w:tr>
      <w:tr w:rsidR="007163F3" w:rsidRPr="009A71D0" w14:paraId="69ED9D4C" w14:textId="77777777" w:rsidTr="003A3365">
        <w:trPr>
          <w:cantSplit/>
        </w:trPr>
        <w:tc>
          <w:tcPr>
            <w:tcW w:w="1011" w:type="dxa"/>
            <w:shd w:val="clear" w:color="auto" w:fill="auto"/>
          </w:tcPr>
          <w:p w14:paraId="7B27AC30" w14:textId="39022455" w:rsidR="007163F3" w:rsidRPr="009A71D0" w:rsidRDefault="007163F3" w:rsidP="007163F3">
            <w:pPr>
              <w:pStyle w:val="Boxtext"/>
              <w:rPr>
                <w:rFonts w:ascii="Arial" w:hAnsi="Arial" w:cs="Arial"/>
              </w:rPr>
            </w:pPr>
            <w:r w:rsidRPr="009A71D0">
              <w:rPr>
                <w:rFonts w:ascii="Arial" w:hAnsi="Arial" w:cs="Arial"/>
              </w:rPr>
              <w:lastRenderedPageBreak/>
              <w:t>3.6a</w:t>
            </w:r>
          </w:p>
        </w:tc>
        <w:tc>
          <w:tcPr>
            <w:tcW w:w="5130" w:type="dxa"/>
            <w:shd w:val="clear" w:color="auto" w:fill="auto"/>
          </w:tcPr>
          <w:p w14:paraId="22389FEE" w14:textId="77777777" w:rsidR="007163F3" w:rsidRPr="009A71D0" w:rsidRDefault="007163F3" w:rsidP="007163F3">
            <w:pPr>
              <w:pStyle w:val="Boxtext"/>
              <w:rPr>
                <w:rFonts w:ascii="Arial" w:hAnsi="Arial" w:cs="Arial"/>
              </w:rPr>
            </w:pPr>
            <w:r w:rsidRPr="009A71D0">
              <w:rPr>
                <w:rFonts w:ascii="Arial" w:hAnsi="Arial" w:cs="Arial"/>
              </w:rPr>
              <w:t xml:space="preserve">If the entity has quoted options, last day for entity to send holding statements to </w:t>
            </w:r>
            <w:r w:rsidRPr="009A71D0">
              <w:rPr>
                <w:rFonts w:ascii="Arial" w:hAnsi="Arial" w:cs="Arial"/>
                <w:vertAlign w:val="superscript"/>
              </w:rPr>
              <w:t>+</w:t>
            </w:r>
            <w:r w:rsidRPr="009A71D0">
              <w:rPr>
                <w:rFonts w:ascii="Arial" w:hAnsi="Arial" w:cs="Arial"/>
              </w:rPr>
              <w:t>security holders notifying them of the change in exercise price for the quoted options they hold and to notify ASX that this has occurred.</w:t>
            </w:r>
          </w:p>
          <w:p w14:paraId="715C3923" w14:textId="77777777" w:rsidR="007163F3" w:rsidRPr="009A71D0" w:rsidRDefault="007163F3" w:rsidP="007163F3">
            <w:pPr>
              <w:pStyle w:val="Boxtext"/>
              <w:rPr>
                <w:rFonts w:ascii="Arial" w:hAnsi="Arial" w:cs="Arial"/>
                <w:i/>
                <w:sz w:val="16"/>
                <w:szCs w:val="16"/>
              </w:rPr>
            </w:pPr>
            <w:r w:rsidRPr="009A71D0">
              <w:rPr>
                <w:rFonts w:ascii="Arial" w:hAnsi="Arial" w:cs="Arial"/>
                <w:i/>
                <w:sz w:val="16"/>
                <w:szCs w:val="16"/>
              </w:rPr>
              <w:t>Answer this question if your response to Q1.7 is “Yes”. This should be the same date as Q3.6, if applicable.</w:t>
            </w:r>
          </w:p>
          <w:p w14:paraId="3BC8F8BD" w14:textId="7A08DF15" w:rsidR="007163F3" w:rsidRPr="009A71D0" w:rsidRDefault="007163F3" w:rsidP="007163F3">
            <w:pPr>
              <w:pStyle w:val="Boxtext"/>
              <w:rPr>
                <w:rFonts w:ascii="Arial" w:hAnsi="Arial" w:cs="Arial"/>
              </w:rPr>
            </w:pPr>
            <w:r w:rsidRPr="009A71D0">
              <w:rPr>
                <w:rFonts w:ascii="Arial" w:hAnsi="Arial" w:cs="Arial"/>
                <w:i/>
                <w:sz w:val="16"/>
                <w:szCs w:val="16"/>
              </w:rPr>
              <w:t>This is five business days after the record date – business day 8 in the Appendix 7A, section 9 timetable. Please note that the distribution date cannot be changed any later than 12 noon Sydney time on the previous distribution date advised.</w:t>
            </w:r>
          </w:p>
        </w:tc>
        <w:tc>
          <w:tcPr>
            <w:tcW w:w="2970" w:type="dxa"/>
            <w:shd w:val="clear" w:color="auto" w:fill="auto"/>
          </w:tcPr>
          <w:p w14:paraId="27FB2CAC" w14:textId="4EBAA7DA" w:rsidR="007163F3" w:rsidRPr="009A71D0" w:rsidRDefault="007163F3" w:rsidP="007163F3">
            <w:pPr>
              <w:pStyle w:val="Boxtext"/>
              <w:tabs>
                <w:tab w:val="clear" w:pos="851"/>
                <w:tab w:val="left" w:pos="4002"/>
              </w:tabs>
              <w:rPr>
                <w:rFonts w:ascii="Arial" w:hAnsi="Arial" w:cs="Arial"/>
              </w:rPr>
            </w:pPr>
          </w:p>
        </w:tc>
      </w:tr>
      <w:tr w:rsidR="007163F3" w:rsidRPr="009A71D0" w14:paraId="2E377E5C" w14:textId="77777777" w:rsidTr="003A3365">
        <w:trPr>
          <w:cantSplit/>
        </w:trPr>
        <w:tc>
          <w:tcPr>
            <w:tcW w:w="1011" w:type="dxa"/>
            <w:shd w:val="clear" w:color="auto" w:fill="auto"/>
          </w:tcPr>
          <w:p w14:paraId="5BB84C24" w14:textId="00C7DB6E" w:rsidR="007163F3" w:rsidRPr="009A71D0" w:rsidRDefault="007163F3" w:rsidP="007163F3">
            <w:pPr>
              <w:pStyle w:val="Boxtext"/>
              <w:rPr>
                <w:rFonts w:ascii="Arial" w:hAnsi="Arial" w:cs="Arial"/>
              </w:rPr>
            </w:pPr>
            <w:r w:rsidRPr="009A71D0">
              <w:rPr>
                <w:rFonts w:ascii="Arial" w:hAnsi="Arial" w:cs="Arial"/>
              </w:rPr>
              <w:t>3.7</w:t>
            </w:r>
          </w:p>
        </w:tc>
        <w:tc>
          <w:tcPr>
            <w:tcW w:w="5130" w:type="dxa"/>
            <w:shd w:val="clear" w:color="auto" w:fill="auto"/>
          </w:tcPr>
          <w:p w14:paraId="0E39A916" w14:textId="77777777" w:rsidR="007163F3" w:rsidRPr="009A71D0" w:rsidRDefault="007163F3" w:rsidP="007163F3">
            <w:pPr>
              <w:pStyle w:val="Boxtext"/>
              <w:rPr>
                <w:rFonts w:ascii="Arial" w:hAnsi="Arial" w:cs="Arial"/>
              </w:rPr>
            </w:pPr>
            <w:r w:rsidRPr="009A71D0">
              <w:rPr>
                <w:rFonts w:ascii="Arial" w:hAnsi="Arial" w:cs="Arial"/>
              </w:rPr>
              <w:t>If the +securities being distributed are quoted on ASX, trading in the +securities starts on a normal T+2 basis</w:t>
            </w:r>
          </w:p>
          <w:p w14:paraId="55186538" w14:textId="77777777" w:rsidR="007163F3" w:rsidRPr="009A71D0" w:rsidRDefault="007163F3" w:rsidP="007163F3">
            <w:pPr>
              <w:rPr>
                <w:rFonts w:cs="Arial"/>
                <w:i/>
                <w:sz w:val="16"/>
                <w:szCs w:val="16"/>
              </w:rPr>
            </w:pPr>
            <w:r w:rsidRPr="009A71D0">
              <w:rPr>
                <w:rFonts w:cs="Arial"/>
                <w:i/>
                <w:sz w:val="16"/>
                <w:szCs w:val="16"/>
              </w:rPr>
              <w:t>Answer this question if your response to Q1.9 or Q1.10 is “Yes”.</w:t>
            </w:r>
          </w:p>
          <w:p w14:paraId="07414343" w14:textId="23EFEB7A" w:rsidR="007163F3" w:rsidRPr="009A71D0" w:rsidRDefault="007163F3" w:rsidP="007163F3">
            <w:pPr>
              <w:rPr>
                <w:rFonts w:cs="Arial"/>
                <w:i/>
                <w:sz w:val="16"/>
                <w:szCs w:val="16"/>
              </w:rPr>
            </w:pPr>
            <w:r w:rsidRPr="009A71D0">
              <w:rPr>
                <w:rFonts w:cs="Arial"/>
                <w:i/>
                <w:sz w:val="16"/>
                <w:szCs w:val="16"/>
              </w:rPr>
              <w:t>This is the business day after the distribution date.</w:t>
            </w:r>
            <w:r w:rsidRPr="009A71D0">
              <w:rPr>
                <w:rFonts w:cs="Arial"/>
                <w:b/>
                <w:i/>
                <w:sz w:val="16"/>
                <w:szCs w:val="16"/>
              </w:rPr>
              <w:t xml:space="preserve"> </w:t>
            </w:r>
            <w:r w:rsidRPr="009A71D0">
              <w:rPr>
                <w:rFonts w:cs="Arial"/>
                <w:i/>
                <w:sz w:val="16"/>
                <w:szCs w:val="16"/>
              </w:rPr>
              <w:t>This is business day 9 in the Appendix 7A, section 9 timetable.</w:t>
            </w:r>
          </w:p>
        </w:tc>
        <w:tc>
          <w:tcPr>
            <w:tcW w:w="2970" w:type="dxa"/>
            <w:shd w:val="clear" w:color="auto" w:fill="auto"/>
          </w:tcPr>
          <w:p w14:paraId="6DBE07A0" w14:textId="77777777" w:rsidR="007163F3" w:rsidRPr="009A71D0" w:rsidRDefault="007163F3" w:rsidP="007163F3">
            <w:pPr>
              <w:pStyle w:val="Boxtext"/>
              <w:tabs>
                <w:tab w:val="clear" w:pos="851"/>
                <w:tab w:val="left" w:pos="4002"/>
              </w:tabs>
              <w:rPr>
                <w:rFonts w:ascii="Arial" w:hAnsi="Arial" w:cs="Arial"/>
              </w:rPr>
            </w:pPr>
          </w:p>
        </w:tc>
      </w:tr>
      <w:tr w:rsidR="007163F3" w:rsidRPr="009A71D0" w14:paraId="5A7A04E5" w14:textId="77777777" w:rsidTr="003A3365">
        <w:trPr>
          <w:cantSplit/>
        </w:trPr>
        <w:tc>
          <w:tcPr>
            <w:tcW w:w="1011" w:type="dxa"/>
            <w:shd w:val="clear" w:color="auto" w:fill="auto"/>
          </w:tcPr>
          <w:p w14:paraId="3043F680" w14:textId="170D7ED1" w:rsidR="007163F3" w:rsidRDefault="007163F3" w:rsidP="007163F3">
            <w:pPr>
              <w:pStyle w:val="Boxtext"/>
              <w:rPr>
                <w:rFonts w:ascii="Arial" w:hAnsi="Arial" w:cs="Arial"/>
              </w:rPr>
            </w:pPr>
            <w:r>
              <w:rPr>
                <w:rFonts w:ascii="Arial" w:hAnsi="Arial" w:cs="Arial"/>
              </w:rPr>
              <w:t>3.7a</w:t>
            </w:r>
          </w:p>
          <w:p w14:paraId="21F7655E" w14:textId="09B41C49" w:rsidR="007163F3" w:rsidRPr="009A71D0" w:rsidRDefault="007163F3" w:rsidP="007163F3">
            <w:pPr>
              <w:pStyle w:val="Boxtext"/>
              <w:rPr>
                <w:rFonts w:ascii="Arial" w:hAnsi="Arial" w:cs="Arial"/>
              </w:rPr>
            </w:pPr>
          </w:p>
        </w:tc>
        <w:tc>
          <w:tcPr>
            <w:tcW w:w="5130" w:type="dxa"/>
            <w:shd w:val="clear" w:color="auto" w:fill="auto"/>
          </w:tcPr>
          <w:p w14:paraId="6ABB3939" w14:textId="77777777" w:rsidR="007163F3" w:rsidRPr="009A71D0" w:rsidRDefault="007163F3" w:rsidP="007163F3">
            <w:pPr>
              <w:pStyle w:val="Boxtext"/>
              <w:rPr>
                <w:rFonts w:ascii="Arial" w:hAnsi="Arial" w:cs="Arial"/>
              </w:rPr>
            </w:pPr>
            <w:r w:rsidRPr="009A71D0">
              <w:rPr>
                <w:rFonts w:ascii="Arial" w:hAnsi="Arial" w:cs="Arial"/>
              </w:rPr>
              <w:t>If the entity has quoted options, trading in the options starts on a normal T+2 basis</w:t>
            </w:r>
          </w:p>
          <w:p w14:paraId="2B8F1F3E" w14:textId="77777777" w:rsidR="007163F3" w:rsidRPr="009A71D0" w:rsidRDefault="007163F3" w:rsidP="007163F3">
            <w:pPr>
              <w:pStyle w:val="Boxtext"/>
              <w:rPr>
                <w:rFonts w:ascii="Arial" w:hAnsi="Arial" w:cs="Arial"/>
                <w:i/>
                <w:sz w:val="16"/>
                <w:szCs w:val="16"/>
              </w:rPr>
            </w:pPr>
            <w:r w:rsidRPr="009A71D0">
              <w:rPr>
                <w:rFonts w:ascii="Arial" w:hAnsi="Arial" w:cs="Arial"/>
                <w:i/>
                <w:sz w:val="16"/>
                <w:szCs w:val="16"/>
              </w:rPr>
              <w:t>Answer this question if your response to Q1.7 is “Yes”. This should be the same date as Q3.7, if applicable.</w:t>
            </w:r>
          </w:p>
          <w:p w14:paraId="04F7575E" w14:textId="6990DF6B" w:rsidR="007163F3" w:rsidRPr="009A71D0" w:rsidRDefault="007163F3" w:rsidP="007163F3">
            <w:pPr>
              <w:pStyle w:val="Boxtext"/>
              <w:rPr>
                <w:rFonts w:ascii="Arial" w:hAnsi="Arial" w:cs="Arial"/>
              </w:rPr>
            </w:pPr>
            <w:r w:rsidRPr="009A71D0">
              <w:rPr>
                <w:rFonts w:ascii="Arial" w:hAnsi="Arial" w:cs="Arial"/>
                <w:i/>
                <w:sz w:val="16"/>
                <w:szCs w:val="16"/>
              </w:rPr>
              <w:t>This is the business day after the distribution date. This is business day 9 in the Appendix 7A, section 9 timetable.</w:t>
            </w:r>
          </w:p>
        </w:tc>
        <w:tc>
          <w:tcPr>
            <w:tcW w:w="2970" w:type="dxa"/>
            <w:shd w:val="clear" w:color="auto" w:fill="auto"/>
          </w:tcPr>
          <w:p w14:paraId="1FDF7436" w14:textId="403C3CD1" w:rsidR="007163F3" w:rsidRPr="009A71D0" w:rsidRDefault="007163F3" w:rsidP="007163F3">
            <w:pPr>
              <w:pStyle w:val="Boxtext"/>
              <w:tabs>
                <w:tab w:val="clear" w:pos="851"/>
                <w:tab w:val="left" w:pos="4002"/>
              </w:tabs>
              <w:rPr>
                <w:rFonts w:ascii="Arial" w:hAnsi="Arial" w:cs="Arial"/>
              </w:rPr>
            </w:pPr>
          </w:p>
        </w:tc>
      </w:tr>
      <w:tr w:rsidR="007163F3" w:rsidRPr="009A71D0" w14:paraId="540D4E89" w14:textId="77777777" w:rsidTr="003A3365">
        <w:trPr>
          <w:cantSplit/>
        </w:trPr>
        <w:tc>
          <w:tcPr>
            <w:tcW w:w="1011" w:type="dxa"/>
            <w:shd w:val="clear" w:color="auto" w:fill="auto"/>
          </w:tcPr>
          <w:p w14:paraId="161AB7C2" w14:textId="6C93CCCD" w:rsidR="007163F3" w:rsidRPr="009A71D0" w:rsidRDefault="007163F3" w:rsidP="007163F3">
            <w:pPr>
              <w:pStyle w:val="Boxtext"/>
              <w:rPr>
                <w:rFonts w:ascii="Arial" w:hAnsi="Arial" w:cs="Arial"/>
              </w:rPr>
            </w:pPr>
            <w:r w:rsidRPr="009A71D0">
              <w:rPr>
                <w:rFonts w:ascii="Arial" w:hAnsi="Arial" w:cs="Arial"/>
              </w:rPr>
              <w:t>3.8</w:t>
            </w:r>
          </w:p>
        </w:tc>
        <w:tc>
          <w:tcPr>
            <w:tcW w:w="5130" w:type="dxa"/>
            <w:shd w:val="clear" w:color="auto" w:fill="auto"/>
          </w:tcPr>
          <w:p w14:paraId="7D24CF0D" w14:textId="77777777" w:rsidR="007163F3" w:rsidRPr="009A71D0" w:rsidRDefault="007163F3" w:rsidP="007163F3">
            <w:pPr>
              <w:pStyle w:val="Boxtext"/>
              <w:rPr>
                <w:rFonts w:ascii="Arial" w:hAnsi="Arial" w:cs="Arial"/>
              </w:rPr>
            </w:pPr>
            <w:r w:rsidRPr="009A71D0">
              <w:rPr>
                <w:rFonts w:ascii="Arial" w:hAnsi="Arial" w:cs="Arial"/>
              </w:rPr>
              <w:t xml:space="preserve">If the </w:t>
            </w:r>
            <w:r w:rsidRPr="009A71D0">
              <w:rPr>
                <w:rFonts w:ascii="Arial" w:hAnsi="Arial" w:cs="Arial"/>
                <w:vertAlign w:val="superscript"/>
              </w:rPr>
              <w:t>+</w:t>
            </w:r>
            <w:r w:rsidRPr="009A71D0">
              <w:rPr>
                <w:rFonts w:ascii="Arial" w:hAnsi="Arial" w:cs="Arial"/>
              </w:rPr>
              <w:t xml:space="preserve">securities being distributed are quoted on ASX, first settlement of trades in those </w:t>
            </w:r>
            <w:r w:rsidRPr="009A71D0">
              <w:rPr>
                <w:rFonts w:ascii="Arial" w:hAnsi="Arial" w:cs="Arial"/>
                <w:vertAlign w:val="superscript"/>
              </w:rPr>
              <w:t>+</w:t>
            </w:r>
            <w:r w:rsidRPr="009A71D0">
              <w:rPr>
                <w:rFonts w:ascii="Arial" w:hAnsi="Arial" w:cs="Arial"/>
              </w:rPr>
              <w:t xml:space="preserve">securities conducted on a </w:t>
            </w:r>
            <w:r w:rsidRPr="009A71D0">
              <w:rPr>
                <w:rFonts w:ascii="Arial" w:hAnsi="Arial" w:cs="Arial"/>
                <w:vertAlign w:val="superscript"/>
              </w:rPr>
              <w:t>+</w:t>
            </w:r>
            <w:r w:rsidRPr="009A71D0">
              <w:rPr>
                <w:rFonts w:ascii="Arial" w:hAnsi="Arial" w:cs="Arial"/>
              </w:rPr>
              <w:t>deferred settlement basis and on a normal T+2 basis</w:t>
            </w:r>
          </w:p>
          <w:p w14:paraId="08282C39" w14:textId="77777777" w:rsidR="007163F3" w:rsidRPr="009A71D0" w:rsidRDefault="007163F3" w:rsidP="007163F3">
            <w:pPr>
              <w:rPr>
                <w:rFonts w:cs="Arial"/>
                <w:i/>
                <w:sz w:val="16"/>
                <w:szCs w:val="16"/>
              </w:rPr>
            </w:pPr>
            <w:r w:rsidRPr="009A71D0">
              <w:rPr>
                <w:rFonts w:cs="Arial"/>
                <w:i/>
                <w:sz w:val="16"/>
                <w:szCs w:val="16"/>
              </w:rPr>
              <w:t>Answer this question if your response to Q1.9 or Q1.10 is “Yes”.</w:t>
            </w:r>
          </w:p>
          <w:p w14:paraId="44E7F9AB" w14:textId="08353BFC" w:rsidR="007163F3" w:rsidRPr="009A71D0" w:rsidRDefault="007163F3" w:rsidP="007163F3">
            <w:pPr>
              <w:rPr>
                <w:rFonts w:cs="Arial"/>
              </w:rPr>
            </w:pPr>
            <w:r w:rsidRPr="009A71D0">
              <w:rPr>
                <w:rFonts w:cs="Arial"/>
                <w:i/>
                <w:sz w:val="16"/>
                <w:szCs w:val="16"/>
              </w:rPr>
              <w:t>This is three business days after the distribution date. This is business day 11 in the Appendix 7A, section 9 timetable.</w:t>
            </w:r>
          </w:p>
        </w:tc>
        <w:tc>
          <w:tcPr>
            <w:tcW w:w="2970" w:type="dxa"/>
            <w:shd w:val="clear" w:color="auto" w:fill="auto"/>
          </w:tcPr>
          <w:p w14:paraId="1261FC00" w14:textId="77777777" w:rsidR="007163F3" w:rsidRPr="009A71D0" w:rsidRDefault="007163F3" w:rsidP="007163F3">
            <w:pPr>
              <w:pStyle w:val="Boxtext"/>
              <w:tabs>
                <w:tab w:val="clear" w:pos="851"/>
                <w:tab w:val="left" w:pos="4002"/>
              </w:tabs>
              <w:rPr>
                <w:rFonts w:ascii="Arial" w:hAnsi="Arial" w:cs="Arial"/>
              </w:rPr>
            </w:pPr>
          </w:p>
        </w:tc>
      </w:tr>
      <w:tr w:rsidR="007163F3" w:rsidRPr="009A71D0" w14:paraId="68A783F7" w14:textId="77777777" w:rsidTr="003A3365">
        <w:trPr>
          <w:cantSplit/>
        </w:trPr>
        <w:tc>
          <w:tcPr>
            <w:tcW w:w="1011" w:type="dxa"/>
            <w:shd w:val="clear" w:color="auto" w:fill="auto"/>
          </w:tcPr>
          <w:p w14:paraId="3AC14E4B" w14:textId="163D12CF" w:rsidR="007163F3" w:rsidRDefault="007163F3" w:rsidP="007163F3">
            <w:pPr>
              <w:pStyle w:val="Boxtext"/>
              <w:rPr>
                <w:rFonts w:ascii="Arial" w:hAnsi="Arial" w:cs="Arial"/>
              </w:rPr>
            </w:pPr>
            <w:r>
              <w:rPr>
                <w:rFonts w:ascii="Arial" w:hAnsi="Arial" w:cs="Arial"/>
              </w:rPr>
              <w:t>3.8a</w:t>
            </w:r>
          </w:p>
          <w:p w14:paraId="1D8AC300" w14:textId="12667730" w:rsidR="007163F3" w:rsidRPr="009A71D0" w:rsidRDefault="007163F3" w:rsidP="007163F3">
            <w:pPr>
              <w:pStyle w:val="Boxtext"/>
              <w:rPr>
                <w:rFonts w:ascii="Arial" w:hAnsi="Arial" w:cs="Arial"/>
              </w:rPr>
            </w:pPr>
          </w:p>
        </w:tc>
        <w:tc>
          <w:tcPr>
            <w:tcW w:w="5130" w:type="dxa"/>
            <w:shd w:val="clear" w:color="auto" w:fill="auto"/>
          </w:tcPr>
          <w:p w14:paraId="4D36A818" w14:textId="77777777" w:rsidR="007163F3" w:rsidRPr="009A71D0" w:rsidRDefault="007163F3" w:rsidP="007163F3">
            <w:pPr>
              <w:pStyle w:val="Boxtext"/>
              <w:rPr>
                <w:rFonts w:ascii="Arial" w:hAnsi="Arial" w:cs="Arial"/>
              </w:rPr>
            </w:pPr>
            <w:r w:rsidRPr="009A71D0">
              <w:rPr>
                <w:rFonts w:ascii="Arial" w:hAnsi="Arial" w:cs="Arial"/>
              </w:rPr>
              <w:t xml:space="preserve">If the entity has quoted options, first settlement of trades in those options conducted on a </w:t>
            </w:r>
            <w:r w:rsidRPr="009A71D0">
              <w:rPr>
                <w:rFonts w:ascii="Arial" w:hAnsi="Arial" w:cs="Arial"/>
                <w:vertAlign w:val="superscript"/>
              </w:rPr>
              <w:t>+</w:t>
            </w:r>
            <w:r w:rsidRPr="009A71D0">
              <w:rPr>
                <w:rFonts w:ascii="Arial" w:hAnsi="Arial" w:cs="Arial"/>
              </w:rPr>
              <w:t>deferred settlement basis and on a normal T+2 basis</w:t>
            </w:r>
          </w:p>
          <w:p w14:paraId="44DB6F05" w14:textId="77777777" w:rsidR="007163F3" w:rsidRPr="009A71D0" w:rsidRDefault="007163F3" w:rsidP="007163F3">
            <w:pPr>
              <w:pStyle w:val="Boxtext"/>
              <w:rPr>
                <w:rFonts w:ascii="Arial" w:hAnsi="Arial" w:cs="Arial"/>
                <w:i/>
                <w:sz w:val="16"/>
                <w:szCs w:val="16"/>
              </w:rPr>
            </w:pPr>
            <w:r w:rsidRPr="009A71D0">
              <w:rPr>
                <w:rFonts w:ascii="Arial" w:hAnsi="Arial" w:cs="Arial"/>
                <w:i/>
                <w:sz w:val="16"/>
                <w:szCs w:val="16"/>
              </w:rPr>
              <w:t>Answer this question if your response to Q1.7 is “Yes”. This should be the same date as Q3.8, if applicable.</w:t>
            </w:r>
          </w:p>
          <w:p w14:paraId="6438508A" w14:textId="313EE58A" w:rsidR="007163F3" w:rsidRPr="009A71D0" w:rsidRDefault="007163F3" w:rsidP="007163F3">
            <w:pPr>
              <w:rPr>
                <w:rFonts w:cs="Arial"/>
              </w:rPr>
            </w:pPr>
            <w:r w:rsidRPr="009A71D0">
              <w:rPr>
                <w:rFonts w:cs="Arial"/>
                <w:i/>
                <w:sz w:val="16"/>
                <w:szCs w:val="16"/>
              </w:rPr>
              <w:t>This is three business days after the distribution date. This is business day 11 in the Appendix 7A, section 9 timetable.</w:t>
            </w:r>
          </w:p>
        </w:tc>
        <w:tc>
          <w:tcPr>
            <w:tcW w:w="2970" w:type="dxa"/>
            <w:shd w:val="clear" w:color="auto" w:fill="auto"/>
          </w:tcPr>
          <w:p w14:paraId="5F76B917" w14:textId="227F8347" w:rsidR="007163F3" w:rsidRPr="009A71D0" w:rsidRDefault="007163F3" w:rsidP="007163F3">
            <w:pPr>
              <w:pStyle w:val="Boxtext"/>
              <w:tabs>
                <w:tab w:val="clear" w:pos="851"/>
                <w:tab w:val="left" w:pos="4002"/>
              </w:tabs>
              <w:rPr>
                <w:rFonts w:ascii="Arial" w:hAnsi="Arial" w:cs="Arial"/>
              </w:rPr>
            </w:pPr>
          </w:p>
        </w:tc>
      </w:tr>
    </w:tbl>
    <w:p w14:paraId="6E221FAB" w14:textId="203E460F" w:rsidR="009A71D0" w:rsidRPr="009A71D0" w:rsidRDefault="009A71D0" w:rsidP="009A71D0">
      <w:pPr>
        <w:pStyle w:val="Introduced0"/>
        <w:spacing w:before="120"/>
        <w:rPr>
          <w:rFonts w:cs="Arial"/>
        </w:rPr>
      </w:pPr>
    </w:p>
    <w:p w14:paraId="10126E31" w14:textId="77777777" w:rsidR="009A71D0" w:rsidRPr="009A71D0" w:rsidRDefault="009A71D0">
      <w:pPr>
        <w:tabs>
          <w:tab w:val="clear" w:pos="851"/>
        </w:tabs>
        <w:spacing w:before="0" w:after="0"/>
        <w:rPr>
          <w:rFonts w:cs="Arial"/>
          <w:bCs/>
          <w:iCs/>
          <w:sz w:val="16"/>
          <w:szCs w:val="20"/>
        </w:rPr>
      </w:pPr>
      <w:r w:rsidRPr="009A71D0">
        <w:rPr>
          <w:rFonts w:cs="Arial"/>
        </w:rPr>
        <w:br w:type="page"/>
      </w:r>
    </w:p>
    <w:p w14:paraId="7082C1AA" w14:textId="77777777" w:rsidR="009A71D0" w:rsidRPr="009A71D0" w:rsidRDefault="009A71D0" w:rsidP="009A71D0">
      <w:pPr>
        <w:pStyle w:val="Heading1"/>
        <w:ind w:left="0" w:firstLine="0"/>
      </w:pPr>
      <w:r w:rsidRPr="009A71D0">
        <w:lastRenderedPageBreak/>
        <w:t>Part 4 – Issue details</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4950"/>
        <w:gridCol w:w="2880"/>
      </w:tblGrid>
      <w:tr w:rsidR="009A71D0" w:rsidRPr="009A71D0" w14:paraId="0277AE8A" w14:textId="77777777" w:rsidTr="003A3365">
        <w:trPr>
          <w:cantSplit/>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634C7F5B" w14:textId="77777777" w:rsidR="009A71D0" w:rsidRPr="009A71D0" w:rsidDel="007558C7" w:rsidRDefault="009A71D0" w:rsidP="003A3365">
            <w:pPr>
              <w:pStyle w:val="Boxtext"/>
              <w:keepNext/>
              <w:rPr>
                <w:rFonts w:ascii="Arial" w:hAnsi="Arial" w:cs="Arial"/>
              </w:rPr>
            </w:pPr>
            <w:r w:rsidRPr="009A71D0">
              <w:rPr>
                <w:rFonts w:ascii="Arial" w:hAnsi="Arial" w:cs="Arial"/>
                <w:b/>
                <w:sz w:val="18"/>
                <w:szCs w:val="18"/>
              </w:rPr>
              <w:t>Question No.</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8BEB5C8" w14:textId="77777777" w:rsidR="009A71D0" w:rsidRPr="009A71D0" w:rsidRDefault="009A71D0" w:rsidP="003A3365">
            <w:pPr>
              <w:pStyle w:val="Boxtext"/>
              <w:keepNext/>
              <w:rPr>
                <w:rFonts w:ascii="Arial" w:hAnsi="Arial" w:cs="Arial"/>
              </w:rPr>
            </w:pPr>
            <w:r w:rsidRPr="009A71D0">
              <w:rPr>
                <w:rFonts w:ascii="Arial" w:hAnsi="Arial" w:cs="Arial"/>
                <w:b/>
              </w:rPr>
              <w:t>Question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506677" w14:textId="77777777" w:rsidR="009A71D0" w:rsidRPr="009A71D0" w:rsidRDefault="009A71D0" w:rsidP="003A3365">
            <w:pPr>
              <w:pStyle w:val="Boxtext"/>
              <w:keepNext/>
              <w:tabs>
                <w:tab w:val="clear" w:pos="851"/>
                <w:tab w:val="left" w:pos="4002"/>
              </w:tabs>
              <w:rPr>
                <w:rFonts w:ascii="Arial" w:hAnsi="Arial" w:cs="Arial"/>
              </w:rPr>
            </w:pPr>
            <w:r w:rsidRPr="009A71D0">
              <w:rPr>
                <w:rFonts w:ascii="Arial" w:hAnsi="Arial" w:cs="Arial"/>
                <w:b/>
              </w:rPr>
              <w:t>Answer</w:t>
            </w:r>
          </w:p>
        </w:tc>
      </w:tr>
      <w:tr w:rsidR="007470D0" w:rsidRPr="009A71D0" w14:paraId="7D1C7914" w14:textId="77777777" w:rsidTr="003A3365">
        <w:trPr>
          <w:cantSplit/>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446F864D" w14:textId="77777777" w:rsidR="007470D0" w:rsidRPr="009A71D0" w:rsidRDefault="007470D0" w:rsidP="007470D0">
            <w:pPr>
              <w:pStyle w:val="Boxtext"/>
              <w:rPr>
                <w:rFonts w:ascii="Arial" w:hAnsi="Arial" w:cs="Arial"/>
              </w:rPr>
            </w:pPr>
            <w:r w:rsidRPr="009A71D0">
              <w:rPr>
                <w:rFonts w:ascii="Arial" w:hAnsi="Arial" w:cs="Arial"/>
              </w:rPr>
              <w:t>4.1a</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FE01C3D" w14:textId="58C03EC4" w:rsidR="007470D0" w:rsidRPr="007774DB" w:rsidRDefault="007470D0" w:rsidP="007470D0">
            <w:pPr>
              <w:pStyle w:val="Boxtext"/>
              <w:rPr>
                <w:rFonts w:ascii="Arial" w:hAnsi="Arial"/>
              </w:rPr>
            </w:pPr>
            <w:r w:rsidRPr="007774DB">
              <w:rPr>
                <w:rFonts w:ascii="Arial" w:hAnsi="Arial"/>
              </w:rPr>
              <w:t xml:space="preserve">*ASX </w:t>
            </w:r>
            <w:r>
              <w:rPr>
                <w:rFonts w:ascii="Arial" w:hAnsi="Arial"/>
              </w:rPr>
              <w:t xml:space="preserve">issuer code and </w:t>
            </w:r>
            <w:r w:rsidRPr="007774DB">
              <w:rPr>
                <w:rFonts w:ascii="Arial" w:hAnsi="Arial"/>
              </w:rPr>
              <w:t xml:space="preserve">name of entity </w:t>
            </w:r>
            <w:r>
              <w:rPr>
                <w:rFonts w:ascii="Arial" w:hAnsi="Arial"/>
              </w:rPr>
              <w:t>whose</w:t>
            </w:r>
            <w:r w:rsidRPr="007774DB">
              <w:rPr>
                <w:rFonts w:ascii="Arial" w:hAnsi="Arial"/>
              </w:rPr>
              <w:t xml:space="preserve"> </w:t>
            </w:r>
            <w:r w:rsidRPr="007774DB">
              <w:rPr>
                <w:rFonts w:ascii="Arial" w:hAnsi="Arial"/>
                <w:vertAlign w:val="superscript"/>
              </w:rPr>
              <w:t>+</w:t>
            </w:r>
            <w:r w:rsidRPr="007774DB">
              <w:rPr>
                <w:rFonts w:ascii="Arial" w:hAnsi="Arial"/>
              </w:rPr>
              <w:t>securities are being distributed</w:t>
            </w:r>
          </w:p>
          <w:p w14:paraId="7C87491F" w14:textId="77777777" w:rsidR="007470D0" w:rsidRPr="009A71D0" w:rsidRDefault="007470D0" w:rsidP="007470D0">
            <w:pPr>
              <w:rPr>
                <w:rFonts w:cs="Arial"/>
                <w:i/>
                <w:sz w:val="16"/>
                <w:szCs w:val="16"/>
              </w:rPr>
            </w:pPr>
            <w:r w:rsidRPr="009A71D0">
              <w:rPr>
                <w:rFonts w:cs="Arial"/>
                <w:i/>
                <w:sz w:val="16"/>
                <w:szCs w:val="16"/>
              </w:rPr>
              <w:t>Answer this question if your response to Q1.9 is “Yes”.</w:t>
            </w:r>
          </w:p>
          <w:p w14:paraId="29F72B1B" w14:textId="77777777" w:rsidR="007470D0" w:rsidRPr="009A71D0" w:rsidRDefault="007470D0" w:rsidP="007470D0">
            <w:pPr>
              <w:rPr>
                <w:rFonts w:cs="Arial"/>
              </w:rPr>
            </w:pPr>
            <w:r w:rsidRPr="009A71D0">
              <w:rPr>
                <w:rFonts w:cs="Arial"/>
                <w:i/>
                <w:sz w:val="16"/>
                <w:szCs w:val="16"/>
              </w:rPr>
              <w:t>Please provide this detail if applicable and known OR please advise the issuer code of the entity in which securities are being distributed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A3D7F42" w14:textId="77777777" w:rsidR="007470D0" w:rsidRPr="009A71D0" w:rsidRDefault="007470D0" w:rsidP="007470D0">
            <w:pPr>
              <w:pStyle w:val="Boxtext"/>
              <w:tabs>
                <w:tab w:val="clear" w:pos="851"/>
                <w:tab w:val="left" w:pos="4002"/>
              </w:tabs>
              <w:rPr>
                <w:rFonts w:ascii="Arial" w:hAnsi="Arial" w:cs="Arial"/>
              </w:rPr>
            </w:pPr>
            <w:r w:rsidRPr="009A71D0">
              <w:rPr>
                <w:rFonts w:ascii="Arial" w:hAnsi="Arial" w:cs="Arial"/>
              </w:rPr>
              <w:t>ASX issuer code:</w:t>
            </w:r>
          </w:p>
          <w:p w14:paraId="7447AF49" w14:textId="77777777" w:rsidR="007470D0" w:rsidRPr="009A71D0" w:rsidRDefault="007470D0" w:rsidP="007470D0">
            <w:pPr>
              <w:pStyle w:val="Boxtext"/>
              <w:tabs>
                <w:tab w:val="clear" w:pos="851"/>
                <w:tab w:val="left" w:pos="4002"/>
              </w:tabs>
              <w:rPr>
                <w:rFonts w:ascii="Arial" w:hAnsi="Arial" w:cs="Arial"/>
              </w:rPr>
            </w:pPr>
            <w:r w:rsidRPr="009A71D0">
              <w:rPr>
                <w:rFonts w:ascii="Arial" w:hAnsi="Arial" w:cs="Arial"/>
              </w:rPr>
              <w:t>Issuer Name:</w:t>
            </w:r>
          </w:p>
        </w:tc>
      </w:tr>
      <w:tr w:rsidR="007470D0" w:rsidRPr="009A71D0" w14:paraId="08362A91" w14:textId="77777777" w:rsidTr="003A3365">
        <w:trPr>
          <w:cantSplit/>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485DF451" w14:textId="77777777" w:rsidR="007470D0" w:rsidRPr="009A71D0" w:rsidRDefault="007470D0" w:rsidP="007470D0">
            <w:pPr>
              <w:pStyle w:val="Boxtext"/>
              <w:rPr>
                <w:rFonts w:ascii="Arial" w:hAnsi="Arial" w:cs="Arial"/>
              </w:rPr>
            </w:pPr>
            <w:r w:rsidRPr="009A71D0">
              <w:rPr>
                <w:rFonts w:ascii="Arial" w:hAnsi="Arial" w:cs="Arial"/>
              </w:rPr>
              <w:t>4.1b</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5944FF1" w14:textId="6234D48B" w:rsidR="007470D0" w:rsidRPr="007774DB" w:rsidRDefault="007470D0" w:rsidP="007470D0">
            <w:pPr>
              <w:pStyle w:val="Boxtext"/>
              <w:rPr>
                <w:rFonts w:ascii="Arial" w:hAnsi="Arial"/>
              </w:rPr>
            </w:pPr>
            <w:r w:rsidRPr="007774DB">
              <w:rPr>
                <w:rFonts w:ascii="Arial" w:hAnsi="Arial"/>
              </w:rPr>
              <w:t xml:space="preserve">*ASX </w:t>
            </w:r>
            <w:r w:rsidRPr="007774DB">
              <w:rPr>
                <w:rFonts w:ascii="Arial" w:hAnsi="Arial"/>
                <w:vertAlign w:val="superscript"/>
              </w:rPr>
              <w:t>+</w:t>
            </w:r>
            <w:r w:rsidRPr="007774DB">
              <w:rPr>
                <w:rFonts w:ascii="Arial" w:hAnsi="Arial"/>
              </w:rPr>
              <w:t xml:space="preserve">security code and description for </w:t>
            </w:r>
            <w:r>
              <w:rPr>
                <w:rFonts w:ascii="Arial" w:hAnsi="Arial"/>
              </w:rPr>
              <w:t>+securities being distributed</w:t>
            </w:r>
          </w:p>
          <w:p w14:paraId="61E04D0F" w14:textId="77777777" w:rsidR="007470D0" w:rsidRPr="009A71D0" w:rsidRDefault="007470D0" w:rsidP="007470D0">
            <w:pPr>
              <w:rPr>
                <w:rFonts w:cs="Arial"/>
                <w:i/>
                <w:sz w:val="16"/>
                <w:szCs w:val="16"/>
              </w:rPr>
            </w:pPr>
            <w:r w:rsidRPr="009A71D0">
              <w:rPr>
                <w:rFonts w:cs="Arial"/>
                <w:i/>
                <w:sz w:val="16"/>
                <w:szCs w:val="16"/>
              </w:rPr>
              <w:t>Answer this question if your response to Q1.9 is “Yes”.</w:t>
            </w:r>
          </w:p>
          <w:p w14:paraId="2D968B6E" w14:textId="77777777" w:rsidR="007470D0" w:rsidRPr="009A71D0" w:rsidRDefault="007470D0" w:rsidP="007470D0">
            <w:pPr>
              <w:keepNext/>
              <w:rPr>
                <w:rFonts w:cs="Arial"/>
              </w:rPr>
            </w:pPr>
            <w:r w:rsidRPr="009A71D0">
              <w:rPr>
                <w:rFonts w:cs="Arial"/>
                <w:i/>
                <w:sz w:val="16"/>
                <w:szCs w:val="16"/>
              </w:rPr>
              <w:t>Please provide details if known.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6FCE23" w14:textId="77777777" w:rsidR="007470D0" w:rsidRPr="009A71D0" w:rsidRDefault="007470D0" w:rsidP="007470D0">
            <w:pPr>
              <w:pStyle w:val="Boxtext"/>
              <w:rPr>
                <w:rFonts w:ascii="Arial" w:hAnsi="Arial" w:cs="Arial"/>
              </w:rPr>
            </w:pPr>
            <w:r w:rsidRPr="009A71D0">
              <w:rPr>
                <w:rFonts w:ascii="Arial" w:hAnsi="Arial" w:cs="Arial"/>
              </w:rPr>
              <w:t xml:space="preserve">ASX </w:t>
            </w:r>
            <w:r w:rsidRPr="009A71D0">
              <w:rPr>
                <w:rFonts w:ascii="Arial" w:hAnsi="Arial" w:cs="Arial"/>
                <w:vertAlign w:val="superscript"/>
              </w:rPr>
              <w:t>+</w:t>
            </w:r>
            <w:r w:rsidRPr="009A71D0">
              <w:rPr>
                <w:rFonts w:ascii="Arial" w:hAnsi="Arial" w:cs="Arial"/>
              </w:rPr>
              <w:t>security code:</w:t>
            </w:r>
          </w:p>
          <w:p w14:paraId="7343B9A7" w14:textId="77777777" w:rsidR="007470D0" w:rsidRPr="009A71D0" w:rsidRDefault="007470D0" w:rsidP="007470D0">
            <w:pPr>
              <w:pStyle w:val="Boxtext"/>
              <w:rPr>
                <w:rFonts w:ascii="Arial" w:hAnsi="Arial" w:cs="Arial"/>
              </w:rPr>
            </w:pPr>
            <w:r w:rsidRPr="009A71D0">
              <w:rPr>
                <w:rFonts w:ascii="Arial" w:hAnsi="Arial" w:cs="Arial"/>
              </w:rPr>
              <w:t>Security description:</w:t>
            </w:r>
          </w:p>
        </w:tc>
      </w:tr>
      <w:tr w:rsidR="007470D0" w:rsidRPr="009A71D0" w14:paraId="47D4C711" w14:textId="77777777" w:rsidTr="003A3365">
        <w:trPr>
          <w:cantSplit/>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210BA98F" w14:textId="77777777" w:rsidR="007470D0" w:rsidRPr="009A71D0" w:rsidRDefault="007470D0" w:rsidP="007470D0">
            <w:pPr>
              <w:pStyle w:val="Boxtext"/>
              <w:rPr>
                <w:rFonts w:ascii="Arial" w:hAnsi="Arial" w:cs="Arial"/>
              </w:rPr>
            </w:pPr>
            <w:r w:rsidRPr="009A71D0">
              <w:rPr>
                <w:rFonts w:ascii="Arial" w:hAnsi="Arial" w:cs="Arial"/>
              </w:rPr>
              <w:t>4.1c</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774A538" w14:textId="77777777" w:rsidR="007470D0" w:rsidRPr="009A71D0" w:rsidRDefault="007470D0" w:rsidP="007470D0">
            <w:pPr>
              <w:pStyle w:val="Boxtext"/>
              <w:rPr>
                <w:rFonts w:ascii="Arial" w:hAnsi="Arial" w:cs="Arial"/>
              </w:rPr>
            </w:pPr>
            <w:r w:rsidRPr="009A71D0">
              <w:rPr>
                <w:rFonts w:ascii="Arial" w:hAnsi="Arial" w:cs="Arial"/>
              </w:rPr>
              <w:t xml:space="preserve">*Name of entity in which </w:t>
            </w:r>
            <w:r w:rsidRPr="009A71D0">
              <w:rPr>
                <w:rFonts w:ascii="Arial" w:hAnsi="Arial" w:cs="Arial"/>
                <w:vertAlign w:val="superscript"/>
              </w:rPr>
              <w:t>+</w:t>
            </w:r>
            <w:r w:rsidRPr="009A71D0">
              <w:rPr>
                <w:rFonts w:ascii="Arial" w:hAnsi="Arial" w:cs="Arial"/>
              </w:rPr>
              <w:t>securities are being distributed</w:t>
            </w:r>
          </w:p>
          <w:p w14:paraId="30F3401E" w14:textId="77777777" w:rsidR="007470D0" w:rsidRPr="009A71D0" w:rsidRDefault="007470D0" w:rsidP="007470D0">
            <w:pPr>
              <w:rPr>
                <w:rFonts w:cs="Arial"/>
              </w:rPr>
            </w:pPr>
            <w:r w:rsidRPr="009A71D0">
              <w:rPr>
                <w:rFonts w:cs="Arial"/>
                <w:i/>
                <w:sz w:val="16"/>
                <w:szCs w:val="16"/>
              </w:rPr>
              <w:t>Answer this question if your response to Q1.9 is “No”.</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EEF9284" w14:textId="77777777" w:rsidR="007470D0" w:rsidRPr="009A71D0" w:rsidRDefault="007470D0" w:rsidP="007470D0">
            <w:pPr>
              <w:pStyle w:val="Boxtext"/>
              <w:tabs>
                <w:tab w:val="clear" w:pos="851"/>
                <w:tab w:val="left" w:pos="4002"/>
              </w:tabs>
              <w:rPr>
                <w:rFonts w:ascii="Arial" w:hAnsi="Arial" w:cs="Arial"/>
              </w:rPr>
            </w:pPr>
          </w:p>
        </w:tc>
      </w:tr>
      <w:tr w:rsidR="007470D0" w:rsidRPr="009A71D0" w14:paraId="498B3A33" w14:textId="77777777" w:rsidTr="003A3365">
        <w:trPr>
          <w:cantSplit/>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48E5AD6B" w14:textId="77777777" w:rsidR="007470D0" w:rsidRPr="009A71D0" w:rsidRDefault="007470D0" w:rsidP="007470D0">
            <w:pPr>
              <w:pStyle w:val="Boxtext"/>
              <w:rPr>
                <w:rFonts w:ascii="Arial" w:hAnsi="Arial" w:cs="Arial"/>
              </w:rPr>
            </w:pPr>
            <w:r w:rsidRPr="009A71D0">
              <w:rPr>
                <w:rFonts w:ascii="Arial" w:hAnsi="Arial" w:cs="Arial"/>
              </w:rPr>
              <w:t>4.1d</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E3ABE56" w14:textId="436F6222" w:rsidR="007470D0" w:rsidRPr="009A71D0" w:rsidRDefault="007470D0" w:rsidP="007470D0">
            <w:pPr>
              <w:pStyle w:val="Boxtext"/>
              <w:rPr>
                <w:rFonts w:ascii="Arial" w:hAnsi="Arial" w:cs="Arial"/>
              </w:rPr>
            </w:pPr>
            <w:r w:rsidRPr="009A71D0">
              <w:rPr>
                <w:rFonts w:ascii="Arial" w:hAnsi="Arial" w:cs="Arial"/>
              </w:rPr>
              <w:t xml:space="preserve">*Registration </w:t>
            </w:r>
            <w:r>
              <w:rPr>
                <w:rFonts w:ascii="Arial" w:hAnsi="Arial" w:cs="Arial"/>
              </w:rPr>
              <w:t xml:space="preserve">number </w:t>
            </w:r>
            <w:r w:rsidRPr="009A71D0">
              <w:rPr>
                <w:rFonts w:ascii="Arial" w:hAnsi="Arial" w:cs="Arial"/>
              </w:rPr>
              <w:t>and registration n</w:t>
            </w:r>
            <w:r>
              <w:rPr>
                <w:rFonts w:ascii="Arial" w:hAnsi="Arial" w:cs="Arial"/>
              </w:rPr>
              <w:t>umber</w:t>
            </w:r>
            <w:r w:rsidRPr="009A71D0">
              <w:rPr>
                <w:rFonts w:ascii="Arial" w:hAnsi="Arial" w:cs="Arial"/>
              </w:rPr>
              <w:t xml:space="preserve"> type, of entity whose </w:t>
            </w:r>
            <w:r w:rsidRPr="009A71D0">
              <w:rPr>
                <w:rFonts w:ascii="Arial" w:hAnsi="Arial" w:cs="Arial"/>
                <w:vertAlign w:val="superscript"/>
              </w:rPr>
              <w:t>+</w:t>
            </w:r>
            <w:r w:rsidRPr="009A71D0">
              <w:rPr>
                <w:rFonts w:ascii="Arial" w:hAnsi="Arial" w:cs="Arial"/>
              </w:rPr>
              <w:t>securities are being distributed</w:t>
            </w:r>
          </w:p>
          <w:p w14:paraId="11F449C1" w14:textId="77777777" w:rsidR="007470D0" w:rsidRPr="009A71D0" w:rsidRDefault="007470D0" w:rsidP="007470D0">
            <w:pPr>
              <w:rPr>
                <w:rFonts w:cs="Arial"/>
                <w:i/>
                <w:sz w:val="16"/>
                <w:szCs w:val="16"/>
              </w:rPr>
            </w:pPr>
            <w:r w:rsidRPr="009A71D0">
              <w:rPr>
                <w:rFonts w:cs="Arial"/>
                <w:i/>
                <w:sz w:val="16"/>
                <w:szCs w:val="16"/>
              </w:rPr>
              <w:t>Answer this question if your response to Q1.9 is “No”.</w:t>
            </w:r>
          </w:p>
          <w:p w14:paraId="2CF1C6F2" w14:textId="77777777" w:rsidR="007470D0" w:rsidRPr="009A71D0" w:rsidRDefault="007470D0" w:rsidP="007470D0">
            <w:pPr>
              <w:rPr>
                <w:rFonts w:cs="Arial"/>
              </w:rPr>
            </w:pPr>
            <w:r w:rsidRPr="009A71D0">
              <w:rPr>
                <w:rFonts w:cs="Arial"/>
                <w:i/>
                <w:sz w:val="16"/>
                <w:szCs w:val="16"/>
              </w:rPr>
              <w:t>One of ABN/ARSN/ARBN/ACN or other registration type and number. If “other” please specify the type of registration number.</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26A0D40" w14:textId="77777777" w:rsidR="007470D0" w:rsidRPr="009A71D0" w:rsidRDefault="007470D0" w:rsidP="007470D0">
            <w:pPr>
              <w:pStyle w:val="Boxtext"/>
              <w:tabs>
                <w:tab w:val="clear" w:pos="851"/>
                <w:tab w:val="left" w:pos="4002"/>
              </w:tabs>
              <w:rPr>
                <w:rFonts w:ascii="Arial" w:hAnsi="Arial" w:cs="Arial"/>
              </w:rPr>
            </w:pPr>
          </w:p>
        </w:tc>
      </w:tr>
      <w:tr w:rsidR="007470D0" w:rsidRPr="009A71D0" w14:paraId="7CFD35B2" w14:textId="77777777" w:rsidTr="003A3365">
        <w:trPr>
          <w:cantSplit/>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7D448A38" w14:textId="77777777" w:rsidR="007470D0" w:rsidRPr="009A71D0" w:rsidRDefault="007470D0" w:rsidP="007470D0">
            <w:pPr>
              <w:pStyle w:val="Boxtext"/>
              <w:rPr>
                <w:rFonts w:ascii="Arial" w:hAnsi="Arial" w:cs="Arial"/>
              </w:rPr>
            </w:pPr>
            <w:r w:rsidRPr="009A71D0">
              <w:rPr>
                <w:rFonts w:ascii="Arial" w:hAnsi="Arial" w:cs="Arial"/>
              </w:rPr>
              <w:t>4.1e</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977826D" w14:textId="77777777" w:rsidR="007470D0" w:rsidRPr="009A71D0" w:rsidRDefault="007470D0" w:rsidP="007470D0">
            <w:pPr>
              <w:pStyle w:val="Boxtext"/>
              <w:rPr>
                <w:rFonts w:ascii="Arial" w:hAnsi="Arial" w:cs="Arial"/>
              </w:rPr>
            </w:pPr>
            <w:r w:rsidRPr="009A71D0">
              <w:rPr>
                <w:rFonts w:ascii="Arial" w:hAnsi="Arial" w:cs="Arial"/>
              </w:rPr>
              <w:t xml:space="preserve">*Description of </w:t>
            </w:r>
            <w:r w:rsidRPr="009A71D0">
              <w:rPr>
                <w:rFonts w:ascii="Arial" w:hAnsi="Arial" w:cs="Arial"/>
                <w:vertAlign w:val="superscript"/>
              </w:rPr>
              <w:t>+</w:t>
            </w:r>
            <w:r w:rsidRPr="009A71D0">
              <w:rPr>
                <w:rFonts w:ascii="Arial" w:hAnsi="Arial" w:cs="Arial"/>
              </w:rPr>
              <w:t>securities being distributed</w:t>
            </w:r>
          </w:p>
          <w:p w14:paraId="302E0A7E" w14:textId="77777777" w:rsidR="007470D0" w:rsidRPr="009A71D0" w:rsidRDefault="007470D0" w:rsidP="007470D0">
            <w:pPr>
              <w:rPr>
                <w:rFonts w:cs="Arial"/>
                <w:i/>
                <w:sz w:val="16"/>
                <w:szCs w:val="16"/>
              </w:rPr>
            </w:pPr>
            <w:r w:rsidRPr="009A71D0">
              <w:rPr>
                <w:rFonts w:cs="Arial"/>
                <w:i/>
                <w:sz w:val="16"/>
                <w:szCs w:val="16"/>
              </w:rPr>
              <w:t>Answer this question if your response to Q1.9 is “No”.</w:t>
            </w:r>
          </w:p>
          <w:p w14:paraId="3055CCCF" w14:textId="77777777" w:rsidR="007470D0" w:rsidRPr="009A71D0" w:rsidRDefault="007470D0" w:rsidP="007470D0">
            <w:pPr>
              <w:rPr>
                <w:rFonts w:cs="Arial"/>
              </w:rPr>
            </w:pPr>
            <w:r w:rsidRPr="009A71D0">
              <w:rPr>
                <w:rFonts w:cs="Arial"/>
                <w:i/>
                <w:sz w:val="16"/>
                <w:szCs w:val="16"/>
              </w:rPr>
              <w:t>For example fully paid ordinary shares.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69F012E" w14:textId="77777777" w:rsidR="007470D0" w:rsidRPr="009A71D0" w:rsidRDefault="007470D0" w:rsidP="007470D0">
            <w:pPr>
              <w:pStyle w:val="Boxtext"/>
              <w:tabs>
                <w:tab w:val="clear" w:pos="851"/>
                <w:tab w:val="left" w:pos="4002"/>
              </w:tabs>
              <w:rPr>
                <w:rFonts w:ascii="Arial" w:hAnsi="Arial" w:cs="Arial"/>
              </w:rPr>
            </w:pPr>
          </w:p>
        </w:tc>
      </w:tr>
      <w:tr w:rsidR="007470D0" w:rsidRPr="009A71D0" w14:paraId="317B48D5" w14:textId="77777777" w:rsidTr="003A3365">
        <w:trPr>
          <w:cantSplit/>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1901F4C3" w14:textId="013381BA" w:rsidR="007470D0" w:rsidRPr="009A71D0" w:rsidRDefault="007470D0" w:rsidP="007470D0">
            <w:pPr>
              <w:pStyle w:val="Boxtext"/>
              <w:rPr>
                <w:rFonts w:ascii="Arial" w:hAnsi="Arial" w:cs="Arial"/>
              </w:rPr>
            </w:pPr>
            <w:r w:rsidRPr="009A71D0">
              <w:rPr>
                <w:rFonts w:ascii="Arial" w:hAnsi="Arial" w:cs="Arial"/>
              </w:rPr>
              <w:t>4.1f</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00464F5" w14:textId="77777777" w:rsidR="007470D0" w:rsidRPr="009A71D0" w:rsidRDefault="007470D0" w:rsidP="007470D0">
            <w:pPr>
              <w:pStyle w:val="Boxtext"/>
              <w:rPr>
                <w:rFonts w:ascii="Arial" w:hAnsi="Arial" w:cs="Arial"/>
              </w:rPr>
            </w:pPr>
            <w:r w:rsidRPr="009A71D0">
              <w:rPr>
                <w:rFonts w:ascii="Arial" w:hAnsi="Arial" w:cs="Arial"/>
              </w:rPr>
              <w:t xml:space="preserve">*Estimated listing date on ASX of entity whose </w:t>
            </w:r>
            <w:r w:rsidRPr="009A71D0">
              <w:rPr>
                <w:rFonts w:ascii="Arial" w:hAnsi="Arial" w:cs="Arial"/>
                <w:vertAlign w:val="superscript"/>
              </w:rPr>
              <w:t>+</w:t>
            </w:r>
            <w:r w:rsidRPr="009A71D0">
              <w:rPr>
                <w:rFonts w:ascii="Arial" w:hAnsi="Arial" w:cs="Arial"/>
              </w:rPr>
              <w:t>securities are being distributed</w:t>
            </w:r>
          </w:p>
          <w:p w14:paraId="54E823FD" w14:textId="33A1E12C" w:rsidR="007470D0" w:rsidRPr="009A71D0" w:rsidRDefault="007470D0" w:rsidP="007470D0">
            <w:pPr>
              <w:rPr>
                <w:rFonts w:cs="Arial"/>
                <w:i/>
                <w:sz w:val="16"/>
                <w:szCs w:val="16"/>
              </w:rPr>
            </w:pPr>
            <w:r w:rsidRPr="009A71D0">
              <w:rPr>
                <w:rFonts w:cs="Arial"/>
                <w:i/>
                <w:sz w:val="16"/>
                <w:szCs w:val="16"/>
              </w:rPr>
              <w:t>Answer this question if your response to Q1.9 is “No” and your response to Q1.10 is “Yes”.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8B98DA1" w14:textId="77777777" w:rsidR="007470D0" w:rsidRPr="009A71D0" w:rsidRDefault="007470D0" w:rsidP="007470D0">
            <w:pPr>
              <w:pStyle w:val="Boxtext"/>
              <w:tabs>
                <w:tab w:val="clear" w:pos="851"/>
                <w:tab w:val="left" w:pos="4002"/>
              </w:tabs>
              <w:rPr>
                <w:rFonts w:ascii="Arial" w:hAnsi="Arial" w:cs="Arial"/>
              </w:rPr>
            </w:pPr>
          </w:p>
        </w:tc>
      </w:tr>
      <w:tr w:rsidR="007470D0" w:rsidRPr="009A71D0" w14:paraId="0F04DFE2" w14:textId="77777777" w:rsidTr="003A3365">
        <w:trPr>
          <w:cantSplit/>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4AFDF20D" w14:textId="23147903" w:rsidR="007470D0" w:rsidRDefault="007470D0" w:rsidP="007470D0">
            <w:pPr>
              <w:pStyle w:val="Boxtext"/>
              <w:rPr>
                <w:rFonts w:ascii="Arial" w:hAnsi="Arial" w:cs="Arial"/>
              </w:rPr>
            </w:pPr>
            <w:r>
              <w:rPr>
                <w:rFonts w:ascii="Arial" w:hAnsi="Arial" w:cs="Arial"/>
              </w:rPr>
              <w:t>4.2</w:t>
            </w:r>
          </w:p>
          <w:p w14:paraId="61A5EA12" w14:textId="06333D03" w:rsidR="007470D0" w:rsidRPr="009A71D0" w:rsidRDefault="007470D0" w:rsidP="007470D0">
            <w:pPr>
              <w:pStyle w:val="Boxtext"/>
              <w:rPr>
                <w:rFonts w:ascii="Arial" w:hAnsi="Arial" w:cs="Arial"/>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35119473" w14:textId="77777777" w:rsidR="007470D0" w:rsidRPr="009A71D0" w:rsidRDefault="007470D0" w:rsidP="007470D0">
            <w:pPr>
              <w:pStyle w:val="Boxtext"/>
              <w:rPr>
                <w:rFonts w:ascii="Arial" w:hAnsi="Arial" w:cs="Arial"/>
              </w:rPr>
            </w:pPr>
            <w:r w:rsidRPr="009A71D0">
              <w:rPr>
                <w:rFonts w:ascii="Arial" w:hAnsi="Arial" w:cs="Arial"/>
              </w:rPr>
              <w:t xml:space="preserve">*Total number of </w:t>
            </w:r>
            <w:r w:rsidRPr="009A71D0">
              <w:rPr>
                <w:rFonts w:ascii="Arial" w:hAnsi="Arial" w:cs="Arial"/>
                <w:vertAlign w:val="superscript"/>
              </w:rPr>
              <w:t>+</w:t>
            </w:r>
            <w:r w:rsidRPr="009A71D0">
              <w:rPr>
                <w:rFonts w:ascii="Arial" w:hAnsi="Arial" w:cs="Arial"/>
              </w:rPr>
              <w:t>securities to be distributed in the return of capital</w:t>
            </w:r>
          </w:p>
          <w:p w14:paraId="7E78C66E" w14:textId="77777777" w:rsidR="007470D0" w:rsidRPr="009A71D0" w:rsidRDefault="007470D0" w:rsidP="007470D0">
            <w:pPr>
              <w:pStyle w:val="Boxtext"/>
              <w:rPr>
                <w:rFonts w:ascii="Arial" w:hAnsi="Arial" w:cs="Arial"/>
              </w:rPr>
            </w:pPr>
            <w:r w:rsidRPr="009A71D0">
              <w:rPr>
                <w:rFonts w:ascii="Arial" w:hAnsi="Arial" w:cs="Arial"/>
                <w:i/>
                <w:sz w:val="16"/>
                <w:szCs w:val="16"/>
              </w:rPr>
              <w:t>Please provide the total number of securities to be distributed. If an estimate is provided, please provide the actual number by or on the distribution date.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D2A9BAA" w14:textId="77777777" w:rsidR="007470D0" w:rsidRPr="009A71D0" w:rsidRDefault="00921B93" w:rsidP="007470D0">
            <w:pPr>
              <w:rPr>
                <w:rFonts w:cs="Arial"/>
                <w:szCs w:val="20"/>
              </w:rPr>
            </w:pPr>
            <w:sdt>
              <w:sdtPr>
                <w:rPr>
                  <w:rFonts w:eastAsia="MS Gothic" w:cs="Arial"/>
                </w:rPr>
                <w:id w:val="2006864399"/>
                <w14:checkbox>
                  <w14:checked w14:val="0"/>
                  <w14:checkedState w14:val="2612" w14:font="MS Gothic"/>
                  <w14:uncheckedState w14:val="2610" w14:font="MS Gothic"/>
                </w14:checkbox>
              </w:sdtPr>
              <w:sdtEndPr/>
              <w:sdtContent>
                <w:r w:rsidR="007470D0" w:rsidRPr="009A71D0">
                  <w:rPr>
                    <w:rFonts w:ascii="Segoe UI Symbol" w:eastAsia="MS Gothic" w:hAnsi="Segoe UI Symbol" w:cs="Segoe UI Symbol"/>
                  </w:rPr>
                  <w:t>☐</w:t>
                </w:r>
              </w:sdtContent>
            </w:sdt>
            <w:r w:rsidR="007470D0" w:rsidRPr="009A71D0">
              <w:rPr>
                <w:rFonts w:eastAsia="MS Gothic" w:cs="Arial"/>
                <w:i/>
                <w:iCs/>
              </w:rPr>
              <w:tab/>
            </w:r>
            <w:r w:rsidR="007470D0" w:rsidRPr="009A71D0">
              <w:rPr>
                <w:rFonts w:cs="Arial"/>
                <w:szCs w:val="20"/>
              </w:rPr>
              <w:t xml:space="preserve">  Estimated</w:t>
            </w:r>
          </w:p>
          <w:p w14:paraId="76A2A96A" w14:textId="77777777" w:rsidR="007470D0" w:rsidRPr="009A71D0" w:rsidRDefault="007470D0" w:rsidP="007470D0">
            <w:pPr>
              <w:rPr>
                <w:rFonts w:cs="Arial"/>
                <w:b/>
                <w:szCs w:val="20"/>
              </w:rPr>
            </w:pPr>
            <w:r w:rsidRPr="009A71D0">
              <w:rPr>
                <w:rFonts w:cs="Arial"/>
                <w:b/>
                <w:szCs w:val="20"/>
              </w:rPr>
              <w:t>OR</w:t>
            </w:r>
          </w:p>
          <w:p w14:paraId="317C7798" w14:textId="594A2D7C" w:rsidR="007470D0" w:rsidRPr="009A71D0" w:rsidRDefault="00921B93" w:rsidP="007470D0">
            <w:pPr>
              <w:pStyle w:val="Boxtext"/>
              <w:rPr>
                <w:rFonts w:ascii="Arial" w:hAnsi="Arial" w:cs="Arial"/>
              </w:rPr>
            </w:pPr>
            <w:sdt>
              <w:sdtPr>
                <w:rPr>
                  <w:rFonts w:ascii="Arial" w:eastAsia="MS Gothic" w:hAnsi="Arial" w:cs="Arial"/>
                </w:rPr>
                <w:id w:val="1727645192"/>
                <w14:checkbox>
                  <w14:checked w14:val="0"/>
                  <w14:checkedState w14:val="2612" w14:font="MS Gothic"/>
                  <w14:uncheckedState w14:val="2610" w14:font="MS Gothic"/>
                </w14:checkbox>
              </w:sdtPr>
              <w:sdtEndPr/>
              <w:sdtContent>
                <w:r w:rsidR="007470D0" w:rsidRPr="009A71D0">
                  <w:rPr>
                    <w:rFonts w:ascii="Segoe UI Symbol" w:eastAsia="MS Gothic" w:hAnsi="Segoe UI Symbol" w:cs="Segoe UI Symbol"/>
                  </w:rPr>
                  <w:t>☐</w:t>
                </w:r>
              </w:sdtContent>
            </w:sdt>
            <w:r w:rsidR="007470D0" w:rsidRPr="009A71D0">
              <w:rPr>
                <w:rFonts w:ascii="Arial" w:eastAsia="MS Gothic" w:hAnsi="Arial" w:cs="Arial"/>
                <w:i/>
                <w:iCs/>
              </w:rPr>
              <w:tab/>
            </w:r>
            <w:r w:rsidR="007470D0" w:rsidRPr="009A71D0">
              <w:rPr>
                <w:rFonts w:ascii="Arial" w:hAnsi="Arial" w:cs="Arial"/>
              </w:rPr>
              <w:t xml:space="preserve"> Actual</w:t>
            </w:r>
          </w:p>
        </w:tc>
      </w:tr>
      <w:tr w:rsidR="008E76BC" w:rsidRPr="009A71D0" w14:paraId="1B40E7C4" w14:textId="77777777" w:rsidTr="003A3365">
        <w:trPr>
          <w:cantSplit/>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490D9686" w14:textId="02401D82" w:rsidR="008E76BC" w:rsidRPr="009A71D0" w:rsidRDefault="008E76BC" w:rsidP="008E76BC">
            <w:pPr>
              <w:pStyle w:val="Boxtext"/>
              <w:rPr>
                <w:rFonts w:ascii="Arial" w:hAnsi="Arial" w:cs="Arial"/>
              </w:rPr>
            </w:pPr>
            <w:r w:rsidRPr="009A71D0">
              <w:rPr>
                <w:rFonts w:ascii="Arial" w:hAnsi="Arial" w:cs="Arial"/>
              </w:rPr>
              <w:t>4.3</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9548014" w14:textId="70B8A771" w:rsidR="008E76BC" w:rsidRPr="009A71D0" w:rsidRDefault="008E76BC" w:rsidP="008E76BC">
            <w:pPr>
              <w:pStyle w:val="Boxtext"/>
              <w:rPr>
                <w:rFonts w:ascii="Arial" w:hAnsi="Arial" w:cs="Arial"/>
              </w:rPr>
            </w:pPr>
            <w:r w:rsidRPr="009A71D0">
              <w:rPr>
                <w:rFonts w:ascii="Arial" w:hAnsi="Arial" w:cs="Arial"/>
              </w:rPr>
              <w:t xml:space="preserve">Has the ratio for the distribution of </w:t>
            </w:r>
            <w:r w:rsidRPr="009A71D0">
              <w:rPr>
                <w:rFonts w:ascii="Arial" w:hAnsi="Arial" w:cs="Arial"/>
                <w:vertAlign w:val="superscript"/>
              </w:rPr>
              <w:t>+</w:t>
            </w:r>
            <w:r w:rsidRPr="009A71D0">
              <w:rPr>
                <w:rFonts w:ascii="Arial" w:hAnsi="Arial" w:cs="Arial"/>
              </w:rPr>
              <w:t>securities in the return of capital been determined?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9C23A3C" w14:textId="51502D80" w:rsidR="008E76BC" w:rsidRPr="009A71D0" w:rsidRDefault="008E76BC" w:rsidP="008E76BC">
            <w:pPr>
              <w:pStyle w:val="Boxtext"/>
              <w:rPr>
                <w:rFonts w:ascii="Arial" w:hAnsi="Arial" w:cs="Arial"/>
              </w:rPr>
            </w:pPr>
            <w:r>
              <w:rPr>
                <w:rFonts w:ascii="Arial" w:hAnsi="Arial" w:cs="Arial"/>
              </w:rPr>
              <w:t>Yes or No</w:t>
            </w:r>
          </w:p>
        </w:tc>
      </w:tr>
      <w:tr w:rsidR="008E76BC" w:rsidRPr="009A71D0" w14:paraId="3D0AD136" w14:textId="77777777" w:rsidTr="003A3365">
        <w:trPr>
          <w:cantSplit/>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0E3D61A6" w14:textId="67484470" w:rsidR="008E76BC" w:rsidRDefault="008E76BC" w:rsidP="008E76BC">
            <w:pPr>
              <w:pStyle w:val="Boxtext"/>
              <w:rPr>
                <w:rFonts w:ascii="Arial" w:hAnsi="Arial" w:cs="Arial"/>
              </w:rPr>
            </w:pPr>
            <w:r>
              <w:rPr>
                <w:rFonts w:ascii="Arial" w:hAnsi="Arial" w:cs="Arial"/>
              </w:rPr>
              <w:lastRenderedPageBreak/>
              <w:t>4.3a</w:t>
            </w:r>
          </w:p>
          <w:p w14:paraId="2408071F" w14:textId="2AE36A8A" w:rsidR="008E76BC" w:rsidRPr="009A71D0" w:rsidRDefault="008E76BC" w:rsidP="008E76BC">
            <w:pPr>
              <w:pStyle w:val="Boxtext"/>
              <w:rPr>
                <w:rFonts w:ascii="Arial" w:hAnsi="Arial" w:cs="Arial"/>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305FD96" w14:textId="77777777" w:rsidR="008E76BC" w:rsidRPr="009A71D0" w:rsidRDefault="008E76BC" w:rsidP="008E76BC">
            <w:pPr>
              <w:pStyle w:val="Boxtext"/>
              <w:rPr>
                <w:rFonts w:ascii="Arial" w:hAnsi="Arial" w:cs="Arial"/>
              </w:rPr>
            </w:pPr>
            <w:r w:rsidRPr="009A71D0">
              <w:rPr>
                <w:rFonts w:ascii="Arial" w:hAnsi="Arial" w:cs="Arial"/>
              </w:rPr>
              <w:t xml:space="preserve">*The capital return will be on the basis that </w:t>
            </w:r>
          </w:p>
          <w:p w14:paraId="1FF09A66" w14:textId="77777777" w:rsidR="008E76BC" w:rsidRPr="009A71D0" w:rsidRDefault="008E76BC" w:rsidP="008E76BC">
            <w:pPr>
              <w:pStyle w:val="Boxtext"/>
              <w:rPr>
                <w:rFonts w:ascii="Arial" w:hAnsi="Arial" w:cs="Arial"/>
                <w:i/>
                <w:sz w:val="16"/>
                <w:szCs w:val="16"/>
              </w:rPr>
            </w:pPr>
            <w:r w:rsidRPr="009A71D0">
              <w:rPr>
                <w:rFonts w:ascii="Arial" w:hAnsi="Arial" w:cs="Arial"/>
                <w:i/>
                <w:sz w:val="16"/>
                <w:szCs w:val="16"/>
              </w:rPr>
              <w:t>Answer this question if your response to Q4.3 is “Yes”.</w:t>
            </w:r>
          </w:p>
          <w:p w14:paraId="334E2737" w14:textId="775DEA8D" w:rsidR="008E76BC" w:rsidRDefault="008E76BC" w:rsidP="008E76BC">
            <w:pPr>
              <w:rPr>
                <w:rFonts w:cs="Arial"/>
                <w:i/>
                <w:sz w:val="16"/>
                <w:szCs w:val="16"/>
              </w:rPr>
            </w:pPr>
            <w:r w:rsidRPr="009A71D0">
              <w:rPr>
                <w:rFonts w:cs="Arial"/>
                <w:i/>
                <w:sz w:val="16"/>
                <w:szCs w:val="16"/>
              </w:rPr>
              <w:t xml:space="preserve">For example, where you distribute one distribution security for every five securities held, the answer above is 1.00 (distribution) security will be distributed for each 5.00 (held) </w:t>
            </w:r>
            <w:proofErr w:type="gramStart"/>
            <w:r w:rsidRPr="009A71D0">
              <w:rPr>
                <w:rFonts w:cs="Arial"/>
                <w:i/>
                <w:sz w:val="16"/>
                <w:szCs w:val="16"/>
              </w:rPr>
              <w:t>securities</w:t>
            </w:r>
            <w:r w:rsidR="00F20576">
              <w:rPr>
                <w:rFonts w:cs="Arial"/>
                <w:i/>
                <w:sz w:val="16"/>
                <w:szCs w:val="16"/>
              </w:rPr>
              <w:t>.</w:t>
            </w:r>
            <w:proofErr w:type="gramEnd"/>
            <w:r w:rsidRPr="009A71D0">
              <w:rPr>
                <w:rFonts w:cs="Arial"/>
                <w:i/>
                <w:sz w:val="16"/>
                <w:szCs w:val="16"/>
              </w:rPr>
              <w:t xml:space="preserve"> To distribute</w:t>
            </w:r>
            <w:r w:rsidRPr="009A71D0" w:rsidDel="00C94A0E">
              <w:rPr>
                <w:rFonts w:cs="Arial"/>
                <w:i/>
                <w:sz w:val="16"/>
                <w:szCs w:val="16"/>
              </w:rPr>
              <w:t xml:space="preserve"> </w:t>
            </w:r>
            <w:r w:rsidRPr="009A71D0">
              <w:rPr>
                <w:rFonts w:cs="Arial"/>
                <w:i/>
                <w:sz w:val="16"/>
                <w:szCs w:val="16"/>
              </w:rPr>
              <w:t xml:space="preserve">two distribution securities for every three securities held the answer is 2.00 (distribution) securities will be distributed for every 3.00 (held) securities. An example of how the ratio would affect a sample security holding can be given </w:t>
            </w:r>
            <w:r>
              <w:rPr>
                <w:rFonts w:cs="Arial"/>
                <w:i/>
                <w:sz w:val="16"/>
                <w:szCs w:val="16"/>
              </w:rPr>
              <w:t>in Part 5</w:t>
            </w:r>
            <w:r w:rsidRPr="002642EC">
              <w:rPr>
                <w:rFonts w:cs="Arial"/>
                <w:i/>
                <w:sz w:val="16"/>
                <w:szCs w:val="16"/>
              </w:rPr>
              <w:t xml:space="preserve"> </w:t>
            </w:r>
            <w:r w:rsidR="001900EE" w:rsidRPr="002642EC">
              <w:rPr>
                <w:rFonts w:cs="Arial"/>
                <w:i/>
                <w:sz w:val="16"/>
                <w:szCs w:val="16"/>
              </w:rPr>
              <w:t xml:space="preserve">– </w:t>
            </w:r>
            <w:r w:rsidR="001900EE" w:rsidRPr="009A71D0">
              <w:rPr>
                <w:rFonts w:cs="Arial"/>
                <w:i/>
                <w:sz w:val="16"/>
                <w:szCs w:val="16"/>
              </w:rPr>
              <w:t>“</w:t>
            </w:r>
            <w:r w:rsidRPr="009A71D0">
              <w:rPr>
                <w:rFonts w:cs="Arial"/>
                <w:i/>
                <w:sz w:val="16"/>
                <w:szCs w:val="16"/>
              </w:rPr>
              <w:t>Further information</w:t>
            </w:r>
            <w:r>
              <w:rPr>
                <w:rFonts w:cs="Arial"/>
                <w:i/>
                <w:sz w:val="16"/>
                <w:szCs w:val="16"/>
              </w:rPr>
              <w:t>”</w:t>
            </w:r>
            <w:r w:rsidRPr="009A71D0">
              <w:rPr>
                <w:rFonts w:cs="Arial"/>
                <w:i/>
                <w:sz w:val="16"/>
                <w:szCs w:val="16"/>
              </w:rPr>
              <w:t>.</w:t>
            </w:r>
          </w:p>
          <w:p w14:paraId="267E998D" w14:textId="6A25F59B" w:rsidR="008E76BC" w:rsidRPr="009A71D0" w:rsidRDefault="008E76BC" w:rsidP="008E76BC">
            <w:pPr>
              <w:rPr>
                <w:rFonts w:cs="Arial"/>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1D56C65" w14:textId="77777777" w:rsidR="008E76BC" w:rsidRPr="009A71D0" w:rsidRDefault="008E76BC" w:rsidP="008E76BC">
            <w:pPr>
              <w:pStyle w:val="Boxtext"/>
              <w:rPr>
                <w:rFonts w:ascii="Arial" w:hAnsi="Arial" w:cs="Arial"/>
              </w:rPr>
            </w:pPr>
          </w:p>
          <w:p w14:paraId="53AC450B" w14:textId="77777777" w:rsidR="008E76BC" w:rsidRPr="009A71D0" w:rsidRDefault="008E76BC" w:rsidP="008E76BC">
            <w:pPr>
              <w:pStyle w:val="Boxtext"/>
              <w:rPr>
                <w:rFonts w:ascii="Arial" w:hAnsi="Arial" w:cs="Arial"/>
              </w:rPr>
            </w:pPr>
            <w:r w:rsidRPr="009A71D0">
              <w:rPr>
                <w:rFonts w:ascii="Arial" w:hAnsi="Arial" w:cs="Arial"/>
              </w:rPr>
              <w:t xml:space="preserve">__________ </w:t>
            </w:r>
            <w:r w:rsidRPr="009A71D0">
              <w:rPr>
                <w:rFonts w:ascii="Arial" w:hAnsi="Arial" w:cs="Arial"/>
                <w:vertAlign w:val="superscript"/>
              </w:rPr>
              <w:t>+</w:t>
            </w:r>
            <w:r w:rsidRPr="009A71D0">
              <w:rPr>
                <w:rFonts w:ascii="Arial" w:hAnsi="Arial" w:cs="Arial"/>
              </w:rPr>
              <w:t>securities in</w:t>
            </w:r>
          </w:p>
          <w:p w14:paraId="12E1957C" w14:textId="397AD31C" w:rsidR="008E76BC" w:rsidRPr="005F106E" w:rsidRDefault="008E76BC" w:rsidP="008E76BC">
            <w:pPr>
              <w:pStyle w:val="Boxtext"/>
              <w:rPr>
                <w:rFonts w:ascii="Arial" w:hAnsi="Arial" w:cs="Arial"/>
              </w:rPr>
            </w:pPr>
            <w:r w:rsidRPr="009A71D0">
              <w:rPr>
                <w:rFonts w:ascii="Arial" w:hAnsi="Arial" w:cs="Arial"/>
              </w:rPr>
              <w:t xml:space="preserve">_______________________ (name of entity whose </w:t>
            </w:r>
            <w:r w:rsidRPr="009A71D0">
              <w:rPr>
                <w:rFonts w:ascii="Arial" w:hAnsi="Arial" w:cs="Arial"/>
                <w:vertAlign w:val="superscript"/>
              </w:rPr>
              <w:t>+</w:t>
            </w:r>
            <w:r w:rsidRPr="009A71D0">
              <w:rPr>
                <w:rFonts w:ascii="Arial" w:hAnsi="Arial" w:cs="Arial"/>
              </w:rPr>
              <w:t xml:space="preserve">securities are being distributed) </w:t>
            </w:r>
            <w:r w:rsidRPr="005F106E">
              <w:rPr>
                <w:rFonts w:ascii="Arial" w:hAnsi="Arial" w:cs="Arial"/>
              </w:rPr>
              <w:t xml:space="preserve">will be distributed for every </w:t>
            </w:r>
          </w:p>
          <w:p w14:paraId="73306B65" w14:textId="77777777" w:rsidR="008E76BC" w:rsidRPr="009A71D0" w:rsidRDefault="008E76BC" w:rsidP="008E76BC">
            <w:pPr>
              <w:pStyle w:val="Boxtext"/>
              <w:rPr>
                <w:rFonts w:ascii="Arial" w:hAnsi="Arial" w:cs="Arial"/>
              </w:rPr>
            </w:pPr>
          </w:p>
          <w:p w14:paraId="2394E81F" w14:textId="77777777" w:rsidR="008E76BC" w:rsidRPr="009A71D0" w:rsidRDefault="008E76BC" w:rsidP="008E76BC">
            <w:pPr>
              <w:pStyle w:val="Boxtext"/>
              <w:rPr>
                <w:rFonts w:ascii="Arial" w:hAnsi="Arial" w:cs="Arial"/>
              </w:rPr>
            </w:pPr>
            <w:r w:rsidRPr="009A71D0">
              <w:rPr>
                <w:rFonts w:ascii="Arial" w:hAnsi="Arial" w:cs="Arial"/>
              </w:rPr>
              <w:t xml:space="preserve">__________ </w:t>
            </w:r>
            <w:r w:rsidRPr="009A71D0">
              <w:rPr>
                <w:rFonts w:ascii="Arial" w:hAnsi="Arial" w:cs="Arial"/>
                <w:vertAlign w:val="superscript"/>
              </w:rPr>
              <w:t>+</w:t>
            </w:r>
            <w:r w:rsidRPr="009A71D0">
              <w:rPr>
                <w:rFonts w:ascii="Arial" w:hAnsi="Arial" w:cs="Arial"/>
              </w:rPr>
              <w:t>securities held in</w:t>
            </w:r>
          </w:p>
          <w:p w14:paraId="2299AC6E" w14:textId="77777777" w:rsidR="008E76BC" w:rsidRPr="009A71D0" w:rsidRDefault="008E76BC" w:rsidP="008E76BC">
            <w:pPr>
              <w:pStyle w:val="Boxtext"/>
              <w:rPr>
                <w:rFonts w:ascii="Arial" w:hAnsi="Arial" w:cs="Arial"/>
              </w:rPr>
            </w:pPr>
          </w:p>
          <w:p w14:paraId="7C78B027" w14:textId="63C9765C" w:rsidR="008E76BC" w:rsidRPr="00FC4F8C" w:rsidRDefault="008E76BC" w:rsidP="008E76BC">
            <w:pPr>
              <w:pStyle w:val="Boxtext"/>
              <w:rPr>
                <w:rFonts w:ascii="Arial" w:hAnsi="Arial" w:cs="Arial"/>
              </w:rPr>
            </w:pPr>
            <w:r w:rsidRPr="009A71D0">
              <w:rPr>
                <w:rFonts w:ascii="Arial" w:hAnsi="Arial" w:cs="Arial"/>
              </w:rPr>
              <w:t xml:space="preserve">_______________________ (name of entity making the announcement) </w:t>
            </w:r>
          </w:p>
        </w:tc>
      </w:tr>
      <w:tr w:rsidR="008E76BC" w:rsidRPr="009A71D0" w14:paraId="00D2E74A" w14:textId="77777777" w:rsidTr="003A3365">
        <w:trPr>
          <w:cantSplit/>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6308E6FF" w14:textId="25020431" w:rsidR="008E76BC" w:rsidRPr="009A71D0" w:rsidRDefault="008E76BC" w:rsidP="008E76BC">
            <w:pPr>
              <w:pStyle w:val="Boxtext"/>
              <w:rPr>
                <w:rFonts w:ascii="Arial" w:hAnsi="Arial" w:cs="Arial"/>
              </w:rPr>
            </w:pPr>
            <w:r w:rsidRPr="009A71D0">
              <w:rPr>
                <w:rFonts w:ascii="Arial" w:hAnsi="Arial" w:cs="Arial"/>
              </w:rPr>
              <w:t>4.3b</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967887E" w14:textId="77777777" w:rsidR="008E76BC" w:rsidRPr="009A71D0" w:rsidRDefault="008E76BC" w:rsidP="008E76BC">
            <w:pPr>
              <w:pStyle w:val="Boxtext"/>
              <w:tabs>
                <w:tab w:val="clear" w:pos="851"/>
                <w:tab w:val="left" w:pos="0"/>
              </w:tabs>
              <w:ind w:left="-22"/>
              <w:rPr>
                <w:rFonts w:ascii="Arial" w:hAnsi="Arial" w:cs="Arial"/>
              </w:rPr>
            </w:pPr>
            <w:r w:rsidRPr="009A71D0">
              <w:rPr>
                <w:rFonts w:ascii="Arial" w:hAnsi="Arial" w:cs="Arial"/>
              </w:rPr>
              <w:t xml:space="preserve">How and when will the ratio for the distribution of </w:t>
            </w:r>
            <w:r w:rsidRPr="009A71D0">
              <w:rPr>
                <w:rFonts w:ascii="Arial" w:hAnsi="Arial" w:cs="Arial"/>
                <w:vertAlign w:val="superscript"/>
              </w:rPr>
              <w:t>+</w:t>
            </w:r>
            <w:r w:rsidRPr="009A71D0">
              <w:rPr>
                <w:rFonts w:ascii="Arial" w:hAnsi="Arial" w:cs="Arial"/>
              </w:rPr>
              <w:t>securities in the return of capital be determined?</w:t>
            </w:r>
          </w:p>
          <w:p w14:paraId="01ADBF47" w14:textId="73EC288E" w:rsidR="008E76BC" w:rsidRPr="009A71D0" w:rsidRDefault="008E76BC" w:rsidP="008E76BC">
            <w:pPr>
              <w:pStyle w:val="Boxtext"/>
              <w:rPr>
                <w:rFonts w:ascii="Arial" w:hAnsi="Arial" w:cs="Arial"/>
              </w:rPr>
            </w:pPr>
            <w:r w:rsidRPr="009A71D0">
              <w:rPr>
                <w:rFonts w:ascii="Arial" w:hAnsi="Arial" w:cs="Arial"/>
                <w:i/>
                <w:sz w:val="16"/>
                <w:szCs w:val="16"/>
              </w:rPr>
              <w:t>Answer this question if your response to Q4.3 is “No”. Note that once the ratio is determined, this must be provided via an update announcement.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18FB301" w14:textId="77777777" w:rsidR="008E76BC" w:rsidRPr="009A71D0" w:rsidRDefault="008E76BC" w:rsidP="008E76BC">
            <w:pPr>
              <w:pStyle w:val="Boxtext"/>
              <w:tabs>
                <w:tab w:val="clear" w:pos="851"/>
                <w:tab w:val="left" w:pos="4002"/>
              </w:tabs>
              <w:rPr>
                <w:rFonts w:ascii="Arial" w:hAnsi="Arial" w:cs="Arial"/>
              </w:rPr>
            </w:pPr>
          </w:p>
        </w:tc>
      </w:tr>
      <w:tr w:rsidR="008E76BC" w:rsidRPr="009A71D0" w14:paraId="67708088" w14:textId="77777777" w:rsidTr="003A3365">
        <w:trPr>
          <w:cantSplit/>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35FFB5A7" w14:textId="77777777" w:rsidR="008E76BC" w:rsidRPr="009A71D0" w:rsidRDefault="008E76BC" w:rsidP="008E76BC">
            <w:pPr>
              <w:pStyle w:val="Boxtext"/>
              <w:rPr>
                <w:rFonts w:ascii="Arial" w:hAnsi="Arial" w:cs="Arial"/>
              </w:rPr>
            </w:pPr>
            <w:r w:rsidRPr="009A71D0">
              <w:rPr>
                <w:rFonts w:ascii="Arial" w:hAnsi="Arial" w:cs="Arial"/>
              </w:rPr>
              <w:t>4.4</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DE8A217" w14:textId="77777777" w:rsidR="008E76BC" w:rsidRPr="009A71D0" w:rsidRDefault="008E76BC" w:rsidP="008E76BC">
            <w:pPr>
              <w:pStyle w:val="Boxtext"/>
              <w:rPr>
                <w:rFonts w:ascii="Arial" w:hAnsi="Arial" w:cs="Arial"/>
              </w:rPr>
            </w:pPr>
            <w:r w:rsidRPr="009A71D0">
              <w:rPr>
                <w:rFonts w:ascii="Arial" w:hAnsi="Arial" w:cs="Arial"/>
              </w:rPr>
              <w:t>*What will be done with fractional entitlements?</w:t>
            </w:r>
          </w:p>
          <w:p w14:paraId="509F10EA" w14:textId="77777777" w:rsidR="008E76BC" w:rsidRPr="009A71D0" w:rsidRDefault="008E76BC" w:rsidP="008E76BC">
            <w:pPr>
              <w:keepNext/>
              <w:rPr>
                <w:rFonts w:cs="Arial"/>
              </w:rPr>
            </w:pPr>
            <w:r w:rsidRPr="009A71D0">
              <w:rPr>
                <w:rFonts w:cs="Arial"/>
                <w:i/>
                <w:sz w:val="16"/>
                <w:szCs w:val="16"/>
              </w:rPr>
              <w:t>Please select the appropriate description of how fractions will be handled. If you do not have a rounding policy please choose “Fractions rounded down to the nearest whole number or fractions disregarded”.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158C292" w14:textId="308E0FBA" w:rsidR="008E76BC" w:rsidRPr="009A71D0" w:rsidRDefault="00921B93" w:rsidP="008E76BC">
            <w:pPr>
              <w:pStyle w:val="Boxtext"/>
              <w:keepNext/>
              <w:tabs>
                <w:tab w:val="clear" w:pos="851"/>
                <w:tab w:val="left" w:pos="4002"/>
              </w:tabs>
              <w:spacing w:before="120" w:after="120"/>
              <w:ind w:left="341" w:hanging="341"/>
              <w:rPr>
                <w:rFonts w:ascii="Arial" w:hAnsi="Arial" w:cs="Arial"/>
              </w:rPr>
            </w:pPr>
            <w:sdt>
              <w:sdtPr>
                <w:rPr>
                  <w:rFonts w:ascii="Arial" w:eastAsia="MS Gothic" w:hAnsi="Arial" w:cs="Arial"/>
                </w:rPr>
                <w:id w:val="1929610901"/>
                <w14:checkbox>
                  <w14:checked w14:val="0"/>
                  <w14:checkedState w14:val="2612" w14:font="MS Gothic"/>
                  <w14:uncheckedState w14:val="2610" w14:font="MS Gothic"/>
                </w14:checkbox>
              </w:sdtPr>
              <w:sdtEndPr/>
              <w:sdtContent>
                <w:r w:rsidR="008E76BC" w:rsidRPr="009A71D0">
                  <w:rPr>
                    <w:rFonts w:ascii="Segoe UI Symbol" w:eastAsia="MS Gothic" w:hAnsi="Segoe UI Symbol" w:cs="Segoe UI Symbol"/>
                  </w:rPr>
                  <w:t>☐</w:t>
                </w:r>
              </w:sdtContent>
            </w:sdt>
            <w:r w:rsidR="008E76BC" w:rsidRPr="009A71D0">
              <w:rPr>
                <w:rFonts w:ascii="Arial" w:hAnsi="Arial" w:cs="Arial"/>
              </w:rPr>
              <w:t xml:space="preserve">  Fractions rounded up to the next whole number</w:t>
            </w:r>
          </w:p>
          <w:p w14:paraId="452CFB2F" w14:textId="269FAC53" w:rsidR="008E76BC" w:rsidRPr="009A71D0" w:rsidRDefault="00921B93" w:rsidP="008E76BC">
            <w:pPr>
              <w:pStyle w:val="Boxtext"/>
              <w:keepNext/>
              <w:tabs>
                <w:tab w:val="clear" w:pos="851"/>
                <w:tab w:val="left" w:pos="4002"/>
              </w:tabs>
              <w:spacing w:before="120" w:after="120"/>
              <w:ind w:left="341" w:hanging="341"/>
              <w:rPr>
                <w:rFonts w:ascii="Arial" w:hAnsi="Arial" w:cs="Arial"/>
              </w:rPr>
            </w:pPr>
            <w:sdt>
              <w:sdtPr>
                <w:rPr>
                  <w:rFonts w:ascii="Arial" w:eastAsia="MS Gothic" w:hAnsi="Arial" w:cs="Arial"/>
                </w:rPr>
                <w:id w:val="-868614758"/>
                <w14:checkbox>
                  <w14:checked w14:val="0"/>
                  <w14:checkedState w14:val="2612" w14:font="MS Gothic"/>
                  <w14:uncheckedState w14:val="2610" w14:font="MS Gothic"/>
                </w14:checkbox>
              </w:sdtPr>
              <w:sdtEndPr/>
              <w:sdtContent>
                <w:r w:rsidR="008E76BC" w:rsidRPr="009A71D0">
                  <w:rPr>
                    <w:rFonts w:ascii="Segoe UI Symbol" w:eastAsia="MS Gothic" w:hAnsi="Segoe UI Symbol" w:cs="Segoe UI Symbol"/>
                  </w:rPr>
                  <w:t>☐</w:t>
                </w:r>
              </w:sdtContent>
            </w:sdt>
            <w:r w:rsidR="008E76BC" w:rsidRPr="009A71D0">
              <w:rPr>
                <w:rFonts w:ascii="Arial" w:hAnsi="Arial" w:cs="Arial"/>
              </w:rPr>
              <w:t xml:space="preserve">  Fractions rounded down to the nearest whole number or fractions disregarded</w:t>
            </w:r>
          </w:p>
          <w:p w14:paraId="69AD10FD" w14:textId="76948F62" w:rsidR="008E76BC" w:rsidRPr="009A71D0" w:rsidRDefault="00921B93" w:rsidP="008E76BC">
            <w:pPr>
              <w:pStyle w:val="Boxtext"/>
              <w:keepNext/>
              <w:tabs>
                <w:tab w:val="clear" w:pos="851"/>
                <w:tab w:val="left" w:pos="4002"/>
              </w:tabs>
              <w:spacing w:before="120" w:after="120"/>
              <w:ind w:left="340" w:hanging="340"/>
              <w:rPr>
                <w:rFonts w:ascii="Arial" w:hAnsi="Arial" w:cs="Arial"/>
              </w:rPr>
            </w:pPr>
            <w:sdt>
              <w:sdtPr>
                <w:rPr>
                  <w:rFonts w:ascii="Arial" w:eastAsia="MS Gothic" w:hAnsi="Arial" w:cs="Arial"/>
                </w:rPr>
                <w:id w:val="422383683"/>
                <w14:checkbox>
                  <w14:checked w14:val="0"/>
                  <w14:checkedState w14:val="2612" w14:font="MS Gothic"/>
                  <w14:uncheckedState w14:val="2610" w14:font="MS Gothic"/>
                </w14:checkbox>
              </w:sdtPr>
              <w:sdtEndPr/>
              <w:sdtContent>
                <w:r w:rsidR="008E76BC" w:rsidRPr="009A71D0">
                  <w:rPr>
                    <w:rFonts w:ascii="Segoe UI Symbol" w:eastAsia="MS Gothic" w:hAnsi="Segoe UI Symbol" w:cs="Segoe UI Symbol"/>
                  </w:rPr>
                  <w:t>☐</w:t>
                </w:r>
              </w:sdtContent>
            </w:sdt>
            <w:r w:rsidR="008E76BC" w:rsidRPr="009A71D0">
              <w:rPr>
                <w:rFonts w:ascii="Arial" w:eastAsia="MS Gothic" w:hAnsi="Arial" w:cs="Arial"/>
              </w:rPr>
              <w:t xml:space="preserve"> </w:t>
            </w:r>
            <w:r w:rsidR="008E76BC" w:rsidRPr="009A71D0">
              <w:rPr>
                <w:rFonts w:ascii="Arial" w:hAnsi="Arial" w:cs="Arial"/>
              </w:rPr>
              <w:t>Fractions sold and proceeds distributed</w:t>
            </w:r>
          </w:p>
          <w:p w14:paraId="2F71BA30" w14:textId="6846E9BD" w:rsidR="008E76BC" w:rsidRPr="009A71D0" w:rsidRDefault="00921B93" w:rsidP="008E76BC">
            <w:pPr>
              <w:pStyle w:val="Boxtext"/>
              <w:keepNext/>
              <w:tabs>
                <w:tab w:val="clear" w:pos="851"/>
                <w:tab w:val="left" w:pos="4002"/>
              </w:tabs>
              <w:spacing w:before="120" w:after="120"/>
              <w:ind w:left="340" w:hanging="340"/>
              <w:rPr>
                <w:rFonts w:ascii="Arial" w:hAnsi="Arial" w:cs="Arial"/>
              </w:rPr>
            </w:pPr>
            <w:sdt>
              <w:sdtPr>
                <w:rPr>
                  <w:rFonts w:ascii="Arial" w:eastAsia="MS Gothic" w:hAnsi="Arial" w:cs="Arial"/>
                </w:rPr>
                <w:id w:val="-608038240"/>
                <w14:checkbox>
                  <w14:checked w14:val="0"/>
                  <w14:checkedState w14:val="2612" w14:font="MS Gothic"/>
                  <w14:uncheckedState w14:val="2610" w14:font="MS Gothic"/>
                </w14:checkbox>
              </w:sdtPr>
              <w:sdtEndPr/>
              <w:sdtContent>
                <w:r w:rsidR="008E76BC" w:rsidRPr="009A71D0">
                  <w:rPr>
                    <w:rFonts w:ascii="Segoe UI Symbol" w:eastAsia="MS Gothic" w:hAnsi="Segoe UI Symbol" w:cs="Segoe UI Symbol"/>
                  </w:rPr>
                  <w:t>☐</w:t>
                </w:r>
              </w:sdtContent>
            </w:sdt>
            <w:r w:rsidR="008E76BC" w:rsidRPr="009A71D0">
              <w:rPr>
                <w:rFonts w:ascii="Arial" w:hAnsi="Arial" w:cs="Arial"/>
              </w:rPr>
              <w:tab/>
              <w:t>Fractions of 0.5 and over rounded up</w:t>
            </w:r>
          </w:p>
          <w:p w14:paraId="39009C14" w14:textId="6C3FCC9A" w:rsidR="008E76BC" w:rsidRPr="009A71D0" w:rsidRDefault="00921B93" w:rsidP="008E76BC">
            <w:pPr>
              <w:pStyle w:val="Boxtext"/>
              <w:keepNext/>
              <w:tabs>
                <w:tab w:val="clear" w:pos="851"/>
                <w:tab w:val="left" w:pos="4002"/>
              </w:tabs>
              <w:spacing w:before="120" w:after="120"/>
              <w:ind w:left="340" w:hanging="340"/>
              <w:rPr>
                <w:rFonts w:ascii="Arial" w:hAnsi="Arial" w:cs="Arial"/>
              </w:rPr>
            </w:pPr>
            <w:sdt>
              <w:sdtPr>
                <w:rPr>
                  <w:rFonts w:ascii="Arial" w:eastAsia="MS Gothic" w:hAnsi="Arial" w:cs="Arial"/>
                </w:rPr>
                <w:id w:val="1752003940"/>
                <w14:checkbox>
                  <w14:checked w14:val="0"/>
                  <w14:checkedState w14:val="2612" w14:font="MS Gothic"/>
                  <w14:uncheckedState w14:val="2610" w14:font="MS Gothic"/>
                </w14:checkbox>
              </w:sdtPr>
              <w:sdtEndPr/>
              <w:sdtContent>
                <w:r w:rsidR="008E76BC" w:rsidRPr="009A71D0">
                  <w:rPr>
                    <w:rFonts w:ascii="Segoe UI Symbol" w:eastAsia="MS Gothic" w:hAnsi="Segoe UI Symbol" w:cs="Segoe UI Symbol"/>
                  </w:rPr>
                  <w:t>☐</w:t>
                </w:r>
              </w:sdtContent>
            </w:sdt>
            <w:r w:rsidR="008E76BC" w:rsidRPr="009A71D0">
              <w:rPr>
                <w:rFonts w:ascii="Arial" w:hAnsi="Arial" w:cs="Arial"/>
              </w:rPr>
              <w:tab/>
              <w:t>Fractions over 0.5 rounded up</w:t>
            </w:r>
          </w:p>
        </w:tc>
      </w:tr>
      <w:tr w:rsidR="008E76BC" w:rsidRPr="009A71D0" w14:paraId="554311DB" w14:textId="77777777" w:rsidTr="003A3365">
        <w:trPr>
          <w:cantSplit/>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61FFD65E" w14:textId="77777777" w:rsidR="008E76BC" w:rsidRPr="009A71D0" w:rsidRDefault="008E76BC" w:rsidP="008E76BC">
            <w:pPr>
              <w:pStyle w:val="Boxtext"/>
              <w:rPr>
                <w:rFonts w:ascii="Arial" w:hAnsi="Arial" w:cs="Arial"/>
              </w:rPr>
            </w:pPr>
            <w:r w:rsidRPr="009A71D0">
              <w:rPr>
                <w:rFonts w:ascii="Arial" w:hAnsi="Arial" w:cs="Arial"/>
              </w:rPr>
              <w:t>4.5</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2ECFC2BE" w14:textId="77777777" w:rsidR="008E76BC" w:rsidRPr="009A71D0" w:rsidRDefault="008E76BC" w:rsidP="008E76BC">
            <w:pPr>
              <w:pStyle w:val="Boxtext"/>
              <w:rPr>
                <w:rFonts w:ascii="Arial" w:hAnsi="Arial" w:cs="Arial"/>
              </w:rPr>
            </w:pPr>
            <w:r w:rsidRPr="009A71D0">
              <w:rPr>
                <w:rFonts w:ascii="Arial" w:hAnsi="Arial" w:cs="Arial"/>
              </w:rPr>
              <w:t>*Will the return of capital affect the exercise price of any entity-issued options</w:t>
            </w:r>
          </w:p>
          <w:p w14:paraId="736ED0C2" w14:textId="55F461BF" w:rsidR="008E76BC" w:rsidRPr="008E76BC" w:rsidRDefault="008E76BC" w:rsidP="008E76BC">
            <w:pPr>
              <w:pStyle w:val="Boxtext"/>
              <w:rPr>
                <w:rFonts w:ascii="Arial" w:hAnsi="Arial" w:cs="Arial"/>
                <w:i/>
                <w:sz w:val="16"/>
                <w:szCs w:val="16"/>
              </w:rPr>
            </w:pPr>
            <w:r w:rsidRPr="009A71D0">
              <w:rPr>
                <w:rFonts w:ascii="Arial" w:hAnsi="Arial" w:cs="Arial"/>
                <w:i/>
                <w:sz w:val="16"/>
                <w:szCs w:val="16"/>
              </w:rPr>
              <w:t>Answer this question if your response to Q1.7 is “Yes”.</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D4B853B" w14:textId="728BFE61" w:rsidR="008E76BC" w:rsidRPr="009A71D0" w:rsidRDefault="008E76BC" w:rsidP="008E76BC">
            <w:pPr>
              <w:pStyle w:val="Boxtext"/>
              <w:rPr>
                <w:rFonts w:ascii="Arial" w:hAnsi="Arial" w:cs="Arial"/>
              </w:rPr>
            </w:pPr>
            <w:r>
              <w:rPr>
                <w:rFonts w:ascii="Arial" w:hAnsi="Arial" w:cs="Arial"/>
              </w:rPr>
              <w:t>Yes or No</w:t>
            </w:r>
          </w:p>
        </w:tc>
      </w:tr>
      <w:tr w:rsidR="008E76BC" w:rsidRPr="009A71D0" w14:paraId="37A5098A" w14:textId="77777777" w:rsidTr="003A3365">
        <w:trPr>
          <w:cantSplit/>
        </w:trPr>
        <w:tc>
          <w:tcPr>
            <w:tcW w:w="1011" w:type="dxa"/>
            <w:tcBorders>
              <w:top w:val="single" w:sz="4" w:space="0" w:color="auto"/>
              <w:left w:val="single" w:sz="4" w:space="0" w:color="auto"/>
              <w:bottom w:val="single" w:sz="4" w:space="0" w:color="auto"/>
              <w:right w:val="single" w:sz="4" w:space="0" w:color="auto"/>
            </w:tcBorders>
            <w:shd w:val="clear" w:color="auto" w:fill="auto"/>
          </w:tcPr>
          <w:p w14:paraId="0910EE48" w14:textId="77777777" w:rsidR="008E76BC" w:rsidRPr="009A71D0" w:rsidRDefault="008E76BC" w:rsidP="008E76BC">
            <w:pPr>
              <w:pStyle w:val="Boxtext"/>
              <w:rPr>
                <w:rFonts w:ascii="Arial" w:hAnsi="Arial" w:cs="Arial"/>
              </w:rPr>
            </w:pPr>
            <w:r w:rsidRPr="009A71D0">
              <w:rPr>
                <w:rFonts w:ascii="Arial" w:hAnsi="Arial" w:cs="Arial"/>
              </w:rPr>
              <w:t>4.5a</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991ECF6" w14:textId="77777777" w:rsidR="008E76BC" w:rsidRPr="009A71D0" w:rsidRDefault="008E76BC" w:rsidP="008E76BC">
            <w:pPr>
              <w:pStyle w:val="Boxtext"/>
              <w:rPr>
                <w:rFonts w:ascii="Arial" w:hAnsi="Arial" w:cs="Arial"/>
              </w:rPr>
            </w:pPr>
            <w:r w:rsidRPr="009A71D0">
              <w:rPr>
                <w:rFonts w:ascii="Arial" w:hAnsi="Arial" w:cs="Arial"/>
              </w:rPr>
              <w:t xml:space="preserve">Return of capital amount per </w:t>
            </w:r>
            <w:r w:rsidRPr="009A71D0">
              <w:rPr>
                <w:rFonts w:ascii="Arial" w:hAnsi="Arial" w:cs="Arial"/>
                <w:szCs w:val="18"/>
                <w:vertAlign w:val="superscript"/>
              </w:rPr>
              <w:t>+</w:t>
            </w:r>
            <w:r w:rsidRPr="009A71D0">
              <w:rPr>
                <w:rFonts w:ascii="Arial" w:hAnsi="Arial" w:cs="Arial"/>
              </w:rPr>
              <w:t>security used to adjust exercise price of options</w:t>
            </w:r>
          </w:p>
          <w:p w14:paraId="15A3DFF5" w14:textId="77777777" w:rsidR="008E76BC" w:rsidRPr="009A71D0" w:rsidRDefault="008E76BC" w:rsidP="008E76BC">
            <w:pPr>
              <w:pStyle w:val="Boxtext"/>
              <w:rPr>
                <w:rFonts w:ascii="Arial" w:hAnsi="Arial" w:cs="Arial"/>
                <w:i/>
                <w:sz w:val="16"/>
                <w:szCs w:val="16"/>
              </w:rPr>
            </w:pPr>
            <w:r w:rsidRPr="009A71D0">
              <w:rPr>
                <w:rFonts w:ascii="Arial" w:hAnsi="Arial" w:cs="Arial"/>
                <w:i/>
                <w:sz w:val="16"/>
                <w:szCs w:val="16"/>
              </w:rPr>
              <w:t>Answer this question if your response to Q1.7 is “Yes” and your response to Q4.5 is “Yes”.</w:t>
            </w:r>
          </w:p>
          <w:p w14:paraId="13AEA0CE" w14:textId="777F8FF0" w:rsidR="008E76BC" w:rsidRPr="008E76BC" w:rsidRDefault="008E76BC" w:rsidP="008E76BC">
            <w:pPr>
              <w:rPr>
                <w:rFonts w:cs="Arial"/>
                <w:i/>
                <w:sz w:val="16"/>
                <w:szCs w:val="16"/>
              </w:rPr>
            </w:pPr>
            <w:r w:rsidRPr="00A6706B">
              <w:rPr>
                <w:rFonts w:cs="Arial"/>
                <w:i/>
                <w:sz w:val="16"/>
                <w:szCs w:val="16"/>
              </w:rPr>
              <w:t xml:space="preserve">If an estimate is provided please provide the actual amount </w:t>
            </w:r>
            <w:r>
              <w:rPr>
                <w:rFonts w:cs="Arial"/>
                <w:i/>
                <w:sz w:val="16"/>
                <w:szCs w:val="16"/>
              </w:rPr>
              <w:t xml:space="preserve">via an update announcement </w:t>
            </w:r>
            <w:r w:rsidRPr="00A6706B">
              <w:rPr>
                <w:rFonts w:cs="Arial"/>
                <w:i/>
                <w:sz w:val="16"/>
                <w:szCs w:val="16"/>
              </w:rPr>
              <w:t xml:space="preserve">as soon as reasonably practicable, and no later than </w:t>
            </w:r>
            <w:r>
              <w:rPr>
                <w:rFonts w:cs="Arial"/>
                <w:i/>
                <w:sz w:val="16"/>
                <w:szCs w:val="16"/>
              </w:rPr>
              <w:t xml:space="preserve">the distribution </w:t>
            </w:r>
            <w:r w:rsidRPr="00A6706B">
              <w:rPr>
                <w:rFonts w:cs="Arial"/>
                <w:i/>
                <w:sz w:val="16"/>
                <w:szCs w:val="16"/>
              </w:rPr>
              <w:t>date</w:t>
            </w:r>
            <w:r>
              <w:rPr>
                <w:rFonts w:cs="Arial"/>
                <w:i/>
                <w:sz w:val="16"/>
                <w:szCs w:val="16"/>
              </w:rPr>
              <w: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F0FEE6" w14:textId="77777777" w:rsidR="008E76BC" w:rsidRPr="009A71D0" w:rsidRDefault="00921B93" w:rsidP="008E76BC">
            <w:pPr>
              <w:rPr>
                <w:rFonts w:cs="Arial"/>
                <w:szCs w:val="20"/>
              </w:rPr>
            </w:pPr>
            <w:sdt>
              <w:sdtPr>
                <w:rPr>
                  <w:rFonts w:eastAsia="MS Gothic" w:cs="Arial"/>
                </w:rPr>
                <w:id w:val="-1020856598"/>
                <w14:checkbox>
                  <w14:checked w14:val="0"/>
                  <w14:checkedState w14:val="2612" w14:font="MS Gothic"/>
                  <w14:uncheckedState w14:val="2610" w14:font="MS Gothic"/>
                </w14:checkbox>
              </w:sdtPr>
              <w:sdtEndPr/>
              <w:sdtContent>
                <w:r w:rsidR="008E76BC" w:rsidRPr="009A71D0">
                  <w:rPr>
                    <w:rFonts w:ascii="Segoe UI Symbol" w:eastAsia="MS Gothic" w:hAnsi="Segoe UI Symbol" w:cs="Segoe UI Symbol"/>
                  </w:rPr>
                  <w:t>☐</w:t>
                </w:r>
              </w:sdtContent>
            </w:sdt>
            <w:r w:rsidR="008E76BC" w:rsidRPr="009A71D0">
              <w:rPr>
                <w:rFonts w:eastAsia="MS Gothic" w:cs="Arial"/>
                <w:i/>
                <w:iCs/>
              </w:rPr>
              <w:tab/>
            </w:r>
            <w:r w:rsidR="008E76BC" w:rsidRPr="009A71D0">
              <w:rPr>
                <w:rFonts w:cs="Arial"/>
                <w:szCs w:val="20"/>
              </w:rPr>
              <w:t xml:space="preserve">  Estimated</w:t>
            </w:r>
          </w:p>
          <w:p w14:paraId="4F6F78BF" w14:textId="77777777" w:rsidR="008E76BC" w:rsidRPr="009A71D0" w:rsidRDefault="008E76BC" w:rsidP="008E76BC">
            <w:pPr>
              <w:rPr>
                <w:rFonts w:cs="Arial"/>
                <w:b/>
                <w:szCs w:val="20"/>
              </w:rPr>
            </w:pPr>
            <w:r w:rsidRPr="009A71D0">
              <w:rPr>
                <w:rFonts w:cs="Arial"/>
                <w:b/>
                <w:szCs w:val="20"/>
              </w:rPr>
              <w:t>OR</w:t>
            </w:r>
          </w:p>
          <w:p w14:paraId="71FAA551" w14:textId="02782443" w:rsidR="008E76BC" w:rsidRPr="009A71D0" w:rsidRDefault="00921B93" w:rsidP="008E76BC">
            <w:pPr>
              <w:pStyle w:val="Boxtext"/>
              <w:rPr>
                <w:rFonts w:ascii="Arial" w:hAnsi="Arial" w:cs="Arial"/>
              </w:rPr>
            </w:pPr>
            <w:sdt>
              <w:sdtPr>
                <w:rPr>
                  <w:rFonts w:ascii="Arial" w:eastAsia="MS Gothic" w:hAnsi="Arial" w:cs="Arial"/>
                </w:rPr>
                <w:id w:val="-629858116"/>
                <w14:checkbox>
                  <w14:checked w14:val="0"/>
                  <w14:checkedState w14:val="2612" w14:font="MS Gothic"/>
                  <w14:uncheckedState w14:val="2610" w14:font="MS Gothic"/>
                </w14:checkbox>
              </w:sdtPr>
              <w:sdtEndPr/>
              <w:sdtContent>
                <w:r w:rsidR="008E76BC" w:rsidRPr="009A71D0">
                  <w:rPr>
                    <w:rFonts w:ascii="Segoe UI Symbol" w:eastAsia="MS Gothic" w:hAnsi="Segoe UI Symbol" w:cs="Segoe UI Symbol"/>
                  </w:rPr>
                  <w:t>☐</w:t>
                </w:r>
              </w:sdtContent>
            </w:sdt>
            <w:r w:rsidR="008E76BC" w:rsidRPr="009A71D0">
              <w:rPr>
                <w:rFonts w:ascii="Arial" w:eastAsia="MS Gothic" w:hAnsi="Arial" w:cs="Arial"/>
                <w:i/>
                <w:iCs/>
              </w:rPr>
              <w:tab/>
            </w:r>
            <w:r w:rsidR="008E76BC" w:rsidRPr="009A71D0">
              <w:rPr>
                <w:rFonts w:ascii="Arial" w:hAnsi="Arial" w:cs="Arial"/>
              </w:rPr>
              <w:t xml:space="preserve"> Actual</w:t>
            </w:r>
          </w:p>
        </w:tc>
      </w:tr>
    </w:tbl>
    <w:p w14:paraId="516BC960" w14:textId="77777777" w:rsidR="009A71D0" w:rsidRPr="009A71D0" w:rsidRDefault="009A71D0" w:rsidP="009A71D0">
      <w:pPr>
        <w:pStyle w:val="Heading1"/>
        <w:sectPr w:rsidR="009A71D0" w:rsidRPr="009A71D0" w:rsidSect="007F1036">
          <w:headerReference w:type="even" r:id="rId18"/>
          <w:headerReference w:type="default" r:id="rId19"/>
          <w:footerReference w:type="default" r:id="rId20"/>
          <w:headerReference w:type="first" r:id="rId21"/>
          <w:pgSz w:w="11907" w:h="16840" w:code="9"/>
          <w:pgMar w:top="1620" w:right="1418" w:bottom="1134" w:left="1418" w:header="720" w:footer="720" w:gutter="0"/>
          <w:cols w:space="708"/>
          <w:docGrid w:linePitch="360"/>
        </w:sectPr>
      </w:pP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620"/>
        <w:gridCol w:w="1350"/>
        <w:gridCol w:w="1980"/>
        <w:gridCol w:w="1260"/>
        <w:gridCol w:w="1890"/>
      </w:tblGrid>
      <w:tr w:rsidR="009A71D0" w:rsidRPr="009A71D0" w14:paraId="5FC10803" w14:textId="77777777" w:rsidTr="003A3365">
        <w:trPr>
          <w:trHeight w:val="478"/>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2F194456" w14:textId="77777777" w:rsidR="009A71D0" w:rsidRPr="009A71D0" w:rsidRDefault="009A71D0" w:rsidP="003A3365">
            <w:pPr>
              <w:pStyle w:val="Boxtext"/>
              <w:rPr>
                <w:rFonts w:ascii="Arial" w:hAnsi="Arial" w:cs="Arial"/>
              </w:rPr>
            </w:pPr>
            <w:r w:rsidRPr="009A71D0">
              <w:rPr>
                <w:rFonts w:ascii="Arial" w:hAnsi="Arial" w:cs="Arial"/>
              </w:rPr>
              <w:lastRenderedPageBreak/>
              <w:t>4.5b</w:t>
            </w:r>
          </w:p>
        </w:tc>
        <w:tc>
          <w:tcPr>
            <w:tcW w:w="8100" w:type="dxa"/>
            <w:gridSpan w:val="5"/>
            <w:tcBorders>
              <w:top w:val="single" w:sz="4" w:space="0" w:color="auto"/>
              <w:left w:val="single" w:sz="4" w:space="0" w:color="auto"/>
              <w:bottom w:val="single" w:sz="4" w:space="0" w:color="auto"/>
              <w:right w:val="single" w:sz="4" w:space="0" w:color="auto"/>
            </w:tcBorders>
            <w:shd w:val="clear" w:color="auto" w:fill="auto"/>
          </w:tcPr>
          <w:p w14:paraId="775F769F" w14:textId="77777777" w:rsidR="009A71D0" w:rsidRPr="009A71D0" w:rsidRDefault="009A71D0" w:rsidP="003A3365">
            <w:pPr>
              <w:pStyle w:val="Boxtext"/>
              <w:rPr>
                <w:rFonts w:ascii="Arial" w:hAnsi="Arial" w:cs="Arial"/>
              </w:rPr>
            </w:pPr>
            <w:r w:rsidRPr="009A71D0">
              <w:rPr>
                <w:rFonts w:ascii="Arial" w:hAnsi="Arial" w:cs="Arial"/>
              </w:rPr>
              <w:t>Exercise price of options</w:t>
            </w:r>
          </w:p>
          <w:p w14:paraId="31A5E6D0" w14:textId="77777777" w:rsidR="008E76BC" w:rsidRPr="009A71D0" w:rsidRDefault="008E76BC" w:rsidP="008E76BC">
            <w:pPr>
              <w:pStyle w:val="Boxtext"/>
              <w:rPr>
                <w:rFonts w:ascii="Arial" w:hAnsi="Arial" w:cs="Arial"/>
                <w:i/>
                <w:sz w:val="16"/>
                <w:szCs w:val="16"/>
              </w:rPr>
            </w:pPr>
            <w:r w:rsidRPr="009A71D0">
              <w:rPr>
                <w:rFonts w:ascii="Arial" w:hAnsi="Arial" w:cs="Arial"/>
                <w:i/>
                <w:sz w:val="16"/>
                <w:szCs w:val="16"/>
              </w:rPr>
              <w:t>Provide the details below if your response to Q1.7 is “Yes” and your response to Q4.5 is “Yes”.</w:t>
            </w:r>
          </w:p>
          <w:p w14:paraId="2E467346" w14:textId="77777777" w:rsidR="009A71D0" w:rsidRPr="009A71D0" w:rsidRDefault="009A71D0" w:rsidP="003A3365">
            <w:pPr>
              <w:rPr>
                <w:rFonts w:cs="Arial"/>
                <w:i/>
                <w:sz w:val="16"/>
                <w:szCs w:val="16"/>
              </w:rPr>
            </w:pPr>
            <w:r w:rsidRPr="009A71D0">
              <w:rPr>
                <w:rFonts w:cs="Arial"/>
                <w:i/>
                <w:sz w:val="16"/>
                <w:szCs w:val="16"/>
              </w:rPr>
              <w:t>Please confirm the exercise price of options on issue before and after the return of capital. Please provide the amount in the primary currency in dollars (or equivalent denomination for foreign currency). Listing Rule 7.22.3 governs the change in exercise price of options in a return of capital. If there is more than one security, please include the additional securities.</w:t>
            </w:r>
          </w:p>
        </w:tc>
      </w:tr>
      <w:tr w:rsidR="009A71D0" w:rsidRPr="009A71D0" w14:paraId="3BDDCC03" w14:textId="77777777" w:rsidTr="003A3365">
        <w:trPr>
          <w:trHeight w:val="918"/>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B5D5527" w14:textId="77777777" w:rsidR="009A71D0" w:rsidRPr="009A71D0" w:rsidRDefault="009A71D0" w:rsidP="003A3365">
            <w:pPr>
              <w:rPr>
                <w:rFonts w:cs="Arial"/>
              </w:rPr>
            </w:pPr>
            <w:r w:rsidRPr="009A71D0">
              <w:rPr>
                <w:rFonts w:cs="Arial"/>
              </w:rPr>
              <w:t xml:space="preserve">ASX </w:t>
            </w:r>
            <w:r w:rsidRPr="009A71D0">
              <w:rPr>
                <w:rFonts w:cs="Arial"/>
                <w:vertAlign w:val="superscript"/>
              </w:rPr>
              <w:t>+</w:t>
            </w:r>
            <w:r w:rsidRPr="009A71D0">
              <w:rPr>
                <w:rFonts w:cs="Arial"/>
              </w:rPr>
              <w:t>security code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6986887" w14:textId="77777777" w:rsidR="009A71D0" w:rsidRPr="009A71D0" w:rsidRDefault="009A71D0" w:rsidP="003A3365">
            <w:pPr>
              <w:rPr>
                <w:rFonts w:cs="Arial"/>
              </w:rPr>
            </w:pPr>
            <w:r w:rsidRPr="009A71D0">
              <w:rPr>
                <w:rFonts w:cs="Arial"/>
              </w:rPr>
              <w:t xml:space="preserve">ASX </w:t>
            </w:r>
            <w:r w:rsidRPr="009A71D0">
              <w:rPr>
                <w:rFonts w:cs="Arial"/>
                <w:vertAlign w:val="superscript"/>
              </w:rPr>
              <w:t>+</w:t>
            </w:r>
            <w:r w:rsidRPr="009A71D0">
              <w:rPr>
                <w:rFonts w:cs="Arial"/>
              </w:rPr>
              <w:t>security description</w:t>
            </w:r>
          </w:p>
        </w:tc>
        <w:tc>
          <w:tcPr>
            <w:tcW w:w="1350" w:type="dxa"/>
            <w:tcBorders>
              <w:top w:val="single" w:sz="4" w:space="0" w:color="auto"/>
              <w:left w:val="single" w:sz="4" w:space="0" w:color="auto"/>
              <w:bottom w:val="single" w:sz="4" w:space="0" w:color="auto"/>
              <w:right w:val="single" w:sz="4" w:space="0" w:color="auto"/>
            </w:tcBorders>
          </w:tcPr>
          <w:p w14:paraId="6FEEAEB9" w14:textId="77777777" w:rsidR="009A71D0" w:rsidRPr="009A71D0" w:rsidRDefault="009A71D0" w:rsidP="003A3365">
            <w:pPr>
              <w:spacing w:after="0"/>
              <w:rPr>
                <w:rFonts w:cs="Arial"/>
              </w:rPr>
            </w:pPr>
            <w:r w:rsidRPr="009A71D0">
              <w:rPr>
                <w:rFonts w:cs="Arial"/>
              </w:rPr>
              <w:t>Quoted/</w:t>
            </w:r>
          </w:p>
          <w:p w14:paraId="32B1EB70" w14:textId="77777777" w:rsidR="009A71D0" w:rsidRPr="009A71D0" w:rsidRDefault="009A71D0" w:rsidP="003A3365">
            <w:pPr>
              <w:spacing w:before="0"/>
              <w:rPr>
                <w:rFonts w:cs="Arial"/>
              </w:rPr>
            </w:pPr>
            <w:r w:rsidRPr="009A71D0">
              <w:rPr>
                <w:rFonts w:cs="Arial"/>
              </w:rPr>
              <w:t>unquoted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EA207D1" w14:textId="77777777" w:rsidR="009A71D0" w:rsidRPr="000613C6" w:rsidRDefault="009A71D0" w:rsidP="003A3365">
            <w:pPr>
              <w:rPr>
                <w:rFonts w:cs="Arial"/>
                <w:szCs w:val="20"/>
              </w:rPr>
            </w:pPr>
            <w:r w:rsidRPr="000613C6">
              <w:rPr>
                <w:rFonts w:cs="Arial"/>
                <w:szCs w:val="20"/>
              </w:rPr>
              <w:t>Currency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12DEDA" w14:textId="77777777" w:rsidR="009A71D0" w:rsidRPr="009A71D0" w:rsidRDefault="009A71D0" w:rsidP="003A3365">
            <w:pPr>
              <w:rPr>
                <w:rFonts w:cs="Arial"/>
              </w:rPr>
            </w:pPr>
            <w:r w:rsidRPr="009A71D0">
              <w:rPr>
                <w:rFonts w:cs="Arial"/>
              </w:rPr>
              <w:t>Exercise price before return of capital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3FC29D6" w14:textId="77777777" w:rsidR="009A71D0" w:rsidRPr="009A71D0" w:rsidRDefault="009A71D0" w:rsidP="003A3365">
            <w:pPr>
              <w:rPr>
                <w:rFonts w:cs="Arial"/>
              </w:rPr>
            </w:pPr>
            <w:r w:rsidRPr="009A71D0">
              <w:rPr>
                <w:rFonts w:cs="Arial"/>
              </w:rPr>
              <w:t>Exercise price after return of capital</w:t>
            </w:r>
          </w:p>
        </w:tc>
      </w:tr>
      <w:tr w:rsidR="003B689D" w:rsidRPr="009A71D0" w14:paraId="4DC9D8EB" w14:textId="77777777" w:rsidTr="003A3365">
        <w:trPr>
          <w:trHeight w:val="918"/>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52F50617" w14:textId="77777777" w:rsidR="003B689D" w:rsidRPr="009A71D0" w:rsidRDefault="003B689D" w:rsidP="003A3365">
            <w:pPr>
              <w:rPr>
                <w:rFonts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F77A7F" w14:textId="77777777" w:rsidR="003B689D" w:rsidRPr="009A71D0" w:rsidRDefault="003B689D" w:rsidP="003A3365">
            <w:pPr>
              <w:rPr>
                <w:rFonts w:cs="Arial"/>
              </w:rPr>
            </w:pPr>
          </w:p>
        </w:tc>
        <w:tc>
          <w:tcPr>
            <w:tcW w:w="1350" w:type="dxa"/>
            <w:tcBorders>
              <w:top w:val="single" w:sz="4" w:space="0" w:color="auto"/>
              <w:left w:val="single" w:sz="4" w:space="0" w:color="auto"/>
              <w:bottom w:val="single" w:sz="4" w:space="0" w:color="auto"/>
              <w:right w:val="single" w:sz="4" w:space="0" w:color="auto"/>
            </w:tcBorders>
          </w:tcPr>
          <w:p w14:paraId="5D232151" w14:textId="77777777" w:rsidR="003B689D" w:rsidRPr="009A71D0" w:rsidRDefault="003B689D" w:rsidP="003A3365">
            <w:pPr>
              <w:spacing w:after="0"/>
              <w:rPr>
                <w:rFonts w:cs="Aria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7C20FB2" w14:textId="77777777" w:rsidR="003B689D" w:rsidRPr="000613C6" w:rsidRDefault="003B689D" w:rsidP="003A3365">
            <w:pPr>
              <w:rPr>
                <w:rFonts w:cs="Arial"/>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E0EF63" w14:textId="77777777" w:rsidR="003B689D" w:rsidRPr="009A71D0" w:rsidRDefault="003B689D" w:rsidP="003A3365">
            <w:pPr>
              <w:rPr>
                <w:rFonts w:cs="Arial"/>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24C8D00" w14:textId="77777777" w:rsidR="003B689D" w:rsidRPr="009A71D0" w:rsidRDefault="003B689D" w:rsidP="003A3365">
            <w:pPr>
              <w:rPr>
                <w:rFonts w:cs="Arial"/>
              </w:rPr>
            </w:pPr>
          </w:p>
        </w:tc>
      </w:tr>
      <w:tr w:rsidR="009A71D0" w:rsidRPr="009A71D0" w14:paraId="18A99A75" w14:textId="77777777" w:rsidTr="003A3365">
        <w:trPr>
          <w:trHeight w:val="579"/>
        </w:trPr>
        <w:tc>
          <w:tcPr>
            <w:tcW w:w="1003" w:type="dxa"/>
            <w:shd w:val="clear" w:color="auto" w:fill="auto"/>
          </w:tcPr>
          <w:p w14:paraId="7B441EB1" w14:textId="77777777" w:rsidR="009A71D0" w:rsidRPr="009A71D0" w:rsidRDefault="009A71D0" w:rsidP="003A3365">
            <w:pPr>
              <w:pStyle w:val="Boxtext"/>
              <w:rPr>
                <w:rFonts w:ascii="Arial" w:hAnsi="Arial" w:cs="Arial"/>
              </w:rPr>
            </w:pPr>
            <w:r w:rsidRPr="009A71D0">
              <w:rPr>
                <w:rFonts w:ascii="Arial" w:hAnsi="Arial" w:cs="Arial"/>
              </w:rPr>
              <w:t>4.6</w:t>
            </w:r>
          </w:p>
        </w:tc>
        <w:tc>
          <w:tcPr>
            <w:tcW w:w="4950" w:type="dxa"/>
            <w:gridSpan w:val="3"/>
            <w:shd w:val="clear" w:color="auto" w:fill="auto"/>
          </w:tcPr>
          <w:p w14:paraId="7CF61E0D" w14:textId="5CF685C8" w:rsidR="00334F57" w:rsidRPr="0063070D" w:rsidRDefault="00334F57" w:rsidP="00334F57">
            <w:pPr>
              <w:pStyle w:val="Boxtext"/>
              <w:rPr>
                <w:rFonts w:ascii="Arial" w:hAnsi="Arial"/>
              </w:rPr>
            </w:pPr>
            <w:r w:rsidRPr="0063070D">
              <w:rPr>
                <w:rFonts w:ascii="Arial" w:hAnsi="Arial"/>
              </w:rPr>
              <w:t>*</w:t>
            </w:r>
            <w:r>
              <w:rPr>
                <w:rFonts w:ascii="Arial" w:hAnsi="Arial"/>
              </w:rPr>
              <w:t>C</w:t>
            </w:r>
            <w:r w:rsidRPr="0063070D">
              <w:rPr>
                <w:rFonts w:ascii="Arial" w:hAnsi="Arial"/>
              </w:rPr>
              <w:t xml:space="preserve">an </w:t>
            </w:r>
            <w:r>
              <w:rPr>
                <w:rFonts w:ascii="Arial" w:hAnsi="Arial"/>
              </w:rPr>
              <w:t xml:space="preserve">holders of the entity’s </w:t>
            </w:r>
            <w:r w:rsidRPr="0063070D">
              <w:rPr>
                <w:rFonts w:ascii="Arial" w:hAnsi="Arial"/>
              </w:rPr>
              <w:t>quoted option</w:t>
            </w:r>
            <w:r>
              <w:rPr>
                <w:rFonts w:ascii="Arial" w:hAnsi="Arial"/>
              </w:rPr>
              <w:t>s</w:t>
            </w:r>
            <w:r w:rsidRPr="0063070D">
              <w:rPr>
                <w:rFonts w:ascii="Arial" w:hAnsi="Arial"/>
              </w:rPr>
              <w:t xml:space="preserve"> participate in the return of capital if they exercise the options by a certain date?</w:t>
            </w:r>
          </w:p>
          <w:p w14:paraId="4C138A49" w14:textId="305AB1C3" w:rsidR="009A71D0" w:rsidRPr="00334F57" w:rsidRDefault="00334F57" w:rsidP="00334F57">
            <w:pPr>
              <w:pStyle w:val="Boxtext"/>
              <w:rPr>
                <w:rFonts w:ascii="Arial" w:hAnsi="Arial" w:cs="Arial"/>
              </w:rPr>
            </w:pPr>
            <w:r w:rsidRPr="009A71D0">
              <w:rPr>
                <w:rFonts w:ascii="Arial" w:hAnsi="Arial" w:cs="Arial"/>
                <w:i/>
                <w:sz w:val="16"/>
                <w:szCs w:val="16"/>
              </w:rPr>
              <w:t>Answer this question if your response to Q1.7 is “Yes”.</w:t>
            </w:r>
          </w:p>
        </w:tc>
        <w:tc>
          <w:tcPr>
            <w:tcW w:w="3150" w:type="dxa"/>
            <w:gridSpan w:val="2"/>
            <w:shd w:val="clear" w:color="auto" w:fill="auto"/>
          </w:tcPr>
          <w:p w14:paraId="24ACEA6A" w14:textId="2C0E5395" w:rsidR="009A71D0" w:rsidRPr="009A71D0" w:rsidRDefault="00334F57" w:rsidP="00334F57">
            <w:pPr>
              <w:pStyle w:val="Boxtext"/>
              <w:rPr>
                <w:rFonts w:ascii="Arial" w:hAnsi="Arial" w:cs="Arial"/>
              </w:rPr>
            </w:pPr>
            <w:r>
              <w:rPr>
                <w:rFonts w:ascii="Arial" w:hAnsi="Arial" w:cs="Arial"/>
              </w:rPr>
              <w:t>Yes or No</w:t>
            </w:r>
          </w:p>
        </w:tc>
      </w:tr>
      <w:tr w:rsidR="009A71D0" w:rsidRPr="009A71D0" w14:paraId="401203BE" w14:textId="77777777" w:rsidTr="003A3365">
        <w:trPr>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D974BF4" w14:textId="77777777" w:rsidR="009A71D0" w:rsidRPr="009A71D0" w:rsidRDefault="009A71D0" w:rsidP="003A3365">
            <w:pPr>
              <w:pStyle w:val="Boxtext"/>
              <w:rPr>
                <w:rFonts w:ascii="Arial" w:hAnsi="Arial" w:cs="Arial"/>
              </w:rPr>
            </w:pPr>
            <w:r w:rsidRPr="009A71D0">
              <w:rPr>
                <w:rFonts w:ascii="Arial" w:hAnsi="Arial" w:cs="Arial"/>
              </w:rPr>
              <w:t>4.6a</w:t>
            </w:r>
          </w:p>
        </w:tc>
        <w:tc>
          <w:tcPr>
            <w:tcW w:w="4950" w:type="dxa"/>
            <w:gridSpan w:val="3"/>
            <w:tcBorders>
              <w:top w:val="single" w:sz="4" w:space="0" w:color="auto"/>
              <w:left w:val="single" w:sz="4" w:space="0" w:color="auto"/>
              <w:bottom w:val="single" w:sz="4" w:space="0" w:color="auto"/>
              <w:right w:val="single" w:sz="4" w:space="0" w:color="auto"/>
            </w:tcBorders>
            <w:shd w:val="clear" w:color="auto" w:fill="auto"/>
          </w:tcPr>
          <w:p w14:paraId="7049941F" w14:textId="77777777" w:rsidR="009A71D0" w:rsidRPr="009A71D0" w:rsidRDefault="009A71D0" w:rsidP="003A3365">
            <w:pPr>
              <w:pStyle w:val="Boxtext"/>
              <w:rPr>
                <w:rFonts w:ascii="Arial" w:hAnsi="Arial" w:cs="Arial"/>
              </w:rPr>
            </w:pPr>
            <w:r w:rsidRPr="009A71D0">
              <w:rPr>
                <w:rFonts w:ascii="Arial" w:hAnsi="Arial" w:cs="Arial"/>
              </w:rPr>
              <w:t>*ASX quoted option details</w:t>
            </w:r>
          </w:p>
          <w:p w14:paraId="64B24282" w14:textId="77777777" w:rsidR="00334F57" w:rsidRPr="009A71D0" w:rsidRDefault="00334F57" w:rsidP="00334F57">
            <w:pPr>
              <w:pStyle w:val="Boxtext"/>
              <w:rPr>
                <w:rFonts w:ascii="Arial" w:hAnsi="Arial" w:cs="Arial"/>
                <w:i/>
                <w:sz w:val="16"/>
                <w:szCs w:val="16"/>
              </w:rPr>
            </w:pPr>
            <w:r w:rsidRPr="009A71D0">
              <w:rPr>
                <w:rFonts w:ascii="Arial" w:hAnsi="Arial" w:cs="Arial"/>
                <w:i/>
                <w:sz w:val="16"/>
                <w:szCs w:val="16"/>
              </w:rPr>
              <w:t>Answer this question if your response to Q1.7 is “Yes” and your response to Q4.6 is “Yes”.</w:t>
            </w:r>
          </w:p>
          <w:p w14:paraId="772B8AAE" w14:textId="77777777" w:rsidR="009A71D0" w:rsidRPr="009A71D0" w:rsidRDefault="009A71D0" w:rsidP="003A3365">
            <w:pPr>
              <w:rPr>
                <w:rFonts w:cs="Arial"/>
              </w:rPr>
            </w:pPr>
            <w:r w:rsidRPr="009A71D0">
              <w:rPr>
                <w:rFonts w:cs="Arial"/>
                <w:i/>
                <w:sz w:val="16"/>
                <w:szCs w:val="16"/>
              </w:rPr>
              <w:t xml:space="preserve">Please </w:t>
            </w:r>
            <w:proofErr w:type="gramStart"/>
            <w:r w:rsidRPr="009A71D0">
              <w:rPr>
                <w:rFonts w:cs="Arial"/>
                <w:i/>
                <w:sz w:val="16"/>
                <w:szCs w:val="16"/>
              </w:rPr>
              <w:t>advise</w:t>
            </w:r>
            <w:proofErr w:type="gramEnd"/>
            <w:r w:rsidRPr="009A71D0">
              <w:rPr>
                <w:rFonts w:cs="Arial"/>
                <w:i/>
                <w:sz w:val="16"/>
                <w:szCs w:val="16"/>
              </w:rPr>
              <w:t xml:space="preserve"> the quoted options which may participate in the return of capital if they exercise by the relevant date. More than one class of options may be advised.</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14:paraId="5C743915" w14:textId="77777777" w:rsidR="009A71D0" w:rsidRPr="009A71D0" w:rsidRDefault="009A71D0" w:rsidP="003A3365">
            <w:pPr>
              <w:pStyle w:val="Boxtext"/>
              <w:rPr>
                <w:rFonts w:ascii="Arial" w:hAnsi="Arial" w:cs="Arial"/>
              </w:rPr>
            </w:pPr>
            <w:r w:rsidRPr="009A71D0">
              <w:rPr>
                <w:rFonts w:ascii="Arial" w:hAnsi="Arial" w:cs="Arial"/>
              </w:rPr>
              <w:t xml:space="preserve">ASX quoted option </w:t>
            </w:r>
            <w:r w:rsidRPr="009A71D0">
              <w:rPr>
                <w:rFonts w:ascii="Arial" w:hAnsi="Arial" w:cs="Arial"/>
                <w:vertAlign w:val="superscript"/>
              </w:rPr>
              <w:t>+</w:t>
            </w:r>
            <w:r w:rsidRPr="009A71D0">
              <w:rPr>
                <w:rFonts w:ascii="Arial" w:hAnsi="Arial" w:cs="Arial"/>
              </w:rPr>
              <w:t>security code</w:t>
            </w:r>
          </w:p>
          <w:p w14:paraId="71BECED7" w14:textId="77777777" w:rsidR="009A71D0" w:rsidRPr="009A71D0" w:rsidRDefault="009A71D0" w:rsidP="003A3365">
            <w:pPr>
              <w:pStyle w:val="Boxtext"/>
              <w:rPr>
                <w:rFonts w:ascii="Arial" w:hAnsi="Arial" w:cs="Arial"/>
              </w:rPr>
            </w:pPr>
            <w:r w:rsidRPr="009A71D0">
              <w:rPr>
                <w:rFonts w:ascii="Arial" w:hAnsi="Arial" w:cs="Arial"/>
              </w:rPr>
              <w:t xml:space="preserve">ASX quoted option </w:t>
            </w:r>
            <w:r w:rsidRPr="009A71D0">
              <w:rPr>
                <w:rFonts w:ascii="Arial" w:hAnsi="Arial" w:cs="Arial"/>
                <w:vertAlign w:val="superscript"/>
              </w:rPr>
              <w:t>+</w:t>
            </w:r>
            <w:r w:rsidRPr="009A71D0">
              <w:rPr>
                <w:rFonts w:ascii="Arial" w:hAnsi="Arial" w:cs="Arial"/>
              </w:rPr>
              <w:t xml:space="preserve">security description </w:t>
            </w:r>
          </w:p>
        </w:tc>
      </w:tr>
      <w:tr w:rsidR="009A71D0" w:rsidRPr="009A71D0" w14:paraId="6638ECF1" w14:textId="77777777" w:rsidTr="003A3365">
        <w:trPr>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0E2670C2" w14:textId="77777777" w:rsidR="009A71D0" w:rsidRPr="009A71D0" w:rsidRDefault="009A71D0" w:rsidP="003A3365">
            <w:pPr>
              <w:pStyle w:val="Boxtext"/>
              <w:rPr>
                <w:rFonts w:ascii="Arial" w:hAnsi="Arial" w:cs="Arial"/>
              </w:rPr>
            </w:pPr>
            <w:r w:rsidRPr="009A71D0">
              <w:rPr>
                <w:rFonts w:ascii="Arial" w:hAnsi="Arial" w:cs="Arial"/>
              </w:rPr>
              <w:t>4.6b</w:t>
            </w:r>
          </w:p>
        </w:tc>
        <w:tc>
          <w:tcPr>
            <w:tcW w:w="4950" w:type="dxa"/>
            <w:gridSpan w:val="3"/>
            <w:tcBorders>
              <w:top w:val="single" w:sz="4" w:space="0" w:color="auto"/>
              <w:left w:val="single" w:sz="4" w:space="0" w:color="auto"/>
              <w:bottom w:val="single" w:sz="4" w:space="0" w:color="auto"/>
              <w:right w:val="single" w:sz="4" w:space="0" w:color="auto"/>
            </w:tcBorders>
            <w:shd w:val="clear" w:color="auto" w:fill="auto"/>
          </w:tcPr>
          <w:p w14:paraId="73C0890E" w14:textId="77777777" w:rsidR="009A71D0" w:rsidRPr="009A71D0" w:rsidRDefault="009A71D0" w:rsidP="003A3365">
            <w:pPr>
              <w:pStyle w:val="Boxtext"/>
              <w:rPr>
                <w:rFonts w:ascii="Arial" w:hAnsi="Arial" w:cs="Arial"/>
              </w:rPr>
            </w:pPr>
            <w:r w:rsidRPr="009A71D0">
              <w:rPr>
                <w:rFonts w:ascii="Arial" w:hAnsi="Arial" w:cs="Arial"/>
              </w:rPr>
              <w:t>*What is the date by which options must be exercised to participate in the return of capital?</w:t>
            </w:r>
          </w:p>
          <w:p w14:paraId="3C56E256" w14:textId="32C939D8" w:rsidR="009A71D0" w:rsidRPr="009A71D0" w:rsidRDefault="00334F57" w:rsidP="003A3365">
            <w:pPr>
              <w:pStyle w:val="Boxtext"/>
              <w:rPr>
                <w:rFonts w:ascii="Arial" w:hAnsi="Arial" w:cs="Arial"/>
              </w:rPr>
            </w:pPr>
            <w:r w:rsidRPr="009A71D0">
              <w:rPr>
                <w:rFonts w:ascii="Arial" w:hAnsi="Arial" w:cs="Arial"/>
                <w:i/>
                <w:sz w:val="16"/>
                <w:szCs w:val="16"/>
              </w:rPr>
              <w:t>Answer this question if your response to Q1.7 is “Yes” and your response to Q4.6 is “Yes”.</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14:paraId="6C35C7A5" w14:textId="77777777" w:rsidR="009A71D0" w:rsidRPr="009A71D0" w:rsidRDefault="009A71D0" w:rsidP="003A3365">
            <w:pPr>
              <w:pStyle w:val="Boxtext"/>
              <w:rPr>
                <w:rFonts w:ascii="Arial" w:hAnsi="Arial" w:cs="Arial"/>
              </w:rPr>
            </w:pPr>
          </w:p>
        </w:tc>
      </w:tr>
      <w:tr w:rsidR="009A71D0" w:rsidRPr="009A71D0" w14:paraId="589D26F8" w14:textId="77777777" w:rsidTr="003A3365">
        <w:trPr>
          <w:trHeight w:val="579"/>
        </w:trPr>
        <w:tc>
          <w:tcPr>
            <w:tcW w:w="1003" w:type="dxa"/>
            <w:tcBorders>
              <w:top w:val="single" w:sz="4" w:space="0" w:color="auto"/>
              <w:left w:val="single" w:sz="4" w:space="0" w:color="auto"/>
              <w:bottom w:val="single" w:sz="4" w:space="0" w:color="auto"/>
              <w:right w:val="single" w:sz="4" w:space="0" w:color="auto"/>
            </w:tcBorders>
            <w:shd w:val="clear" w:color="auto" w:fill="auto"/>
          </w:tcPr>
          <w:p w14:paraId="30E6B7E3" w14:textId="77777777" w:rsidR="009A71D0" w:rsidRPr="009A71D0" w:rsidRDefault="009A71D0" w:rsidP="003A3365">
            <w:pPr>
              <w:pStyle w:val="Boxtext"/>
              <w:rPr>
                <w:rFonts w:ascii="Arial" w:hAnsi="Arial" w:cs="Arial"/>
              </w:rPr>
            </w:pPr>
            <w:r w:rsidRPr="009A71D0">
              <w:rPr>
                <w:rFonts w:ascii="Arial" w:hAnsi="Arial" w:cs="Arial"/>
              </w:rPr>
              <w:t>4.6c</w:t>
            </w:r>
          </w:p>
        </w:tc>
        <w:tc>
          <w:tcPr>
            <w:tcW w:w="4950" w:type="dxa"/>
            <w:gridSpan w:val="3"/>
            <w:tcBorders>
              <w:top w:val="single" w:sz="4" w:space="0" w:color="auto"/>
              <w:left w:val="single" w:sz="4" w:space="0" w:color="auto"/>
              <w:bottom w:val="single" w:sz="4" w:space="0" w:color="auto"/>
              <w:right w:val="single" w:sz="4" w:space="0" w:color="auto"/>
            </w:tcBorders>
            <w:shd w:val="clear" w:color="auto" w:fill="auto"/>
          </w:tcPr>
          <w:p w14:paraId="1E294D3E" w14:textId="77777777" w:rsidR="009A71D0" w:rsidRPr="009A71D0" w:rsidRDefault="009A71D0" w:rsidP="003A3365">
            <w:pPr>
              <w:pStyle w:val="Boxtext"/>
              <w:rPr>
                <w:rFonts w:ascii="Arial" w:hAnsi="Arial" w:cs="Arial"/>
              </w:rPr>
            </w:pPr>
            <w:r w:rsidRPr="009A71D0">
              <w:rPr>
                <w:rFonts w:ascii="Arial" w:hAnsi="Arial" w:cs="Arial"/>
              </w:rPr>
              <w:t>Description of the date</w:t>
            </w:r>
          </w:p>
          <w:p w14:paraId="38BDE8DB" w14:textId="77777777" w:rsidR="00334F57" w:rsidRPr="009A71D0" w:rsidRDefault="00334F57" w:rsidP="00334F57">
            <w:pPr>
              <w:pStyle w:val="Boxtext"/>
              <w:rPr>
                <w:rFonts w:ascii="Arial" w:hAnsi="Arial" w:cs="Arial"/>
                <w:i/>
                <w:sz w:val="16"/>
                <w:szCs w:val="16"/>
              </w:rPr>
            </w:pPr>
            <w:r w:rsidRPr="009A71D0">
              <w:rPr>
                <w:rFonts w:ascii="Arial" w:hAnsi="Arial" w:cs="Arial"/>
                <w:i/>
                <w:sz w:val="16"/>
                <w:szCs w:val="16"/>
              </w:rPr>
              <w:t>Answer this question if your response to Q1.7 is “Yes” and your response to Q4.6 is “Yes”.</w:t>
            </w:r>
          </w:p>
          <w:p w14:paraId="5823A8B8" w14:textId="77777777" w:rsidR="009A71D0" w:rsidRPr="009A71D0" w:rsidRDefault="009A71D0" w:rsidP="003A3365">
            <w:pPr>
              <w:rPr>
                <w:rFonts w:cs="Arial"/>
                <w:i/>
                <w:sz w:val="16"/>
                <w:szCs w:val="16"/>
              </w:rPr>
            </w:pPr>
            <w:r w:rsidRPr="009A71D0">
              <w:rPr>
                <w:rFonts w:cs="Arial"/>
                <w:i/>
                <w:sz w:val="16"/>
                <w:szCs w:val="16"/>
              </w:rPr>
              <w:t>Please provide a description of the date – for example, the day before the record date.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14:paraId="6B0C797A" w14:textId="77777777" w:rsidR="009A71D0" w:rsidRPr="009A71D0" w:rsidRDefault="009A71D0" w:rsidP="003A3365">
            <w:pPr>
              <w:pStyle w:val="Boxtext"/>
              <w:rPr>
                <w:rFonts w:ascii="Arial" w:hAnsi="Arial" w:cs="Arial"/>
              </w:rPr>
            </w:pPr>
          </w:p>
        </w:tc>
      </w:tr>
    </w:tbl>
    <w:p w14:paraId="5CEA369E" w14:textId="55F8347D" w:rsidR="009A71D0" w:rsidRDefault="009A71D0" w:rsidP="009A71D0">
      <w:pPr>
        <w:pStyle w:val="Introduced0"/>
        <w:spacing w:before="120"/>
        <w:rPr>
          <w:rFonts w:cs="Arial"/>
        </w:rPr>
      </w:pPr>
    </w:p>
    <w:p w14:paraId="2E027548" w14:textId="77777777" w:rsidR="009A71D0" w:rsidRDefault="009A71D0">
      <w:pPr>
        <w:tabs>
          <w:tab w:val="clear" w:pos="851"/>
        </w:tabs>
        <w:spacing w:before="0" w:after="0"/>
        <w:rPr>
          <w:rFonts w:cs="Arial"/>
          <w:bCs/>
          <w:iCs/>
          <w:sz w:val="16"/>
          <w:szCs w:val="20"/>
        </w:rPr>
      </w:pPr>
      <w:r>
        <w:rPr>
          <w:rFonts w:cs="Arial"/>
        </w:rPr>
        <w:br w:type="page"/>
      </w:r>
    </w:p>
    <w:p w14:paraId="4F5FCF73" w14:textId="77777777" w:rsidR="009A71D0" w:rsidRPr="00331A04" w:rsidRDefault="009A71D0" w:rsidP="009A71D0">
      <w:pPr>
        <w:pStyle w:val="Heading1"/>
      </w:pPr>
      <w:r>
        <w:lastRenderedPageBreak/>
        <w:t xml:space="preserve">Part 5 – </w:t>
      </w:r>
      <w:r w:rsidRPr="00052FF9">
        <w:t>Further Information</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5130"/>
        <w:gridCol w:w="2970"/>
      </w:tblGrid>
      <w:tr w:rsidR="00334F57" w14:paraId="72FD70C5" w14:textId="77777777" w:rsidTr="00334F57">
        <w:tc>
          <w:tcPr>
            <w:tcW w:w="1016" w:type="dxa"/>
            <w:tcBorders>
              <w:bottom w:val="single" w:sz="4" w:space="0" w:color="auto"/>
            </w:tcBorders>
            <w:hideMark/>
          </w:tcPr>
          <w:p w14:paraId="29A64C4A" w14:textId="77777777" w:rsidR="00334F57" w:rsidRPr="009D64B4" w:rsidRDefault="00334F57" w:rsidP="003A3365">
            <w:pPr>
              <w:pStyle w:val="Boxtext"/>
              <w:rPr>
                <w:rFonts w:ascii="Arial" w:hAnsi="Arial" w:cs="Arial"/>
                <w:b/>
                <w:sz w:val="18"/>
                <w:szCs w:val="18"/>
              </w:rPr>
            </w:pPr>
            <w:r w:rsidRPr="009D64B4">
              <w:rPr>
                <w:rFonts w:ascii="Arial" w:hAnsi="Arial" w:cs="Arial"/>
                <w:b/>
                <w:sz w:val="18"/>
                <w:szCs w:val="18"/>
              </w:rPr>
              <w:t>Question No.</w:t>
            </w:r>
          </w:p>
        </w:tc>
        <w:tc>
          <w:tcPr>
            <w:tcW w:w="5130" w:type="dxa"/>
            <w:tcBorders>
              <w:bottom w:val="single" w:sz="4" w:space="0" w:color="auto"/>
            </w:tcBorders>
            <w:hideMark/>
          </w:tcPr>
          <w:p w14:paraId="6BC980BB" w14:textId="77777777" w:rsidR="00334F57" w:rsidRPr="009D64B4" w:rsidRDefault="00334F57" w:rsidP="003A3365">
            <w:pPr>
              <w:pStyle w:val="Boxtext"/>
              <w:rPr>
                <w:rFonts w:ascii="Arial" w:hAnsi="Arial" w:cs="Arial"/>
                <w:b/>
              </w:rPr>
            </w:pPr>
            <w:r w:rsidRPr="009D64B4">
              <w:rPr>
                <w:rFonts w:ascii="Arial" w:hAnsi="Arial" w:cs="Arial"/>
                <w:b/>
              </w:rPr>
              <w:t>Question</w:t>
            </w:r>
          </w:p>
        </w:tc>
        <w:tc>
          <w:tcPr>
            <w:tcW w:w="2970" w:type="dxa"/>
            <w:tcBorders>
              <w:bottom w:val="single" w:sz="4" w:space="0" w:color="auto"/>
            </w:tcBorders>
          </w:tcPr>
          <w:p w14:paraId="0D6D0112" w14:textId="299C33A4" w:rsidR="00334F57" w:rsidRPr="009D64B4" w:rsidRDefault="00334F57" w:rsidP="003A3365">
            <w:pPr>
              <w:pStyle w:val="Boxtext"/>
              <w:rPr>
                <w:rFonts w:ascii="Arial" w:hAnsi="Arial" w:cs="Arial"/>
                <w:b/>
              </w:rPr>
            </w:pPr>
            <w:r w:rsidRPr="009D64B4">
              <w:rPr>
                <w:rFonts w:ascii="Arial" w:hAnsi="Arial" w:cs="Arial"/>
                <w:b/>
              </w:rPr>
              <w:t>Answer</w:t>
            </w:r>
          </w:p>
        </w:tc>
      </w:tr>
      <w:tr w:rsidR="00334F57" w:rsidRPr="009D64B4" w14:paraId="7D454BFE" w14:textId="77777777" w:rsidTr="00334F57">
        <w:tc>
          <w:tcPr>
            <w:tcW w:w="1016" w:type="dxa"/>
            <w:tcBorders>
              <w:top w:val="single" w:sz="4" w:space="0" w:color="auto"/>
              <w:bottom w:val="single" w:sz="4" w:space="0" w:color="auto"/>
              <w:right w:val="single" w:sz="4" w:space="0" w:color="auto"/>
            </w:tcBorders>
            <w:hideMark/>
          </w:tcPr>
          <w:p w14:paraId="7FDC2282" w14:textId="77777777" w:rsidR="00334F57" w:rsidRPr="009D64B4" w:rsidRDefault="00334F57" w:rsidP="003A3365">
            <w:pPr>
              <w:pStyle w:val="Boxtext"/>
              <w:rPr>
                <w:rFonts w:ascii="Arial" w:hAnsi="Arial" w:cs="Arial"/>
              </w:rPr>
            </w:pPr>
            <w:r w:rsidRPr="009D64B4">
              <w:rPr>
                <w:rFonts w:ascii="Arial" w:hAnsi="Arial" w:cs="Arial"/>
              </w:rPr>
              <w:t>5.1</w:t>
            </w:r>
          </w:p>
        </w:tc>
        <w:tc>
          <w:tcPr>
            <w:tcW w:w="5130" w:type="dxa"/>
            <w:tcBorders>
              <w:top w:val="single" w:sz="4" w:space="0" w:color="auto"/>
              <w:left w:val="single" w:sz="4" w:space="0" w:color="auto"/>
              <w:bottom w:val="single" w:sz="4" w:space="0" w:color="auto"/>
              <w:right w:val="single" w:sz="4" w:space="0" w:color="auto"/>
            </w:tcBorders>
            <w:hideMark/>
          </w:tcPr>
          <w:p w14:paraId="4FB7B930" w14:textId="7C7104CE" w:rsidR="00334F57" w:rsidRPr="009D64B4" w:rsidRDefault="00334F57" w:rsidP="00334F57">
            <w:pPr>
              <w:pStyle w:val="Boxtext"/>
              <w:rPr>
                <w:rFonts w:ascii="Arial" w:hAnsi="Arial" w:cs="Arial"/>
              </w:rPr>
            </w:pPr>
            <w:r w:rsidRPr="009D64B4">
              <w:rPr>
                <w:rFonts w:ascii="Arial" w:hAnsi="Arial" w:cs="Arial"/>
              </w:rPr>
              <w:t>*Has the entity applied for an ATO class ruling relating to th</w:t>
            </w:r>
            <w:r>
              <w:rPr>
                <w:rFonts w:ascii="Arial" w:hAnsi="Arial" w:cs="Arial"/>
              </w:rPr>
              <w:t>e return of</w:t>
            </w:r>
            <w:r w:rsidRPr="009D64B4">
              <w:rPr>
                <w:rFonts w:ascii="Arial" w:hAnsi="Arial" w:cs="Arial"/>
              </w:rPr>
              <w:t xml:space="preserve"> capital?</w:t>
            </w:r>
          </w:p>
          <w:p w14:paraId="0FBDA778" w14:textId="047A5497" w:rsidR="00334F57" w:rsidRPr="00334F57" w:rsidRDefault="00334F57" w:rsidP="00334F57">
            <w:pPr>
              <w:pStyle w:val="Boxtext"/>
              <w:rPr>
                <w:rFonts w:ascii="Arial" w:hAnsi="Arial" w:cs="Arial"/>
              </w:rPr>
            </w:pPr>
            <w:r w:rsidRPr="00334F57">
              <w:rPr>
                <w:rFonts w:ascii="Arial" w:hAnsi="Arial" w:cs="Arial"/>
                <w:i/>
                <w:sz w:val="16"/>
                <w:szCs w:val="16"/>
              </w:rPr>
              <w:t>If receipt of an ATO ruling is a condition of the return of capital proceeding, please include it at Q2.1 and 2.1a –Approvals.</w:t>
            </w:r>
          </w:p>
        </w:tc>
        <w:tc>
          <w:tcPr>
            <w:tcW w:w="2970" w:type="dxa"/>
            <w:tcBorders>
              <w:top w:val="single" w:sz="4" w:space="0" w:color="auto"/>
              <w:left w:val="single" w:sz="4" w:space="0" w:color="auto"/>
              <w:bottom w:val="single" w:sz="4" w:space="0" w:color="auto"/>
              <w:right w:val="single" w:sz="4" w:space="0" w:color="auto"/>
            </w:tcBorders>
          </w:tcPr>
          <w:p w14:paraId="7FA89941" w14:textId="2D60059A" w:rsidR="00334F57" w:rsidRDefault="00334F57" w:rsidP="003A3365">
            <w:pPr>
              <w:pStyle w:val="Boxtext"/>
              <w:rPr>
                <w:rFonts w:ascii="Arial" w:hAnsi="Arial" w:cs="Arial"/>
              </w:rPr>
            </w:pPr>
            <w:r>
              <w:rPr>
                <w:rFonts w:ascii="Arial" w:hAnsi="Arial" w:cs="Arial"/>
              </w:rPr>
              <w:t>Yes or No</w:t>
            </w:r>
          </w:p>
        </w:tc>
      </w:tr>
      <w:tr w:rsidR="00334F57" w:rsidRPr="009D64B4" w14:paraId="62D6E7C7" w14:textId="77777777" w:rsidTr="00334F57">
        <w:trPr>
          <w:cantSplit/>
        </w:trPr>
        <w:tc>
          <w:tcPr>
            <w:tcW w:w="1016" w:type="dxa"/>
            <w:tcBorders>
              <w:top w:val="single" w:sz="4" w:space="0" w:color="auto"/>
            </w:tcBorders>
            <w:hideMark/>
          </w:tcPr>
          <w:p w14:paraId="66813C71" w14:textId="77777777" w:rsidR="00334F57" w:rsidRPr="009D64B4" w:rsidRDefault="00334F57" w:rsidP="003A3365">
            <w:pPr>
              <w:pStyle w:val="Boxtext"/>
              <w:rPr>
                <w:rFonts w:ascii="Arial" w:hAnsi="Arial" w:cs="Arial"/>
              </w:rPr>
            </w:pPr>
            <w:r w:rsidRPr="009D64B4">
              <w:rPr>
                <w:rFonts w:ascii="Arial" w:hAnsi="Arial" w:cs="Arial"/>
              </w:rPr>
              <w:t>5.1a</w:t>
            </w:r>
          </w:p>
        </w:tc>
        <w:tc>
          <w:tcPr>
            <w:tcW w:w="5130" w:type="dxa"/>
            <w:tcBorders>
              <w:top w:val="single" w:sz="4" w:space="0" w:color="auto"/>
            </w:tcBorders>
            <w:hideMark/>
          </w:tcPr>
          <w:p w14:paraId="06F8ADEB" w14:textId="6B9B7720" w:rsidR="00334F57" w:rsidRPr="009D64B4" w:rsidRDefault="00334F57" w:rsidP="003A3365">
            <w:pPr>
              <w:pStyle w:val="Boxtext"/>
              <w:rPr>
                <w:rFonts w:ascii="Arial" w:hAnsi="Arial" w:cs="Arial"/>
              </w:rPr>
            </w:pPr>
            <w:r w:rsidRPr="009D64B4">
              <w:rPr>
                <w:rFonts w:ascii="Arial" w:hAnsi="Arial" w:cs="Arial"/>
              </w:rPr>
              <w:t>*Please provide further information on the ATO ruling</w:t>
            </w:r>
          </w:p>
          <w:p w14:paraId="0D34D54F" w14:textId="1BD72ED5" w:rsidR="00334F57" w:rsidRPr="00334F57" w:rsidRDefault="00334F57" w:rsidP="003A3365">
            <w:pPr>
              <w:pStyle w:val="Boxtext"/>
              <w:rPr>
                <w:rFonts w:ascii="Arial" w:hAnsi="Arial" w:cs="Arial"/>
                <w:i/>
                <w:sz w:val="16"/>
                <w:szCs w:val="16"/>
              </w:rPr>
            </w:pPr>
            <w:r w:rsidRPr="00131BC8">
              <w:rPr>
                <w:rFonts w:ascii="Arial" w:hAnsi="Arial" w:cs="Arial"/>
                <w:i/>
                <w:sz w:val="16"/>
                <w:szCs w:val="16"/>
              </w:rPr>
              <w:t>Answer this question if your response to Q</w:t>
            </w:r>
            <w:r>
              <w:rPr>
                <w:rFonts w:ascii="Arial" w:hAnsi="Arial" w:cs="Arial"/>
                <w:i/>
                <w:sz w:val="16"/>
                <w:szCs w:val="16"/>
              </w:rPr>
              <w:t>5</w:t>
            </w:r>
            <w:r w:rsidRPr="00131BC8">
              <w:rPr>
                <w:rFonts w:ascii="Arial" w:hAnsi="Arial" w:cs="Arial"/>
                <w:i/>
                <w:sz w:val="16"/>
                <w:szCs w:val="16"/>
              </w:rPr>
              <w:t>.</w:t>
            </w:r>
            <w:r>
              <w:rPr>
                <w:rFonts w:ascii="Arial" w:hAnsi="Arial" w:cs="Arial"/>
                <w:i/>
                <w:sz w:val="16"/>
                <w:szCs w:val="16"/>
              </w:rPr>
              <w:t>1</w:t>
            </w:r>
            <w:r w:rsidRPr="00131BC8">
              <w:rPr>
                <w:rFonts w:ascii="Arial" w:hAnsi="Arial" w:cs="Arial"/>
                <w:i/>
                <w:sz w:val="16"/>
                <w:szCs w:val="16"/>
              </w:rPr>
              <w:t xml:space="preserve"> </w:t>
            </w:r>
            <w:r>
              <w:rPr>
                <w:rFonts w:ascii="Arial" w:hAnsi="Arial" w:cs="Arial"/>
                <w:i/>
                <w:sz w:val="16"/>
                <w:szCs w:val="16"/>
              </w:rPr>
              <w:t>i</w:t>
            </w:r>
            <w:r w:rsidRPr="00131BC8">
              <w:rPr>
                <w:rFonts w:ascii="Arial" w:hAnsi="Arial" w:cs="Arial"/>
                <w:i/>
                <w:sz w:val="16"/>
                <w:szCs w:val="16"/>
              </w:rPr>
              <w:t>s “Yes”.</w:t>
            </w:r>
          </w:p>
        </w:tc>
        <w:tc>
          <w:tcPr>
            <w:tcW w:w="2970" w:type="dxa"/>
            <w:tcBorders>
              <w:top w:val="single" w:sz="4" w:space="0" w:color="auto"/>
            </w:tcBorders>
          </w:tcPr>
          <w:p w14:paraId="2E112AD4" w14:textId="77777777" w:rsidR="00334F57" w:rsidRPr="009D64B4" w:rsidRDefault="00334F57" w:rsidP="003A3365">
            <w:pPr>
              <w:pStyle w:val="Boxtext"/>
              <w:rPr>
                <w:rFonts w:ascii="Arial" w:hAnsi="Arial" w:cs="Arial"/>
              </w:rPr>
            </w:pPr>
          </w:p>
        </w:tc>
      </w:tr>
      <w:tr w:rsidR="00334F57" w:rsidRPr="009D64B4" w14:paraId="367B783C" w14:textId="77777777" w:rsidTr="00334F57">
        <w:tc>
          <w:tcPr>
            <w:tcW w:w="1016" w:type="dxa"/>
            <w:hideMark/>
          </w:tcPr>
          <w:p w14:paraId="69869615" w14:textId="77777777" w:rsidR="00334F57" w:rsidRPr="009D64B4" w:rsidRDefault="00334F57" w:rsidP="003A3365">
            <w:pPr>
              <w:pStyle w:val="Boxtext"/>
              <w:rPr>
                <w:rFonts w:ascii="Arial" w:hAnsi="Arial" w:cs="Arial"/>
              </w:rPr>
            </w:pPr>
            <w:r w:rsidRPr="009D64B4">
              <w:rPr>
                <w:rFonts w:ascii="Arial" w:hAnsi="Arial" w:cs="Arial"/>
              </w:rPr>
              <w:t>5.</w:t>
            </w:r>
            <w:r>
              <w:rPr>
                <w:rFonts w:ascii="Arial" w:hAnsi="Arial" w:cs="Arial"/>
              </w:rPr>
              <w:t>2</w:t>
            </w:r>
          </w:p>
        </w:tc>
        <w:tc>
          <w:tcPr>
            <w:tcW w:w="5130" w:type="dxa"/>
            <w:hideMark/>
          </w:tcPr>
          <w:p w14:paraId="6B3886D5" w14:textId="77777777" w:rsidR="00334F57" w:rsidRPr="009D64B4" w:rsidRDefault="00334F57" w:rsidP="003A3365">
            <w:pPr>
              <w:pStyle w:val="Boxtext"/>
              <w:rPr>
                <w:rFonts w:ascii="Arial" w:hAnsi="Arial" w:cs="Arial"/>
              </w:rPr>
            </w:pPr>
            <w:r w:rsidRPr="009D64B4">
              <w:rPr>
                <w:rFonts w:ascii="Arial" w:hAnsi="Arial" w:cs="Arial"/>
              </w:rPr>
              <w:t>Further information relating to this return of capital</w:t>
            </w:r>
          </w:p>
          <w:p w14:paraId="72998619" w14:textId="700D4C9C" w:rsidR="00334F57" w:rsidRPr="00A84E25" w:rsidRDefault="00A84E25" w:rsidP="003A3365">
            <w:pPr>
              <w:rPr>
                <w:rFonts w:cs="Arial"/>
                <w:i/>
                <w:sz w:val="16"/>
                <w:szCs w:val="16"/>
              </w:rPr>
            </w:pPr>
            <w:r w:rsidRPr="00307441">
              <w:rPr>
                <w:rFonts w:cs="Arial"/>
                <w:i/>
                <w:sz w:val="16"/>
                <w:szCs w:val="16"/>
              </w:rPr>
              <w:t xml:space="preserve">Please provide any further information </w:t>
            </w:r>
            <w:r>
              <w:rPr>
                <w:rFonts w:cs="Arial"/>
                <w:i/>
                <w:sz w:val="16"/>
                <w:szCs w:val="16"/>
              </w:rPr>
              <w:t xml:space="preserve">you wish to provide </w:t>
            </w:r>
            <w:r w:rsidRPr="00307441">
              <w:rPr>
                <w:rFonts w:cs="Arial"/>
                <w:i/>
                <w:sz w:val="16"/>
                <w:szCs w:val="16"/>
              </w:rPr>
              <w:t>relating to this return of capital.</w:t>
            </w:r>
          </w:p>
        </w:tc>
        <w:tc>
          <w:tcPr>
            <w:tcW w:w="2970" w:type="dxa"/>
          </w:tcPr>
          <w:p w14:paraId="46368709" w14:textId="77777777" w:rsidR="00334F57" w:rsidRPr="009D64B4" w:rsidRDefault="00334F57" w:rsidP="003A3365">
            <w:pPr>
              <w:pStyle w:val="Boxtext"/>
              <w:rPr>
                <w:rFonts w:ascii="Arial" w:hAnsi="Arial" w:cs="Arial"/>
              </w:rPr>
            </w:pPr>
          </w:p>
        </w:tc>
      </w:tr>
    </w:tbl>
    <w:p w14:paraId="39C0788E" w14:textId="77777777" w:rsidR="009A71D0" w:rsidRPr="00C13C73" w:rsidRDefault="009A71D0" w:rsidP="009A71D0">
      <w:pPr>
        <w:pStyle w:val="Introduced0"/>
      </w:pPr>
    </w:p>
    <w:p w14:paraId="3F91C325" w14:textId="46AD738E" w:rsidR="00BF230A" w:rsidRPr="009A71D0" w:rsidRDefault="003A3365" w:rsidP="00B358C7">
      <w:pPr>
        <w:pStyle w:val="Introduced0"/>
        <w:tabs>
          <w:tab w:val="left" w:pos="6288"/>
        </w:tabs>
        <w:rPr>
          <w:rFonts w:cs="Arial"/>
        </w:rPr>
      </w:pPr>
      <w:r>
        <w:t>Introduced 22/09/14</w:t>
      </w:r>
      <w:r w:rsidR="00F76232">
        <w:t>;</w:t>
      </w:r>
      <w:r>
        <w:t xml:space="preserve"> </w:t>
      </w:r>
      <w:r w:rsidR="00F76232">
        <w:t>a</w:t>
      </w:r>
      <w:r>
        <w:t>mended 29/06/15; 07/03/16; 01/12/19</w:t>
      </w:r>
      <w:r w:rsidR="00F76232">
        <w:t>;</w:t>
      </w:r>
      <w:r>
        <w:t xml:space="preserve"> </w:t>
      </w:r>
      <w:r w:rsidR="008902F2" w:rsidRPr="00FC4F8C">
        <w:rPr>
          <w:rFonts w:cs="Arial"/>
          <w:color w:val="000000" w:themeColor="text1"/>
        </w:rPr>
        <w:t>0</w:t>
      </w:r>
      <w:r w:rsidR="008902F2">
        <w:rPr>
          <w:rFonts w:cs="Arial"/>
        </w:rPr>
        <w:t>5/06/21</w:t>
      </w:r>
      <w:r w:rsidR="00703C25">
        <w:t xml:space="preserve">; </w:t>
      </w:r>
      <w:r w:rsidR="00396BCB" w:rsidRPr="00396BCB">
        <w:t>05/02/24</w:t>
      </w:r>
    </w:p>
    <w:sectPr w:rsidR="00BF230A" w:rsidRPr="009A71D0" w:rsidSect="007F1036">
      <w:headerReference w:type="even" r:id="rId22"/>
      <w:headerReference w:type="default" r:id="rId23"/>
      <w:footerReference w:type="default" r:id="rId24"/>
      <w:headerReference w:type="first" r:id="rId25"/>
      <w:pgSz w:w="11907" w:h="16840" w:code="9"/>
      <w:pgMar w:top="1620" w:right="1411" w:bottom="1138"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8BA8A" w14:textId="77777777" w:rsidR="00FB302D" w:rsidRDefault="00FB302D">
      <w:r>
        <w:separator/>
      </w:r>
    </w:p>
  </w:endnote>
  <w:endnote w:type="continuationSeparator" w:id="0">
    <w:p w14:paraId="4C62E108" w14:textId="77777777" w:rsidR="00FB302D" w:rsidRDefault="00FB302D">
      <w:r>
        <w:continuationSeparator/>
      </w:r>
    </w:p>
  </w:endnote>
  <w:endnote w:type="continuationNotice" w:id="1">
    <w:p w14:paraId="5C9AC3C4" w14:textId="77777777" w:rsidR="00FB302D" w:rsidRDefault="00FB30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lassGarmn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Zurich Cn BT">
    <w:altName w:val="Arial Narrow"/>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E78D0" w14:textId="77777777" w:rsidR="00921B93" w:rsidRDefault="00921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A7F7D" w14:textId="77777777" w:rsidR="0004007D" w:rsidRDefault="0004007D" w:rsidP="00FC4F8C">
    <w:pPr>
      <w:pStyle w:val="Footer"/>
      <w:pBdr>
        <w:top w:val="single" w:sz="4" w:space="1" w:color="auto"/>
      </w:pBdr>
      <w:ind w:right="-19"/>
    </w:pPr>
    <w:r>
      <w:t xml:space="preserve"> +See chapter 19 for defined terms</w:t>
    </w:r>
  </w:p>
  <w:p w14:paraId="0EB9E1C3" w14:textId="690EF668" w:rsidR="0004007D" w:rsidRDefault="00396BCB" w:rsidP="003A3365">
    <w:pPr>
      <w:pStyle w:val="Footer"/>
      <w:ind w:right="360"/>
    </w:pPr>
    <w:r w:rsidRPr="00396BCB">
      <w:rPr>
        <w:i/>
        <w:color w:val="000000" w:themeColor="text1"/>
      </w:rPr>
      <w:t>5 February 2024</w:t>
    </w:r>
    <w:r w:rsidR="0004007D">
      <w:tab/>
    </w:r>
    <w:r w:rsidR="0004007D">
      <w:tab/>
      <w:t xml:space="preserve">Page </w:t>
    </w:r>
    <w:r w:rsidR="0004007D">
      <w:rPr>
        <w:rStyle w:val="PageNumber"/>
      </w:rPr>
      <w:fldChar w:fldCharType="begin"/>
    </w:r>
    <w:r w:rsidR="0004007D">
      <w:rPr>
        <w:rStyle w:val="PageNumber"/>
      </w:rPr>
      <w:instrText xml:space="preserve"> PAGE </w:instrText>
    </w:r>
    <w:r w:rsidR="0004007D">
      <w:rPr>
        <w:rStyle w:val="PageNumber"/>
      </w:rPr>
      <w:fldChar w:fldCharType="separate"/>
    </w:r>
    <w:r w:rsidR="00921B93">
      <w:rPr>
        <w:rStyle w:val="PageNumber"/>
        <w:noProof/>
      </w:rPr>
      <w:t>2</w:t>
    </w:r>
    <w:r w:rsidR="0004007D">
      <w:rPr>
        <w:rStyle w:val="PageNumber"/>
      </w:rPr>
      <w:fldChar w:fldCharType="end"/>
    </w:r>
  </w:p>
  <w:p w14:paraId="7EF83AA8" w14:textId="59B90C68" w:rsidR="0004007D" w:rsidRDefault="0004007D" w:rsidP="003A3365">
    <w:pPr>
      <w:pStyle w:val="Footer"/>
      <w:ind w:right="-19"/>
    </w:pPr>
  </w:p>
  <w:p w14:paraId="2B1DCC25" w14:textId="2661A7E3" w:rsidR="003605E5" w:rsidRDefault="003605E5" w:rsidP="003605E5">
    <w:pPr>
      <w:pStyle w:val="Footer"/>
      <w:ind w:right="-1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B0FA" w14:textId="5EC19057" w:rsidR="0004007D" w:rsidRDefault="0004007D" w:rsidP="00FC4F8C">
    <w:pPr>
      <w:pStyle w:val="Footer"/>
      <w:pBdr>
        <w:top w:val="single" w:sz="4" w:space="1" w:color="auto"/>
      </w:pBdr>
      <w:ind w:right="-19"/>
    </w:pPr>
    <w:r>
      <w:t>+See chapter 19 for defined terms</w:t>
    </w:r>
  </w:p>
  <w:p w14:paraId="4B6CD4F9" w14:textId="1B47944B" w:rsidR="0004007D" w:rsidRDefault="00854AAA" w:rsidP="003A3365">
    <w:pPr>
      <w:pStyle w:val="Footer"/>
      <w:ind w:right="-19"/>
      <w:rPr>
        <w:rStyle w:val="PageNumber"/>
      </w:rPr>
    </w:pPr>
    <w:r w:rsidRPr="00396BCB">
      <w:rPr>
        <w:i/>
        <w:color w:val="000000" w:themeColor="text1"/>
      </w:rPr>
      <w:t>5 February 2024</w:t>
    </w:r>
    <w:r w:rsidR="0004007D">
      <w:tab/>
    </w:r>
    <w:r w:rsidR="0004007D">
      <w:tab/>
      <w:t xml:space="preserve">Page </w:t>
    </w:r>
    <w:r w:rsidR="0004007D">
      <w:rPr>
        <w:rStyle w:val="PageNumber"/>
      </w:rPr>
      <w:fldChar w:fldCharType="begin"/>
    </w:r>
    <w:r w:rsidR="0004007D">
      <w:rPr>
        <w:rStyle w:val="PageNumber"/>
      </w:rPr>
      <w:instrText xml:space="preserve"> PAGE </w:instrText>
    </w:r>
    <w:r w:rsidR="0004007D">
      <w:rPr>
        <w:rStyle w:val="PageNumber"/>
      </w:rPr>
      <w:fldChar w:fldCharType="separate"/>
    </w:r>
    <w:r w:rsidR="00921B93">
      <w:rPr>
        <w:rStyle w:val="PageNumber"/>
        <w:noProof/>
      </w:rPr>
      <w:t>1</w:t>
    </w:r>
    <w:r w:rsidR="0004007D">
      <w:rPr>
        <w:rStyle w:val="PageNumber"/>
      </w:rPr>
      <w:fldChar w:fldCharType="end"/>
    </w:r>
  </w:p>
  <w:p w14:paraId="3F254EB9" w14:textId="3B41A810" w:rsidR="003605E5" w:rsidRDefault="003605E5" w:rsidP="003605E5">
    <w:pPr>
      <w:pStyle w:val="Footer"/>
      <w:ind w:right="-1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EBAE0" w14:textId="77777777" w:rsidR="0004007D" w:rsidRDefault="0004007D" w:rsidP="00FC4F8C">
    <w:pPr>
      <w:pStyle w:val="Footer"/>
      <w:pBdr>
        <w:top w:val="single" w:sz="4" w:space="1" w:color="auto"/>
      </w:pBdr>
      <w:ind w:right="-19"/>
    </w:pPr>
    <w:r>
      <w:t>+See chapter 19 for defined terms</w:t>
    </w:r>
  </w:p>
  <w:p w14:paraId="03C3E697" w14:textId="5B5FB07E" w:rsidR="0004007D" w:rsidRDefault="00396BCB" w:rsidP="003A3365">
    <w:pPr>
      <w:pStyle w:val="Footer"/>
      <w:ind w:right="-19"/>
    </w:pPr>
    <w:r w:rsidRPr="00396BCB">
      <w:rPr>
        <w:i/>
        <w:color w:val="000000" w:themeColor="text1"/>
      </w:rPr>
      <w:t>5 February 2024</w:t>
    </w:r>
    <w:r w:rsidR="0004007D">
      <w:tab/>
    </w:r>
    <w:r w:rsidR="0004007D">
      <w:tab/>
      <w:t xml:space="preserve">Page </w:t>
    </w:r>
    <w:r w:rsidR="0004007D">
      <w:rPr>
        <w:rStyle w:val="PageNumber"/>
      </w:rPr>
      <w:fldChar w:fldCharType="begin"/>
    </w:r>
    <w:r w:rsidR="0004007D">
      <w:rPr>
        <w:rStyle w:val="PageNumber"/>
      </w:rPr>
      <w:instrText xml:space="preserve"> PAGE </w:instrText>
    </w:r>
    <w:r w:rsidR="0004007D">
      <w:rPr>
        <w:rStyle w:val="PageNumber"/>
      </w:rPr>
      <w:fldChar w:fldCharType="separate"/>
    </w:r>
    <w:r w:rsidR="00921B93">
      <w:rPr>
        <w:rStyle w:val="PageNumber"/>
        <w:noProof/>
      </w:rPr>
      <w:t>9</w:t>
    </w:r>
    <w:r w:rsidR="0004007D">
      <w:rPr>
        <w:rStyle w:val="PageNumber"/>
      </w:rPr>
      <w:fldChar w:fldCharType="end"/>
    </w:r>
  </w:p>
  <w:p w14:paraId="11D306DE" w14:textId="320F3B51" w:rsidR="003605E5" w:rsidRPr="003A3365" w:rsidRDefault="003605E5" w:rsidP="00921B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EF1A" w14:textId="77777777" w:rsidR="0004007D" w:rsidRDefault="0004007D" w:rsidP="00FC4F8C">
    <w:pPr>
      <w:pStyle w:val="Footer"/>
      <w:pBdr>
        <w:top w:val="single" w:sz="4" w:space="1" w:color="auto"/>
      </w:pBdr>
      <w:ind w:right="-5"/>
    </w:pPr>
    <w:r>
      <w:t xml:space="preserve"> +See chapter 19 for defined terms</w:t>
    </w:r>
  </w:p>
  <w:p w14:paraId="04AB2169" w14:textId="6AA5564B" w:rsidR="0004007D" w:rsidRDefault="00396BCB" w:rsidP="003A3365">
    <w:pPr>
      <w:pStyle w:val="Footer"/>
      <w:ind w:right="-19"/>
      <w:rPr>
        <w:rStyle w:val="PageNumber"/>
      </w:rPr>
    </w:pPr>
    <w:r w:rsidRPr="00396BCB">
      <w:rPr>
        <w:i/>
        <w:color w:val="000000" w:themeColor="text1"/>
      </w:rPr>
      <w:t>5 February 2024</w:t>
    </w:r>
    <w:r w:rsidR="0004007D">
      <w:tab/>
    </w:r>
    <w:r w:rsidR="0004007D">
      <w:tab/>
      <w:t xml:space="preserve">Page </w:t>
    </w:r>
    <w:r w:rsidR="0004007D">
      <w:rPr>
        <w:rStyle w:val="PageNumber"/>
      </w:rPr>
      <w:fldChar w:fldCharType="begin"/>
    </w:r>
    <w:r w:rsidR="0004007D">
      <w:rPr>
        <w:rStyle w:val="PageNumber"/>
      </w:rPr>
      <w:instrText xml:space="preserve"> PAGE </w:instrText>
    </w:r>
    <w:r w:rsidR="0004007D">
      <w:rPr>
        <w:rStyle w:val="PageNumber"/>
      </w:rPr>
      <w:fldChar w:fldCharType="separate"/>
    </w:r>
    <w:r w:rsidR="00921B93">
      <w:rPr>
        <w:rStyle w:val="PageNumber"/>
        <w:noProof/>
      </w:rPr>
      <w:t>11</w:t>
    </w:r>
    <w:r w:rsidR="0004007D">
      <w:rPr>
        <w:rStyle w:val="PageNumber"/>
      </w:rPr>
      <w:fldChar w:fldCharType="end"/>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3F7B1" w14:textId="77777777" w:rsidR="00FB302D" w:rsidRDefault="00FB302D">
      <w:r>
        <w:separator/>
      </w:r>
    </w:p>
  </w:footnote>
  <w:footnote w:type="continuationSeparator" w:id="0">
    <w:p w14:paraId="1AF2B726" w14:textId="77777777" w:rsidR="00FB302D" w:rsidRDefault="00FB302D">
      <w:r>
        <w:continuationSeparator/>
      </w:r>
    </w:p>
  </w:footnote>
  <w:footnote w:type="continuationNotice" w:id="1">
    <w:p w14:paraId="12BDEA4D" w14:textId="77777777" w:rsidR="00FB302D" w:rsidRDefault="00FB302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1182" w14:textId="77777777" w:rsidR="00921B93" w:rsidRDefault="00921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CCD51" w14:textId="3A326B6B" w:rsidR="0004007D" w:rsidRPr="003A3365" w:rsidRDefault="0004007D" w:rsidP="003775CE">
    <w:pPr>
      <w:pStyle w:val="Header"/>
      <w:tabs>
        <w:tab w:val="clear" w:pos="4320"/>
        <w:tab w:val="clear" w:pos="8640"/>
        <w:tab w:val="center" w:pos="4680"/>
        <w:tab w:val="right" w:pos="9071"/>
      </w:tabs>
      <w:spacing w:before="0" w:after="0"/>
      <w:rPr>
        <w:b/>
      </w:rPr>
    </w:pPr>
    <w:r w:rsidRPr="003A3365">
      <w:rPr>
        <w:b/>
      </w:rPr>
      <w:t xml:space="preserve">This appendix is </w:t>
    </w:r>
    <w:r w:rsidR="003775CE" w:rsidRPr="005005EE">
      <w:rPr>
        <w:b/>
        <w:i/>
      </w:rPr>
      <w:t>not</w:t>
    </w:r>
    <w:r w:rsidR="003775CE">
      <w:rPr>
        <w:b/>
      </w:rPr>
      <w:t xml:space="preserve"> </w:t>
    </w:r>
    <w:r w:rsidRPr="003A3365">
      <w:rPr>
        <w:b/>
      </w:rPr>
      <w:t>available as an online form</w:t>
    </w:r>
    <w:r w:rsidRPr="003A3365">
      <w:rPr>
        <w:b/>
      </w:rPr>
      <w:tab/>
    </w:r>
    <w:r w:rsidRPr="003A3365">
      <w:rPr>
        <w:b/>
      </w:rPr>
      <w:tab/>
      <w:t>Appendix 3A.5</w:t>
    </w:r>
  </w:p>
  <w:p w14:paraId="264D8434" w14:textId="77777777" w:rsidR="0004007D" w:rsidRPr="003A3365" w:rsidRDefault="0004007D" w:rsidP="003A3365">
    <w:pPr>
      <w:pStyle w:val="Header"/>
      <w:tabs>
        <w:tab w:val="clear" w:pos="8640"/>
        <w:tab w:val="right" w:pos="9071"/>
      </w:tabs>
      <w:spacing w:before="0" w:after="0"/>
      <w:rPr>
        <w:b/>
      </w:rPr>
    </w:pPr>
    <w:r w:rsidRPr="003A3365">
      <w:rPr>
        <w:b/>
      </w:rPr>
      <w:tab/>
    </w:r>
    <w:r w:rsidRPr="003A3365">
      <w:rPr>
        <w:b/>
      </w:rPr>
      <w:tab/>
    </w:r>
    <w:r w:rsidRPr="003A3365">
      <w:rPr>
        <w:b/>
      </w:rPr>
      <w:tab/>
      <w:t xml:space="preserve">Notification of return of capital by way of in </w:t>
    </w:r>
  </w:p>
  <w:p w14:paraId="06D58853" w14:textId="1824D9A2" w:rsidR="0004007D" w:rsidRPr="003A3365" w:rsidRDefault="0004007D" w:rsidP="003A3365">
    <w:pPr>
      <w:pStyle w:val="Header"/>
      <w:pBdr>
        <w:bottom w:val="single" w:sz="4" w:space="1" w:color="auto"/>
      </w:pBdr>
      <w:tabs>
        <w:tab w:val="clear" w:pos="8640"/>
        <w:tab w:val="right" w:pos="9071"/>
      </w:tabs>
      <w:spacing w:before="0" w:after="0"/>
      <w:rPr>
        <w:b/>
      </w:rPr>
    </w:pPr>
    <w:r>
      <w:tab/>
    </w:r>
    <w:r>
      <w:tab/>
    </w:r>
    <w:r w:rsidRPr="003A3365">
      <w:rPr>
        <w:b/>
      </w:rPr>
      <w:tab/>
    </w:r>
    <w:proofErr w:type="gramStart"/>
    <w:r w:rsidRPr="003A3365">
      <w:rPr>
        <w:b/>
      </w:rPr>
      <w:t>specie</w:t>
    </w:r>
    <w:proofErr w:type="gramEnd"/>
    <w:r w:rsidRPr="003A3365">
      <w:rPr>
        <w:b/>
      </w:rPr>
      <w:t xml:space="preserve"> distribution of securities in another entity</w:t>
    </w:r>
  </w:p>
  <w:p w14:paraId="4255FD96" w14:textId="77777777" w:rsidR="0004007D" w:rsidRDefault="00040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832C" w14:textId="77777777" w:rsidR="005005EE" w:rsidRPr="004B4C5B" w:rsidRDefault="005005EE" w:rsidP="005005EE">
    <w:pPr>
      <w:pStyle w:val="PageHeader"/>
    </w:pPr>
    <w:r w:rsidRPr="00D35EAD">
      <w:t xml:space="preserve">This </w:t>
    </w:r>
    <w:r>
      <w:t xml:space="preserve">appendix is </w:t>
    </w:r>
    <w:r w:rsidRPr="00BC1264">
      <w:rPr>
        <w:i/>
      </w:rPr>
      <w:t>not</w:t>
    </w:r>
    <w:r>
      <w:t xml:space="preserve"> available as an online form</w:t>
    </w:r>
  </w:p>
  <w:p w14:paraId="266A3734" w14:textId="43E87F75" w:rsidR="0004007D" w:rsidRPr="005005EE" w:rsidRDefault="005005EE" w:rsidP="005005EE">
    <w:pPr>
      <w:pStyle w:val="Header"/>
      <w:pBdr>
        <w:bottom w:val="single" w:sz="4" w:space="1" w:color="auto"/>
      </w:pBdr>
      <w:tabs>
        <w:tab w:val="clear" w:pos="851"/>
        <w:tab w:val="clear" w:pos="4320"/>
        <w:tab w:val="clear" w:pos="8640"/>
        <w:tab w:val="left" w:pos="0"/>
        <w:tab w:val="center" w:pos="5040"/>
        <w:tab w:val="right" w:pos="9071"/>
      </w:tabs>
      <w:spacing w:before="0" w:after="0"/>
      <w:rPr>
        <w:i/>
      </w:rPr>
    </w:pPr>
    <w:r w:rsidRPr="005005EE">
      <w:rPr>
        <w:b/>
      </w:rPr>
      <w:t>Please fill in and submit as a PDF announcement</w:t>
    </w:r>
    <w:r w:rsidR="0004007D" w:rsidRPr="003A3365">
      <w:rPr>
        <w:b/>
      </w:rPr>
      <w:tab/>
    </w:r>
    <w:r w:rsidR="0004007D" w:rsidRPr="003A3365">
      <w:rPr>
        <w:b/>
      </w:rPr>
      <w:tab/>
    </w:r>
    <w:r w:rsidRPr="005005EE">
      <w:rPr>
        <w:i/>
      </w:rPr>
      <w:t xml:space="preserve">Rule </w:t>
    </w:r>
    <w:r w:rsidR="003775CE" w:rsidRPr="005005EE">
      <w:rPr>
        <w:i/>
      </w:rPr>
      <w:t>3.10.1(c)</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D66E" w14:textId="77777777" w:rsidR="0004007D" w:rsidRDefault="000400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FCE6" w14:textId="6C011182" w:rsidR="0004007D" w:rsidRPr="003A3365" w:rsidRDefault="0004007D" w:rsidP="008454D2">
    <w:pPr>
      <w:pStyle w:val="Header"/>
      <w:tabs>
        <w:tab w:val="clear" w:pos="4320"/>
        <w:tab w:val="clear" w:pos="8640"/>
        <w:tab w:val="center" w:pos="4680"/>
        <w:tab w:val="right" w:pos="9071"/>
      </w:tabs>
      <w:spacing w:before="0" w:after="0"/>
      <w:rPr>
        <w:b/>
      </w:rPr>
    </w:pPr>
    <w:r w:rsidRPr="003A3365">
      <w:rPr>
        <w:b/>
      </w:rPr>
      <w:t xml:space="preserve">This appendix is </w:t>
    </w:r>
    <w:r w:rsidR="003775CE" w:rsidRPr="005005EE">
      <w:rPr>
        <w:b/>
        <w:i/>
      </w:rPr>
      <w:t>not</w:t>
    </w:r>
    <w:r w:rsidR="003775CE">
      <w:rPr>
        <w:b/>
      </w:rPr>
      <w:t xml:space="preserve"> </w:t>
    </w:r>
    <w:r w:rsidRPr="003A3365">
      <w:rPr>
        <w:b/>
      </w:rPr>
      <w:t>available as an online form</w:t>
    </w:r>
    <w:r w:rsidRPr="003A3365">
      <w:rPr>
        <w:b/>
      </w:rPr>
      <w:tab/>
    </w:r>
    <w:r w:rsidRPr="003A3365">
      <w:rPr>
        <w:b/>
      </w:rPr>
      <w:tab/>
      <w:t>Appendix 3A.5</w:t>
    </w:r>
  </w:p>
  <w:p w14:paraId="69D4E423" w14:textId="77777777" w:rsidR="0004007D" w:rsidRPr="003A3365" w:rsidRDefault="0004007D" w:rsidP="008454D2">
    <w:pPr>
      <w:pStyle w:val="Header"/>
      <w:tabs>
        <w:tab w:val="clear" w:pos="8640"/>
        <w:tab w:val="right" w:pos="9071"/>
      </w:tabs>
      <w:spacing w:before="0" w:after="0"/>
      <w:rPr>
        <w:b/>
      </w:rPr>
    </w:pPr>
    <w:r w:rsidRPr="003A3365">
      <w:rPr>
        <w:b/>
      </w:rPr>
      <w:tab/>
    </w:r>
    <w:r w:rsidRPr="003A3365">
      <w:rPr>
        <w:b/>
      </w:rPr>
      <w:tab/>
    </w:r>
    <w:r w:rsidRPr="003A3365">
      <w:rPr>
        <w:b/>
      </w:rPr>
      <w:tab/>
      <w:t xml:space="preserve">Notification of return of capital by way of in </w:t>
    </w:r>
  </w:p>
  <w:p w14:paraId="243555F6" w14:textId="6C5635B1" w:rsidR="0004007D" w:rsidRPr="003A3365" w:rsidRDefault="0004007D" w:rsidP="00FC4F8C">
    <w:pPr>
      <w:pStyle w:val="PageHeader"/>
      <w:jc w:val="right"/>
    </w:pPr>
    <w:r>
      <w:tab/>
    </w:r>
    <w:proofErr w:type="gramStart"/>
    <w:r w:rsidRPr="003A3365">
      <w:t>specie</w:t>
    </w:r>
    <w:proofErr w:type="gramEnd"/>
    <w:r w:rsidRPr="003A3365">
      <w:t xml:space="preserve"> distribution of securities in another entity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08244" w14:textId="77777777" w:rsidR="0004007D" w:rsidRDefault="000400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F6AC4" w14:textId="77777777" w:rsidR="0004007D" w:rsidRDefault="000400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4346" w14:textId="715CA43B" w:rsidR="0004007D" w:rsidRPr="003A3365" w:rsidRDefault="0004007D" w:rsidP="00A344C0">
    <w:pPr>
      <w:pStyle w:val="Header"/>
      <w:tabs>
        <w:tab w:val="clear" w:pos="4320"/>
        <w:tab w:val="clear" w:pos="8640"/>
        <w:tab w:val="center" w:pos="4680"/>
        <w:tab w:val="right" w:pos="9071"/>
      </w:tabs>
      <w:spacing w:before="0" w:after="0"/>
      <w:rPr>
        <w:b/>
      </w:rPr>
    </w:pPr>
    <w:r>
      <w:t xml:space="preserve"> </w:t>
    </w:r>
    <w:r w:rsidRPr="003A3365">
      <w:rPr>
        <w:b/>
      </w:rPr>
      <w:t>This appendix is</w:t>
    </w:r>
    <w:r w:rsidR="003775CE">
      <w:rPr>
        <w:b/>
      </w:rPr>
      <w:t xml:space="preserve"> not</w:t>
    </w:r>
    <w:r w:rsidRPr="003A3365">
      <w:rPr>
        <w:b/>
      </w:rPr>
      <w:t xml:space="preserve"> available as an online form</w:t>
    </w:r>
    <w:r w:rsidRPr="003A3365">
      <w:rPr>
        <w:b/>
      </w:rPr>
      <w:tab/>
    </w:r>
    <w:r w:rsidRPr="003A3365">
      <w:rPr>
        <w:b/>
      </w:rPr>
      <w:tab/>
      <w:t>Appendix 3A.5</w:t>
    </w:r>
  </w:p>
  <w:p w14:paraId="23EFA368" w14:textId="77777777" w:rsidR="0004007D" w:rsidRPr="003A3365" w:rsidRDefault="0004007D" w:rsidP="003A3365">
    <w:pPr>
      <w:pStyle w:val="Header"/>
      <w:tabs>
        <w:tab w:val="clear" w:pos="8640"/>
        <w:tab w:val="right" w:pos="9071"/>
      </w:tabs>
      <w:spacing w:before="0" w:after="0"/>
      <w:rPr>
        <w:b/>
      </w:rPr>
    </w:pPr>
    <w:r w:rsidRPr="003A3365">
      <w:rPr>
        <w:b/>
      </w:rPr>
      <w:tab/>
    </w:r>
    <w:r w:rsidRPr="003A3365">
      <w:rPr>
        <w:b/>
      </w:rPr>
      <w:tab/>
    </w:r>
    <w:r w:rsidRPr="003A3365">
      <w:rPr>
        <w:b/>
      </w:rPr>
      <w:tab/>
      <w:t xml:space="preserve">Notification of return of capital by way of in </w:t>
    </w:r>
  </w:p>
  <w:p w14:paraId="04C10C3A" w14:textId="165E6F8B" w:rsidR="0004007D" w:rsidRPr="003A3365" w:rsidRDefault="0004007D" w:rsidP="003A3365">
    <w:pPr>
      <w:pStyle w:val="PageHeader"/>
      <w:rPr>
        <w:rFonts w:ascii="Arial Bold" w:hAnsi="Arial Bold"/>
      </w:rPr>
    </w:pPr>
    <w:r>
      <w:tab/>
    </w:r>
    <w:proofErr w:type="gramStart"/>
    <w:r w:rsidRPr="003A3365">
      <w:t>specie</w:t>
    </w:r>
    <w:proofErr w:type="gramEnd"/>
    <w:r w:rsidRPr="003A3365">
      <w:t xml:space="preserve"> distribution of securities in another entity</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2AB94" w14:textId="77777777" w:rsidR="0004007D" w:rsidRDefault="00040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8E1D7C"/>
    <w:lvl w:ilvl="0">
      <w:numFmt w:val="decimal"/>
      <w:lvlText w:val="*"/>
      <w:lvlJc w:val="left"/>
    </w:lvl>
  </w:abstractNum>
  <w:abstractNum w:abstractNumId="1" w15:restartNumberingAfterBreak="0">
    <w:nsid w:val="01B05EB0"/>
    <w:multiLevelType w:val="hybridMultilevel"/>
    <w:tmpl w:val="841C85F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141AF2"/>
    <w:multiLevelType w:val="hybridMultilevel"/>
    <w:tmpl w:val="BF60737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A73B4C"/>
    <w:multiLevelType w:val="hybridMultilevel"/>
    <w:tmpl w:val="18F836F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8906A7"/>
    <w:multiLevelType w:val="hybridMultilevel"/>
    <w:tmpl w:val="AD2E560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6A50B27"/>
    <w:multiLevelType w:val="hybridMultilevel"/>
    <w:tmpl w:val="105E6A8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77A0059"/>
    <w:multiLevelType w:val="hybridMultilevel"/>
    <w:tmpl w:val="F9B4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4359"/>
    <w:multiLevelType w:val="hybridMultilevel"/>
    <w:tmpl w:val="7A881624"/>
    <w:lvl w:ilvl="0" w:tplc="E1087382">
      <w:start w:val="1"/>
      <w:numFmt w:val="lowerLetter"/>
      <w:lvlText w:val="(%1)"/>
      <w:lvlJc w:val="left"/>
      <w:pPr>
        <w:tabs>
          <w:tab w:val="num" w:pos="1800"/>
        </w:tabs>
        <w:ind w:left="1800" w:hanging="360"/>
      </w:pPr>
      <w:rPr>
        <w:rFonts w:hint="default"/>
        <w:b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2431B2"/>
    <w:multiLevelType w:val="hybridMultilevel"/>
    <w:tmpl w:val="82C2B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15828"/>
    <w:multiLevelType w:val="hybridMultilevel"/>
    <w:tmpl w:val="9F0AD5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1EF2389"/>
    <w:multiLevelType w:val="hybridMultilevel"/>
    <w:tmpl w:val="144636A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52C7F72"/>
    <w:multiLevelType w:val="hybridMultilevel"/>
    <w:tmpl w:val="0A7A51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C4453D"/>
    <w:multiLevelType w:val="hybridMultilevel"/>
    <w:tmpl w:val="DAA0B33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6B37D84"/>
    <w:multiLevelType w:val="hybridMultilevel"/>
    <w:tmpl w:val="25EC4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7A95095"/>
    <w:multiLevelType w:val="hybridMultilevel"/>
    <w:tmpl w:val="A01CF39A"/>
    <w:lvl w:ilvl="0" w:tplc="50509172">
      <w:start w:val="1"/>
      <w:numFmt w:val="lowerLetter"/>
      <w:lvlText w:val="(%1)"/>
      <w:lvlJc w:val="left"/>
      <w:pPr>
        <w:tabs>
          <w:tab w:val="num" w:pos="720"/>
        </w:tabs>
        <w:ind w:left="720" w:hanging="360"/>
      </w:pPr>
      <w:rPr>
        <w:rFonts w:hint="default"/>
      </w:rPr>
    </w:lvl>
    <w:lvl w:ilvl="1" w:tplc="E0E07B5A">
      <w:start w:val="1"/>
      <w:numFmt w:val="lowerRoman"/>
      <w:lvlText w:val="(%2)"/>
      <w:lvlJc w:val="left"/>
      <w:pPr>
        <w:tabs>
          <w:tab w:val="num" w:pos="1800"/>
        </w:tabs>
        <w:ind w:left="1800" w:hanging="72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A207E32"/>
    <w:multiLevelType w:val="hybridMultilevel"/>
    <w:tmpl w:val="0CF6BEF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C327330"/>
    <w:multiLevelType w:val="hybridMultilevel"/>
    <w:tmpl w:val="9F40F3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DD82AE8"/>
    <w:multiLevelType w:val="hybridMultilevel"/>
    <w:tmpl w:val="A01E0A5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EA965A6"/>
    <w:multiLevelType w:val="hybridMultilevel"/>
    <w:tmpl w:val="C758F19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F262F25"/>
    <w:multiLevelType w:val="hybridMultilevel"/>
    <w:tmpl w:val="AF783A0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0AE758D"/>
    <w:multiLevelType w:val="hybridMultilevel"/>
    <w:tmpl w:val="E1446F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2677A8F"/>
    <w:multiLevelType w:val="hybridMultilevel"/>
    <w:tmpl w:val="261EA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2CD46D4"/>
    <w:multiLevelType w:val="hybridMultilevel"/>
    <w:tmpl w:val="EDA2F84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36B7B18"/>
    <w:multiLevelType w:val="hybridMultilevel"/>
    <w:tmpl w:val="141E196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6705011"/>
    <w:multiLevelType w:val="hybridMultilevel"/>
    <w:tmpl w:val="D988C8A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AF81688"/>
    <w:multiLevelType w:val="hybridMultilevel"/>
    <w:tmpl w:val="197E3DB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C1F6EE2"/>
    <w:multiLevelType w:val="hybridMultilevel"/>
    <w:tmpl w:val="76367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E86A9D"/>
    <w:multiLevelType w:val="hybridMultilevel"/>
    <w:tmpl w:val="BC4AFB5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E1B6C88"/>
    <w:multiLevelType w:val="hybridMultilevel"/>
    <w:tmpl w:val="D3A0466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E873125"/>
    <w:multiLevelType w:val="hybridMultilevel"/>
    <w:tmpl w:val="0A629F4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2F690A0B"/>
    <w:multiLevelType w:val="hybridMultilevel"/>
    <w:tmpl w:val="D818B39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1A12A6F"/>
    <w:multiLevelType w:val="hybridMultilevel"/>
    <w:tmpl w:val="529C91D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4AA2236"/>
    <w:multiLevelType w:val="hybridMultilevel"/>
    <w:tmpl w:val="4BF68D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38181D94"/>
    <w:multiLevelType w:val="hybridMultilevel"/>
    <w:tmpl w:val="BCF8142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A5E6785"/>
    <w:multiLevelType w:val="hybridMultilevel"/>
    <w:tmpl w:val="4DFAF50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B9E65D8"/>
    <w:multiLevelType w:val="hybridMultilevel"/>
    <w:tmpl w:val="A15E32B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3BF44B06"/>
    <w:multiLevelType w:val="hybridMultilevel"/>
    <w:tmpl w:val="CD00F43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C791CD8"/>
    <w:multiLevelType w:val="multilevel"/>
    <w:tmpl w:val="2AD82CFC"/>
    <w:lvl w:ilvl="0">
      <w:start w:val="1"/>
      <w:numFmt w:val="decimal"/>
      <w:lvlText w:val="%1."/>
      <w:lvlJc w:val="left"/>
      <w:pPr>
        <w:tabs>
          <w:tab w:val="num" w:pos="900"/>
        </w:tabs>
        <w:ind w:left="900" w:hanging="54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F380AF9"/>
    <w:multiLevelType w:val="hybridMultilevel"/>
    <w:tmpl w:val="36769E4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14402B9"/>
    <w:multiLevelType w:val="hybridMultilevel"/>
    <w:tmpl w:val="5A24A80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27C528F"/>
    <w:multiLevelType w:val="hybridMultilevel"/>
    <w:tmpl w:val="F1B8CCD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446466AB"/>
    <w:multiLevelType w:val="hybridMultilevel"/>
    <w:tmpl w:val="E5F46EEE"/>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472355D9"/>
    <w:multiLevelType w:val="multilevel"/>
    <w:tmpl w:val="ACC22246"/>
    <w:lvl w:ilvl="0">
      <w:start w:val="1"/>
      <w:numFmt w:val="lowerLetter"/>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43" w15:restartNumberingAfterBreak="0">
    <w:nsid w:val="47A12EA3"/>
    <w:multiLevelType w:val="hybridMultilevel"/>
    <w:tmpl w:val="ACC22246"/>
    <w:lvl w:ilvl="0" w:tplc="31505254">
      <w:start w:val="1"/>
      <w:numFmt w:val="lowerLetter"/>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4" w15:restartNumberingAfterBreak="0">
    <w:nsid w:val="48B57F3D"/>
    <w:multiLevelType w:val="hybridMultilevel"/>
    <w:tmpl w:val="58D42C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E3C1F22"/>
    <w:multiLevelType w:val="hybridMultilevel"/>
    <w:tmpl w:val="32925F1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4E8A37F1"/>
    <w:multiLevelType w:val="hybridMultilevel"/>
    <w:tmpl w:val="A6442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965156"/>
    <w:multiLevelType w:val="hybridMultilevel"/>
    <w:tmpl w:val="295033D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557E19BE"/>
    <w:multiLevelType w:val="hybridMultilevel"/>
    <w:tmpl w:val="7F462140"/>
    <w:lvl w:ilvl="0" w:tplc="A946640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5FE3D87"/>
    <w:multiLevelType w:val="hybridMultilevel"/>
    <w:tmpl w:val="2ED27816"/>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561F30CE"/>
    <w:multiLevelType w:val="hybridMultilevel"/>
    <w:tmpl w:val="24289EF2"/>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27E0177E">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56B63B5D"/>
    <w:multiLevelType w:val="hybridMultilevel"/>
    <w:tmpl w:val="A2645C7C"/>
    <w:lvl w:ilvl="0" w:tplc="E29AE63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8B01854"/>
    <w:multiLevelType w:val="hybridMultilevel"/>
    <w:tmpl w:val="10D08310"/>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5F2C694F"/>
    <w:multiLevelType w:val="hybridMultilevel"/>
    <w:tmpl w:val="91D29A0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64AF592E"/>
    <w:multiLevelType w:val="hybridMultilevel"/>
    <w:tmpl w:val="14EACA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AB97B9D"/>
    <w:multiLevelType w:val="hybridMultilevel"/>
    <w:tmpl w:val="10FCD430"/>
    <w:lvl w:ilvl="0" w:tplc="1E061538">
      <w:start w:val="9"/>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6" w15:restartNumberingAfterBreak="0">
    <w:nsid w:val="6ACF53B8"/>
    <w:multiLevelType w:val="hybridMultilevel"/>
    <w:tmpl w:val="F216DDC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6CCF11DF"/>
    <w:multiLevelType w:val="hybridMultilevel"/>
    <w:tmpl w:val="4A503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C43A04"/>
    <w:multiLevelType w:val="hybridMultilevel"/>
    <w:tmpl w:val="60A86228"/>
    <w:lvl w:ilvl="0" w:tplc="ECBEC8CA">
      <w:start w:val="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0F7255"/>
    <w:multiLevelType w:val="hybridMultilevel"/>
    <w:tmpl w:val="0E984E8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72265AD9"/>
    <w:multiLevelType w:val="hybridMultilevel"/>
    <w:tmpl w:val="009486BA"/>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74536C1E"/>
    <w:multiLevelType w:val="hybridMultilevel"/>
    <w:tmpl w:val="21CCDD7A"/>
    <w:lvl w:ilvl="0" w:tplc="3EE2F8DE">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74E2654D"/>
    <w:multiLevelType w:val="hybridMultilevel"/>
    <w:tmpl w:val="C6CE76FE"/>
    <w:lvl w:ilvl="0" w:tplc="4EC2E564">
      <w:start w:val="1"/>
      <w:numFmt w:val="decimal"/>
      <w:lvlText w:val="%1."/>
      <w:lvlJc w:val="left"/>
      <w:pPr>
        <w:tabs>
          <w:tab w:val="num" w:pos="900"/>
        </w:tabs>
        <w:ind w:left="900" w:hanging="540"/>
      </w:pPr>
      <w:rPr>
        <w:rFonts w:hint="default"/>
      </w:rPr>
    </w:lvl>
    <w:lvl w:ilvl="1" w:tplc="1FE058DA">
      <w:start w:val="1"/>
      <w:numFmt w:val="lowerLetter"/>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5DA0229E">
      <w:start w:val="4"/>
      <w:numFmt w:val="lowerLetter"/>
      <w:lvlText w:val="(%4)"/>
      <w:lvlJc w:val="left"/>
      <w:pPr>
        <w:tabs>
          <w:tab w:val="num" w:pos="3240"/>
        </w:tabs>
        <w:ind w:left="3240" w:hanging="72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56D2DBD"/>
    <w:multiLevelType w:val="hybridMultilevel"/>
    <w:tmpl w:val="F1FCF8F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77D20D3A"/>
    <w:multiLevelType w:val="hybridMultilevel"/>
    <w:tmpl w:val="3BCA3CEC"/>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15:restartNumberingAfterBreak="0">
    <w:nsid w:val="7A9B6F85"/>
    <w:multiLevelType w:val="hybridMultilevel"/>
    <w:tmpl w:val="13E48B28"/>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7DC250A4"/>
    <w:multiLevelType w:val="hybridMultilevel"/>
    <w:tmpl w:val="BE845B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F1E66F8"/>
    <w:multiLevelType w:val="hybridMultilevel"/>
    <w:tmpl w:val="F176BFE4"/>
    <w:lvl w:ilvl="0" w:tplc="505091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2"/>
  </w:num>
  <w:num w:numId="2">
    <w:abstractNumId w:val="51"/>
  </w:num>
  <w:num w:numId="3">
    <w:abstractNumId w:val="43"/>
  </w:num>
  <w:num w:numId="4">
    <w:abstractNumId w:val="61"/>
  </w:num>
  <w:num w:numId="5">
    <w:abstractNumId w:val="54"/>
  </w:num>
  <w:num w:numId="6">
    <w:abstractNumId w:val="44"/>
  </w:num>
  <w:num w:numId="7">
    <w:abstractNumId w:val="21"/>
  </w:num>
  <w:num w:numId="8">
    <w:abstractNumId w:val="8"/>
  </w:num>
  <w:num w:numId="9">
    <w:abstractNumId w:val="22"/>
  </w:num>
  <w:num w:numId="10">
    <w:abstractNumId w:val="9"/>
  </w:num>
  <w:num w:numId="11">
    <w:abstractNumId w:val="5"/>
  </w:num>
  <w:num w:numId="12">
    <w:abstractNumId w:val="49"/>
  </w:num>
  <w:num w:numId="13">
    <w:abstractNumId w:val="47"/>
  </w:num>
  <w:num w:numId="14">
    <w:abstractNumId w:val="18"/>
  </w:num>
  <w:num w:numId="15">
    <w:abstractNumId w:val="16"/>
  </w:num>
  <w:num w:numId="16">
    <w:abstractNumId w:val="29"/>
  </w:num>
  <w:num w:numId="17">
    <w:abstractNumId w:val="11"/>
  </w:num>
  <w:num w:numId="18">
    <w:abstractNumId w:val="41"/>
  </w:num>
  <w:num w:numId="19">
    <w:abstractNumId w:val="67"/>
  </w:num>
  <w:num w:numId="20">
    <w:abstractNumId w:val="14"/>
  </w:num>
  <w:num w:numId="21">
    <w:abstractNumId w:val="34"/>
  </w:num>
  <w:num w:numId="22">
    <w:abstractNumId w:val="12"/>
  </w:num>
  <w:num w:numId="23">
    <w:abstractNumId w:val="4"/>
  </w:num>
  <w:num w:numId="24">
    <w:abstractNumId w:val="45"/>
  </w:num>
  <w:num w:numId="25">
    <w:abstractNumId w:val="27"/>
  </w:num>
  <w:num w:numId="26">
    <w:abstractNumId w:val="30"/>
  </w:num>
  <w:num w:numId="27">
    <w:abstractNumId w:val="10"/>
  </w:num>
  <w:num w:numId="28">
    <w:abstractNumId w:val="19"/>
  </w:num>
  <w:num w:numId="29">
    <w:abstractNumId w:val="40"/>
  </w:num>
  <w:num w:numId="30">
    <w:abstractNumId w:val="15"/>
  </w:num>
  <w:num w:numId="31">
    <w:abstractNumId w:val="65"/>
  </w:num>
  <w:num w:numId="32">
    <w:abstractNumId w:val="38"/>
  </w:num>
  <w:num w:numId="33">
    <w:abstractNumId w:val="3"/>
  </w:num>
  <w:num w:numId="34">
    <w:abstractNumId w:val="24"/>
  </w:num>
  <w:num w:numId="35">
    <w:abstractNumId w:val="64"/>
  </w:num>
  <w:num w:numId="36">
    <w:abstractNumId w:val="50"/>
  </w:num>
  <w:num w:numId="37">
    <w:abstractNumId w:val="20"/>
  </w:num>
  <w:num w:numId="38">
    <w:abstractNumId w:val="35"/>
  </w:num>
  <w:num w:numId="39">
    <w:abstractNumId w:val="2"/>
  </w:num>
  <w:num w:numId="40">
    <w:abstractNumId w:val="52"/>
  </w:num>
  <w:num w:numId="41">
    <w:abstractNumId w:val="33"/>
  </w:num>
  <w:num w:numId="42">
    <w:abstractNumId w:val="53"/>
  </w:num>
  <w:num w:numId="43">
    <w:abstractNumId w:val="28"/>
  </w:num>
  <w:num w:numId="44">
    <w:abstractNumId w:val="63"/>
  </w:num>
  <w:num w:numId="45">
    <w:abstractNumId w:val="25"/>
  </w:num>
  <w:num w:numId="46">
    <w:abstractNumId w:val="36"/>
  </w:num>
  <w:num w:numId="47">
    <w:abstractNumId w:val="23"/>
  </w:num>
  <w:num w:numId="48">
    <w:abstractNumId w:val="13"/>
  </w:num>
  <w:num w:numId="49">
    <w:abstractNumId w:val="56"/>
  </w:num>
  <w:num w:numId="50">
    <w:abstractNumId w:val="31"/>
  </w:num>
  <w:num w:numId="51">
    <w:abstractNumId w:val="39"/>
  </w:num>
  <w:num w:numId="52">
    <w:abstractNumId w:val="1"/>
  </w:num>
  <w:num w:numId="53">
    <w:abstractNumId w:val="32"/>
  </w:num>
  <w:num w:numId="54">
    <w:abstractNumId w:val="17"/>
  </w:num>
  <w:num w:numId="55">
    <w:abstractNumId w:val="60"/>
  </w:num>
  <w:num w:numId="56">
    <w:abstractNumId w:val="7"/>
  </w:num>
  <w:num w:numId="57">
    <w:abstractNumId w:val="48"/>
  </w:num>
  <w:num w:numId="58">
    <w:abstractNumId w:val="55"/>
  </w:num>
  <w:num w:numId="59">
    <w:abstractNumId w:val="59"/>
  </w:num>
  <w:num w:numId="60">
    <w:abstractNumId w:val="66"/>
  </w:num>
  <w:num w:numId="61">
    <w:abstractNumId w:val="37"/>
  </w:num>
  <w:num w:numId="62">
    <w:abstractNumId w:val="42"/>
  </w:num>
  <w:num w:numId="6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2"/>
        </w:rPr>
      </w:lvl>
    </w:lvlOverride>
  </w:num>
  <w:num w:numId="64">
    <w:abstractNumId w:val="58"/>
  </w:num>
  <w:num w:numId="65">
    <w:abstractNumId w:val="57"/>
  </w:num>
  <w:num w:numId="66">
    <w:abstractNumId w:val="26"/>
  </w:num>
  <w:num w:numId="67">
    <w:abstractNumId w:val="6"/>
  </w:num>
  <w:num w:numId="68">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12"/>
    <w:rsid w:val="00002A94"/>
    <w:rsid w:val="00010E59"/>
    <w:rsid w:val="00012039"/>
    <w:rsid w:val="00013578"/>
    <w:rsid w:val="000140C2"/>
    <w:rsid w:val="000142EF"/>
    <w:rsid w:val="00014535"/>
    <w:rsid w:val="00015BB3"/>
    <w:rsid w:val="00017048"/>
    <w:rsid w:val="000176E0"/>
    <w:rsid w:val="00020A27"/>
    <w:rsid w:val="000226DB"/>
    <w:rsid w:val="00022D02"/>
    <w:rsid w:val="00023D95"/>
    <w:rsid w:val="000259FE"/>
    <w:rsid w:val="00026633"/>
    <w:rsid w:val="00027F72"/>
    <w:rsid w:val="00031252"/>
    <w:rsid w:val="00031D44"/>
    <w:rsid w:val="000338DF"/>
    <w:rsid w:val="00033EA9"/>
    <w:rsid w:val="000370B6"/>
    <w:rsid w:val="0004007D"/>
    <w:rsid w:val="00040C94"/>
    <w:rsid w:val="00041D1B"/>
    <w:rsid w:val="000421DC"/>
    <w:rsid w:val="00042D58"/>
    <w:rsid w:val="00042E35"/>
    <w:rsid w:val="00045471"/>
    <w:rsid w:val="0005006B"/>
    <w:rsid w:val="00050ACF"/>
    <w:rsid w:val="00052C13"/>
    <w:rsid w:val="000533F5"/>
    <w:rsid w:val="00053575"/>
    <w:rsid w:val="00053641"/>
    <w:rsid w:val="000541D0"/>
    <w:rsid w:val="000559D6"/>
    <w:rsid w:val="0005703F"/>
    <w:rsid w:val="00057CB0"/>
    <w:rsid w:val="000613C6"/>
    <w:rsid w:val="0006287D"/>
    <w:rsid w:val="00065FE8"/>
    <w:rsid w:val="00066996"/>
    <w:rsid w:val="00067D6F"/>
    <w:rsid w:val="00071C4C"/>
    <w:rsid w:val="00073AE0"/>
    <w:rsid w:val="00074C08"/>
    <w:rsid w:val="0008378F"/>
    <w:rsid w:val="00083884"/>
    <w:rsid w:val="000918A6"/>
    <w:rsid w:val="000936C7"/>
    <w:rsid w:val="00093F5E"/>
    <w:rsid w:val="0009451A"/>
    <w:rsid w:val="00095F74"/>
    <w:rsid w:val="000967B6"/>
    <w:rsid w:val="00096FCE"/>
    <w:rsid w:val="000A06AB"/>
    <w:rsid w:val="000A10A6"/>
    <w:rsid w:val="000A3B32"/>
    <w:rsid w:val="000A4F1D"/>
    <w:rsid w:val="000A6023"/>
    <w:rsid w:val="000A6429"/>
    <w:rsid w:val="000A6CB3"/>
    <w:rsid w:val="000A7B65"/>
    <w:rsid w:val="000B2769"/>
    <w:rsid w:val="000B574D"/>
    <w:rsid w:val="000B72E6"/>
    <w:rsid w:val="000C1172"/>
    <w:rsid w:val="000C1C04"/>
    <w:rsid w:val="000C28E4"/>
    <w:rsid w:val="000C2B4B"/>
    <w:rsid w:val="000C41C8"/>
    <w:rsid w:val="000C446D"/>
    <w:rsid w:val="000C4931"/>
    <w:rsid w:val="000C4AEF"/>
    <w:rsid w:val="000C5D9C"/>
    <w:rsid w:val="000C62AF"/>
    <w:rsid w:val="000D1118"/>
    <w:rsid w:val="000D324F"/>
    <w:rsid w:val="000D403A"/>
    <w:rsid w:val="000D5AC6"/>
    <w:rsid w:val="000D6173"/>
    <w:rsid w:val="000D636F"/>
    <w:rsid w:val="000D6650"/>
    <w:rsid w:val="000D743A"/>
    <w:rsid w:val="000E0635"/>
    <w:rsid w:val="000E15B2"/>
    <w:rsid w:val="000E1BB4"/>
    <w:rsid w:val="000E3DCE"/>
    <w:rsid w:val="000E5656"/>
    <w:rsid w:val="000E59E7"/>
    <w:rsid w:val="000E5CA6"/>
    <w:rsid w:val="000E6C92"/>
    <w:rsid w:val="000F075F"/>
    <w:rsid w:val="000F16F1"/>
    <w:rsid w:val="000F2361"/>
    <w:rsid w:val="000F2D4D"/>
    <w:rsid w:val="000F3301"/>
    <w:rsid w:val="000F415F"/>
    <w:rsid w:val="000F5863"/>
    <w:rsid w:val="000F5DD9"/>
    <w:rsid w:val="000F6CE7"/>
    <w:rsid w:val="00101AF6"/>
    <w:rsid w:val="00102C96"/>
    <w:rsid w:val="00103207"/>
    <w:rsid w:val="00104779"/>
    <w:rsid w:val="001054EC"/>
    <w:rsid w:val="001056AE"/>
    <w:rsid w:val="00105BCA"/>
    <w:rsid w:val="00106FE9"/>
    <w:rsid w:val="001071DC"/>
    <w:rsid w:val="00111654"/>
    <w:rsid w:val="001119A1"/>
    <w:rsid w:val="00111AFA"/>
    <w:rsid w:val="00114445"/>
    <w:rsid w:val="001147B3"/>
    <w:rsid w:val="001147F4"/>
    <w:rsid w:val="00114B13"/>
    <w:rsid w:val="00114FDB"/>
    <w:rsid w:val="00116623"/>
    <w:rsid w:val="00116E7B"/>
    <w:rsid w:val="00121630"/>
    <w:rsid w:val="00123F59"/>
    <w:rsid w:val="001267D9"/>
    <w:rsid w:val="00127338"/>
    <w:rsid w:val="00130079"/>
    <w:rsid w:val="001309AC"/>
    <w:rsid w:val="00130F52"/>
    <w:rsid w:val="00131051"/>
    <w:rsid w:val="001310DB"/>
    <w:rsid w:val="001314D6"/>
    <w:rsid w:val="001323B2"/>
    <w:rsid w:val="0013276B"/>
    <w:rsid w:val="00133BC6"/>
    <w:rsid w:val="00133D2A"/>
    <w:rsid w:val="0013557F"/>
    <w:rsid w:val="001369B6"/>
    <w:rsid w:val="00140644"/>
    <w:rsid w:val="00141E89"/>
    <w:rsid w:val="00142449"/>
    <w:rsid w:val="001424DB"/>
    <w:rsid w:val="0014364D"/>
    <w:rsid w:val="00144177"/>
    <w:rsid w:val="00150992"/>
    <w:rsid w:val="00150DB1"/>
    <w:rsid w:val="00154509"/>
    <w:rsid w:val="00154DFB"/>
    <w:rsid w:val="0015553E"/>
    <w:rsid w:val="0015581A"/>
    <w:rsid w:val="00156304"/>
    <w:rsid w:val="00157304"/>
    <w:rsid w:val="0016036D"/>
    <w:rsid w:val="00160B53"/>
    <w:rsid w:val="00160CE7"/>
    <w:rsid w:val="00165B2E"/>
    <w:rsid w:val="00166F74"/>
    <w:rsid w:val="001708D1"/>
    <w:rsid w:val="00170E78"/>
    <w:rsid w:val="00172CAF"/>
    <w:rsid w:val="00180A21"/>
    <w:rsid w:val="0018285D"/>
    <w:rsid w:val="001841FB"/>
    <w:rsid w:val="00184B67"/>
    <w:rsid w:val="00185926"/>
    <w:rsid w:val="00186091"/>
    <w:rsid w:val="00187424"/>
    <w:rsid w:val="00187734"/>
    <w:rsid w:val="001900EE"/>
    <w:rsid w:val="00191694"/>
    <w:rsid w:val="001929E1"/>
    <w:rsid w:val="00194ACE"/>
    <w:rsid w:val="001965AA"/>
    <w:rsid w:val="00196C1F"/>
    <w:rsid w:val="00197859"/>
    <w:rsid w:val="001A04A5"/>
    <w:rsid w:val="001A1471"/>
    <w:rsid w:val="001A196A"/>
    <w:rsid w:val="001A2E0F"/>
    <w:rsid w:val="001A4929"/>
    <w:rsid w:val="001A4C8D"/>
    <w:rsid w:val="001B04BA"/>
    <w:rsid w:val="001B0841"/>
    <w:rsid w:val="001B1482"/>
    <w:rsid w:val="001B172F"/>
    <w:rsid w:val="001B3322"/>
    <w:rsid w:val="001B3993"/>
    <w:rsid w:val="001B40A5"/>
    <w:rsid w:val="001B5502"/>
    <w:rsid w:val="001C1936"/>
    <w:rsid w:val="001C1DEA"/>
    <w:rsid w:val="001C255E"/>
    <w:rsid w:val="001C3652"/>
    <w:rsid w:val="001C3A2B"/>
    <w:rsid w:val="001C4AFD"/>
    <w:rsid w:val="001C530F"/>
    <w:rsid w:val="001C588D"/>
    <w:rsid w:val="001C5E76"/>
    <w:rsid w:val="001D1674"/>
    <w:rsid w:val="001D30C1"/>
    <w:rsid w:val="001D325D"/>
    <w:rsid w:val="001D366B"/>
    <w:rsid w:val="001D4666"/>
    <w:rsid w:val="001D4F76"/>
    <w:rsid w:val="001D4FCF"/>
    <w:rsid w:val="001D52B3"/>
    <w:rsid w:val="001D57C3"/>
    <w:rsid w:val="001D66AB"/>
    <w:rsid w:val="001D6931"/>
    <w:rsid w:val="001E08F0"/>
    <w:rsid w:val="001E10CA"/>
    <w:rsid w:val="001E1131"/>
    <w:rsid w:val="001E175A"/>
    <w:rsid w:val="001E2CDD"/>
    <w:rsid w:val="001E5517"/>
    <w:rsid w:val="001E5BD3"/>
    <w:rsid w:val="001E678B"/>
    <w:rsid w:val="001E6AC7"/>
    <w:rsid w:val="001E7153"/>
    <w:rsid w:val="001E720D"/>
    <w:rsid w:val="001F0290"/>
    <w:rsid w:val="001F182C"/>
    <w:rsid w:val="001F42F2"/>
    <w:rsid w:val="001F4397"/>
    <w:rsid w:val="001F4856"/>
    <w:rsid w:val="001F50BE"/>
    <w:rsid w:val="001F5E0D"/>
    <w:rsid w:val="001F6A1B"/>
    <w:rsid w:val="00200AB1"/>
    <w:rsid w:val="00201302"/>
    <w:rsid w:val="002017B5"/>
    <w:rsid w:val="0020455A"/>
    <w:rsid w:val="002045DB"/>
    <w:rsid w:val="00205EA9"/>
    <w:rsid w:val="00212470"/>
    <w:rsid w:val="00214C56"/>
    <w:rsid w:val="00216761"/>
    <w:rsid w:val="00216C68"/>
    <w:rsid w:val="002205BE"/>
    <w:rsid w:val="00223855"/>
    <w:rsid w:val="002249E6"/>
    <w:rsid w:val="002253A4"/>
    <w:rsid w:val="00227008"/>
    <w:rsid w:val="00227248"/>
    <w:rsid w:val="0023393F"/>
    <w:rsid w:val="00235509"/>
    <w:rsid w:val="00235C68"/>
    <w:rsid w:val="00236FEC"/>
    <w:rsid w:val="002436F3"/>
    <w:rsid w:val="002455E3"/>
    <w:rsid w:val="00247B3B"/>
    <w:rsid w:val="00251432"/>
    <w:rsid w:val="0025214D"/>
    <w:rsid w:val="00252FEE"/>
    <w:rsid w:val="0025377D"/>
    <w:rsid w:val="00253FDD"/>
    <w:rsid w:val="00254190"/>
    <w:rsid w:val="00255007"/>
    <w:rsid w:val="002565EF"/>
    <w:rsid w:val="002568B7"/>
    <w:rsid w:val="002571AD"/>
    <w:rsid w:val="00261C48"/>
    <w:rsid w:val="002621E0"/>
    <w:rsid w:val="002631B0"/>
    <w:rsid w:val="002637FC"/>
    <w:rsid w:val="00265564"/>
    <w:rsid w:val="00273942"/>
    <w:rsid w:val="00273DB7"/>
    <w:rsid w:val="00283065"/>
    <w:rsid w:val="00285F18"/>
    <w:rsid w:val="002878BC"/>
    <w:rsid w:val="00290068"/>
    <w:rsid w:val="0029042A"/>
    <w:rsid w:val="00290B4C"/>
    <w:rsid w:val="00293EAC"/>
    <w:rsid w:val="0029452A"/>
    <w:rsid w:val="0029491A"/>
    <w:rsid w:val="00295B12"/>
    <w:rsid w:val="002974E5"/>
    <w:rsid w:val="00297C13"/>
    <w:rsid w:val="002A22CC"/>
    <w:rsid w:val="002A300D"/>
    <w:rsid w:val="002A515E"/>
    <w:rsid w:val="002A5C07"/>
    <w:rsid w:val="002A75FB"/>
    <w:rsid w:val="002B0270"/>
    <w:rsid w:val="002B0295"/>
    <w:rsid w:val="002B0393"/>
    <w:rsid w:val="002B09E3"/>
    <w:rsid w:val="002B12FF"/>
    <w:rsid w:val="002B1B76"/>
    <w:rsid w:val="002B2618"/>
    <w:rsid w:val="002B3142"/>
    <w:rsid w:val="002B44F5"/>
    <w:rsid w:val="002B4EBD"/>
    <w:rsid w:val="002B6455"/>
    <w:rsid w:val="002B74D3"/>
    <w:rsid w:val="002C121C"/>
    <w:rsid w:val="002C2276"/>
    <w:rsid w:val="002C3775"/>
    <w:rsid w:val="002C4689"/>
    <w:rsid w:val="002C50AC"/>
    <w:rsid w:val="002C723D"/>
    <w:rsid w:val="002D1EB5"/>
    <w:rsid w:val="002D22F7"/>
    <w:rsid w:val="002D3167"/>
    <w:rsid w:val="002D32CB"/>
    <w:rsid w:val="002D6127"/>
    <w:rsid w:val="002D7066"/>
    <w:rsid w:val="002E101C"/>
    <w:rsid w:val="002E320C"/>
    <w:rsid w:val="002E3730"/>
    <w:rsid w:val="002E3A53"/>
    <w:rsid w:val="002E3A9F"/>
    <w:rsid w:val="002E6A95"/>
    <w:rsid w:val="002F016E"/>
    <w:rsid w:val="002F10E6"/>
    <w:rsid w:val="002F1159"/>
    <w:rsid w:val="002F2C9E"/>
    <w:rsid w:val="002F3C56"/>
    <w:rsid w:val="002F7DAC"/>
    <w:rsid w:val="0030100E"/>
    <w:rsid w:val="003038F6"/>
    <w:rsid w:val="00304B1E"/>
    <w:rsid w:val="003052B1"/>
    <w:rsid w:val="00307441"/>
    <w:rsid w:val="003077FD"/>
    <w:rsid w:val="003106F4"/>
    <w:rsid w:val="003129FC"/>
    <w:rsid w:val="00313F99"/>
    <w:rsid w:val="00314FA9"/>
    <w:rsid w:val="00316E6A"/>
    <w:rsid w:val="0031790B"/>
    <w:rsid w:val="00317D18"/>
    <w:rsid w:val="00320506"/>
    <w:rsid w:val="00321494"/>
    <w:rsid w:val="00322B3E"/>
    <w:rsid w:val="003233FB"/>
    <w:rsid w:val="00323445"/>
    <w:rsid w:val="003244DA"/>
    <w:rsid w:val="00326DED"/>
    <w:rsid w:val="00331A04"/>
    <w:rsid w:val="00331FF3"/>
    <w:rsid w:val="00332573"/>
    <w:rsid w:val="00334F57"/>
    <w:rsid w:val="003359D2"/>
    <w:rsid w:val="00335D71"/>
    <w:rsid w:val="00337B1C"/>
    <w:rsid w:val="003405B7"/>
    <w:rsid w:val="003434A0"/>
    <w:rsid w:val="00343BDF"/>
    <w:rsid w:val="003465E2"/>
    <w:rsid w:val="00346711"/>
    <w:rsid w:val="00346D5D"/>
    <w:rsid w:val="00347188"/>
    <w:rsid w:val="00350A0D"/>
    <w:rsid w:val="00351C0C"/>
    <w:rsid w:val="003525E7"/>
    <w:rsid w:val="00353427"/>
    <w:rsid w:val="003538AF"/>
    <w:rsid w:val="00354268"/>
    <w:rsid w:val="003553C5"/>
    <w:rsid w:val="00355F4E"/>
    <w:rsid w:val="0035604D"/>
    <w:rsid w:val="003605E5"/>
    <w:rsid w:val="00363D73"/>
    <w:rsid w:val="00365483"/>
    <w:rsid w:val="00372B08"/>
    <w:rsid w:val="00373859"/>
    <w:rsid w:val="00373FEE"/>
    <w:rsid w:val="00375095"/>
    <w:rsid w:val="00375758"/>
    <w:rsid w:val="003775CE"/>
    <w:rsid w:val="003778A3"/>
    <w:rsid w:val="00382792"/>
    <w:rsid w:val="00382F99"/>
    <w:rsid w:val="003834E1"/>
    <w:rsid w:val="00384E53"/>
    <w:rsid w:val="003865B5"/>
    <w:rsid w:val="00386FB4"/>
    <w:rsid w:val="003870F6"/>
    <w:rsid w:val="00390764"/>
    <w:rsid w:val="00390914"/>
    <w:rsid w:val="0039179D"/>
    <w:rsid w:val="00391D83"/>
    <w:rsid w:val="00392A81"/>
    <w:rsid w:val="00392CA8"/>
    <w:rsid w:val="00393430"/>
    <w:rsid w:val="00393A34"/>
    <w:rsid w:val="00395BFA"/>
    <w:rsid w:val="0039680E"/>
    <w:rsid w:val="00396BCB"/>
    <w:rsid w:val="003978C0"/>
    <w:rsid w:val="003A0FFB"/>
    <w:rsid w:val="003A3365"/>
    <w:rsid w:val="003A4D73"/>
    <w:rsid w:val="003A552C"/>
    <w:rsid w:val="003A759D"/>
    <w:rsid w:val="003B0CDE"/>
    <w:rsid w:val="003B1589"/>
    <w:rsid w:val="003B29A4"/>
    <w:rsid w:val="003B315B"/>
    <w:rsid w:val="003B3540"/>
    <w:rsid w:val="003B3C21"/>
    <w:rsid w:val="003B3EC0"/>
    <w:rsid w:val="003B3ED4"/>
    <w:rsid w:val="003B6743"/>
    <w:rsid w:val="003B689D"/>
    <w:rsid w:val="003B69EF"/>
    <w:rsid w:val="003B75B9"/>
    <w:rsid w:val="003C0FC0"/>
    <w:rsid w:val="003C195F"/>
    <w:rsid w:val="003C3376"/>
    <w:rsid w:val="003C3C3B"/>
    <w:rsid w:val="003C7A1F"/>
    <w:rsid w:val="003D1BEF"/>
    <w:rsid w:val="003D230E"/>
    <w:rsid w:val="003D2582"/>
    <w:rsid w:val="003D4F45"/>
    <w:rsid w:val="003D617C"/>
    <w:rsid w:val="003E0096"/>
    <w:rsid w:val="003E219A"/>
    <w:rsid w:val="003E220A"/>
    <w:rsid w:val="003E5DCB"/>
    <w:rsid w:val="003F0B18"/>
    <w:rsid w:val="003F2032"/>
    <w:rsid w:val="003F2C95"/>
    <w:rsid w:val="003F59C5"/>
    <w:rsid w:val="003F5D03"/>
    <w:rsid w:val="003F7345"/>
    <w:rsid w:val="003F77E9"/>
    <w:rsid w:val="004059B1"/>
    <w:rsid w:val="00406A77"/>
    <w:rsid w:val="00407975"/>
    <w:rsid w:val="00410A4B"/>
    <w:rsid w:val="00411425"/>
    <w:rsid w:val="004132BD"/>
    <w:rsid w:val="00413484"/>
    <w:rsid w:val="0041440C"/>
    <w:rsid w:val="004145A4"/>
    <w:rsid w:val="004167D5"/>
    <w:rsid w:val="00420EC5"/>
    <w:rsid w:val="00421137"/>
    <w:rsid w:val="004215B6"/>
    <w:rsid w:val="0042209B"/>
    <w:rsid w:val="00422C19"/>
    <w:rsid w:val="004233D3"/>
    <w:rsid w:val="00423D75"/>
    <w:rsid w:val="004279AB"/>
    <w:rsid w:val="00427F7E"/>
    <w:rsid w:val="00430211"/>
    <w:rsid w:val="00433D2C"/>
    <w:rsid w:val="004346C6"/>
    <w:rsid w:val="00434A9D"/>
    <w:rsid w:val="0043719C"/>
    <w:rsid w:val="00441586"/>
    <w:rsid w:val="00450795"/>
    <w:rsid w:val="00451CBE"/>
    <w:rsid w:val="00452E27"/>
    <w:rsid w:val="00453EC9"/>
    <w:rsid w:val="0045472F"/>
    <w:rsid w:val="0045564C"/>
    <w:rsid w:val="0045632B"/>
    <w:rsid w:val="00456ED2"/>
    <w:rsid w:val="00457A73"/>
    <w:rsid w:val="00457AEA"/>
    <w:rsid w:val="00465225"/>
    <w:rsid w:val="00467EA7"/>
    <w:rsid w:val="0047151A"/>
    <w:rsid w:val="0047326F"/>
    <w:rsid w:val="00474A2C"/>
    <w:rsid w:val="00474FA1"/>
    <w:rsid w:val="00476274"/>
    <w:rsid w:val="00480450"/>
    <w:rsid w:val="00480914"/>
    <w:rsid w:val="00480D21"/>
    <w:rsid w:val="00483279"/>
    <w:rsid w:val="004834AC"/>
    <w:rsid w:val="00483F9A"/>
    <w:rsid w:val="00484D8F"/>
    <w:rsid w:val="00485630"/>
    <w:rsid w:val="0048571D"/>
    <w:rsid w:val="00487079"/>
    <w:rsid w:val="00487D1B"/>
    <w:rsid w:val="00490D99"/>
    <w:rsid w:val="00492D18"/>
    <w:rsid w:val="00493A60"/>
    <w:rsid w:val="00495D56"/>
    <w:rsid w:val="00496DC1"/>
    <w:rsid w:val="0049714F"/>
    <w:rsid w:val="004975CE"/>
    <w:rsid w:val="00497B76"/>
    <w:rsid w:val="004A04E1"/>
    <w:rsid w:val="004A2616"/>
    <w:rsid w:val="004A4449"/>
    <w:rsid w:val="004A61B1"/>
    <w:rsid w:val="004B234A"/>
    <w:rsid w:val="004B37D0"/>
    <w:rsid w:val="004B49C3"/>
    <w:rsid w:val="004B4C5B"/>
    <w:rsid w:val="004B5007"/>
    <w:rsid w:val="004B6605"/>
    <w:rsid w:val="004B6C11"/>
    <w:rsid w:val="004C102D"/>
    <w:rsid w:val="004C2DC8"/>
    <w:rsid w:val="004C3F5A"/>
    <w:rsid w:val="004C40DF"/>
    <w:rsid w:val="004C43DD"/>
    <w:rsid w:val="004C476E"/>
    <w:rsid w:val="004C518B"/>
    <w:rsid w:val="004C5FA1"/>
    <w:rsid w:val="004D0EB2"/>
    <w:rsid w:val="004D1D5F"/>
    <w:rsid w:val="004D3B33"/>
    <w:rsid w:val="004D589C"/>
    <w:rsid w:val="004D6C9F"/>
    <w:rsid w:val="004D7DC3"/>
    <w:rsid w:val="004E0EC5"/>
    <w:rsid w:val="004E2EE7"/>
    <w:rsid w:val="004E3BED"/>
    <w:rsid w:val="004F2978"/>
    <w:rsid w:val="004F3478"/>
    <w:rsid w:val="004F367B"/>
    <w:rsid w:val="004F3B96"/>
    <w:rsid w:val="004F4E26"/>
    <w:rsid w:val="004F60F0"/>
    <w:rsid w:val="004F6BF4"/>
    <w:rsid w:val="004F7A58"/>
    <w:rsid w:val="00500104"/>
    <w:rsid w:val="005005EE"/>
    <w:rsid w:val="005015D1"/>
    <w:rsid w:val="0050175E"/>
    <w:rsid w:val="0050177E"/>
    <w:rsid w:val="00506692"/>
    <w:rsid w:val="0051316B"/>
    <w:rsid w:val="00517297"/>
    <w:rsid w:val="00517EA9"/>
    <w:rsid w:val="005200C2"/>
    <w:rsid w:val="0052126E"/>
    <w:rsid w:val="00522E14"/>
    <w:rsid w:val="0052418F"/>
    <w:rsid w:val="005241CD"/>
    <w:rsid w:val="00525BE7"/>
    <w:rsid w:val="00526D05"/>
    <w:rsid w:val="00530B43"/>
    <w:rsid w:val="00530C15"/>
    <w:rsid w:val="00531565"/>
    <w:rsid w:val="005318E1"/>
    <w:rsid w:val="005340AE"/>
    <w:rsid w:val="0053494B"/>
    <w:rsid w:val="00535076"/>
    <w:rsid w:val="00535756"/>
    <w:rsid w:val="00536561"/>
    <w:rsid w:val="00537E72"/>
    <w:rsid w:val="005457D4"/>
    <w:rsid w:val="00546F8D"/>
    <w:rsid w:val="00547280"/>
    <w:rsid w:val="00547607"/>
    <w:rsid w:val="005479D5"/>
    <w:rsid w:val="00550118"/>
    <w:rsid w:val="00550942"/>
    <w:rsid w:val="0055195F"/>
    <w:rsid w:val="00551A3D"/>
    <w:rsid w:val="00551DC6"/>
    <w:rsid w:val="00553DE7"/>
    <w:rsid w:val="005547B2"/>
    <w:rsid w:val="00555F8E"/>
    <w:rsid w:val="005560B8"/>
    <w:rsid w:val="0055625E"/>
    <w:rsid w:val="00560330"/>
    <w:rsid w:val="005613DB"/>
    <w:rsid w:val="00561443"/>
    <w:rsid w:val="0056248F"/>
    <w:rsid w:val="00562F59"/>
    <w:rsid w:val="005653A7"/>
    <w:rsid w:val="00565B7C"/>
    <w:rsid w:val="005664FF"/>
    <w:rsid w:val="005719F0"/>
    <w:rsid w:val="005722ED"/>
    <w:rsid w:val="005737BF"/>
    <w:rsid w:val="005739B8"/>
    <w:rsid w:val="00573FA9"/>
    <w:rsid w:val="0057493A"/>
    <w:rsid w:val="00575846"/>
    <w:rsid w:val="00576D40"/>
    <w:rsid w:val="00576FA3"/>
    <w:rsid w:val="00577B36"/>
    <w:rsid w:val="005815E9"/>
    <w:rsid w:val="00582FC8"/>
    <w:rsid w:val="005852FD"/>
    <w:rsid w:val="00587A17"/>
    <w:rsid w:val="00591DAC"/>
    <w:rsid w:val="005922D3"/>
    <w:rsid w:val="00592DA0"/>
    <w:rsid w:val="00594EA6"/>
    <w:rsid w:val="00596CCA"/>
    <w:rsid w:val="005A02FC"/>
    <w:rsid w:val="005A0881"/>
    <w:rsid w:val="005A1318"/>
    <w:rsid w:val="005A1C14"/>
    <w:rsid w:val="005A2EEB"/>
    <w:rsid w:val="005A3C6F"/>
    <w:rsid w:val="005A4FD8"/>
    <w:rsid w:val="005A5027"/>
    <w:rsid w:val="005A5283"/>
    <w:rsid w:val="005A6B2C"/>
    <w:rsid w:val="005B0550"/>
    <w:rsid w:val="005B18AD"/>
    <w:rsid w:val="005B47A1"/>
    <w:rsid w:val="005B5C46"/>
    <w:rsid w:val="005B7D51"/>
    <w:rsid w:val="005C02E9"/>
    <w:rsid w:val="005C0CAF"/>
    <w:rsid w:val="005C1618"/>
    <w:rsid w:val="005C4618"/>
    <w:rsid w:val="005C5F68"/>
    <w:rsid w:val="005C6309"/>
    <w:rsid w:val="005C6441"/>
    <w:rsid w:val="005D0BA7"/>
    <w:rsid w:val="005D160C"/>
    <w:rsid w:val="005D5E09"/>
    <w:rsid w:val="005D6EC2"/>
    <w:rsid w:val="005E0B7B"/>
    <w:rsid w:val="005E29BF"/>
    <w:rsid w:val="005E2BE0"/>
    <w:rsid w:val="005E62AC"/>
    <w:rsid w:val="005E7AC5"/>
    <w:rsid w:val="005E7BF5"/>
    <w:rsid w:val="005F106E"/>
    <w:rsid w:val="005F1AD2"/>
    <w:rsid w:val="005F4D8E"/>
    <w:rsid w:val="005F72F5"/>
    <w:rsid w:val="005F7D12"/>
    <w:rsid w:val="00600495"/>
    <w:rsid w:val="00600F5B"/>
    <w:rsid w:val="00602CA7"/>
    <w:rsid w:val="00603F29"/>
    <w:rsid w:val="00607607"/>
    <w:rsid w:val="006104DC"/>
    <w:rsid w:val="00610812"/>
    <w:rsid w:val="006117C8"/>
    <w:rsid w:val="00615278"/>
    <w:rsid w:val="00616168"/>
    <w:rsid w:val="00620DFD"/>
    <w:rsid w:val="006216D3"/>
    <w:rsid w:val="00621A22"/>
    <w:rsid w:val="0062352F"/>
    <w:rsid w:val="0062537E"/>
    <w:rsid w:val="00625B1D"/>
    <w:rsid w:val="00630752"/>
    <w:rsid w:val="00637B2B"/>
    <w:rsid w:val="00641CD2"/>
    <w:rsid w:val="006421D6"/>
    <w:rsid w:val="006427B9"/>
    <w:rsid w:val="0064456A"/>
    <w:rsid w:val="00645679"/>
    <w:rsid w:val="00651196"/>
    <w:rsid w:val="0065363F"/>
    <w:rsid w:val="00655528"/>
    <w:rsid w:val="00657CE1"/>
    <w:rsid w:val="006607A3"/>
    <w:rsid w:val="00660DFB"/>
    <w:rsid w:val="00666444"/>
    <w:rsid w:val="00666845"/>
    <w:rsid w:val="00670130"/>
    <w:rsid w:val="00671D13"/>
    <w:rsid w:val="006747E2"/>
    <w:rsid w:val="00677E57"/>
    <w:rsid w:val="00680BE2"/>
    <w:rsid w:val="00681A6D"/>
    <w:rsid w:val="0068345A"/>
    <w:rsid w:val="00684623"/>
    <w:rsid w:val="00687DE1"/>
    <w:rsid w:val="0069228F"/>
    <w:rsid w:val="00693038"/>
    <w:rsid w:val="006932B3"/>
    <w:rsid w:val="00693436"/>
    <w:rsid w:val="006937EE"/>
    <w:rsid w:val="00693F83"/>
    <w:rsid w:val="006957C1"/>
    <w:rsid w:val="0069600C"/>
    <w:rsid w:val="00696474"/>
    <w:rsid w:val="00696733"/>
    <w:rsid w:val="00697AA8"/>
    <w:rsid w:val="006A17F3"/>
    <w:rsid w:val="006A1B3A"/>
    <w:rsid w:val="006A30C5"/>
    <w:rsid w:val="006A5E6A"/>
    <w:rsid w:val="006A6127"/>
    <w:rsid w:val="006A6F52"/>
    <w:rsid w:val="006A7D52"/>
    <w:rsid w:val="006B1CFB"/>
    <w:rsid w:val="006B3D86"/>
    <w:rsid w:val="006B463C"/>
    <w:rsid w:val="006B492B"/>
    <w:rsid w:val="006B6D09"/>
    <w:rsid w:val="006B7D97"/>
    <w:rsid w:val="006C0570"/>
    <w:rsid w:val="006C1452"/>
    <w:rsid w:val="006C2D18"/>
    <w:rsid w:val="006C2D83"/>
    <w:rsid w:val="006C7EE1"/>
    <w:rsid w:val="006D08D8"/>
    <w:rsid w:val="006D0A1A"/>
    <w:rsid w:val="006D248F"/>
    <w:rsid w:val="006E1845"/>
    <w:rsid w:val="006E1854"/>
    <w:rsid w:val="006E19A5"/>
    <w:rsid w:val="006E29C6"/>
    <w:rsid w:val="006E4B3C"/>
    <w:rsid w:val="006E532C"/>
    <w:rsid w:val="006F0F69"/>
    <w:rsid w:val="006F31B2"/>
    <w:rsid w:val="006F3529"/>
    <w:rsid w:val="006F3A4F"/>
    <w:rsid w:val="006F4384"/>
    <w:rsid w:val="007019B3"/>
    <w:rsid w:val="00702FA9"/>
    <w:rsid w:val="00703C25"/>
    <w:rsid w:val="00703C94"/>
    <w:rsid w:val="00704902"/>
    <w:rsid w:val="00704E7C"/>
    <w:rsid w:val="007058FE"/>
    <w:rsid w:val="00705D42"/>
    <w:rsid w:val="00706C9D"/>
    <w:rsid w:val="00710CA8"/>
    <w:rsid w:val="00712A2F"/>
    <w:rsid w:val="00712AB2"/>
    <w:rsid w:val="00713D16"/>
    <w:rsid w:val="007163F3"/>
    <w:rsid w:val="00717355"/>
    <w:rsid w:val="00720173"/>
    <w:rsid w:val="0072090A"/>
    <w:rsid w:val="00720FCC"/>
    <w:rsid w:val="00721435"/>
    <w:rsid w:val="00721A89"/>
    <w:rsid w:val="00723D58"/>
    <w:rsid w:val="007243C9"/>
    <w:rsid w:val="00725219"/>
    <w:rsid w:val="0072579A"/>
    <w:rsid w:val="0072638C"/>
    <w:rsid w:val="00730BC5"/>
    <w:rsid w:val="00731670"/>
    <w:rsid w:val="0073348A"/>
    <w:rsid w:val="00733743"/>
    <w:rsid w:val="00734DCB"/>
    <w:rsid w:val="00735C6D"/>
    <w:rsid w:val="00736948"/>
    <w:rsid w:val="00737F1A"/>
    <w:rsid w:val="007409EA"/>
    <w:rsid w:val="00740E60"/>
    <w:rsid w:val="007413DC"/>
    <w:rsid w:val="0074214C"/>
    <w:rsid w:val="00742670"/>
    <w:rsid w:val="00742F56"/>
    <w:rsid w:val="00744C05"/>
    <w:rsid w:val="00745D2A"/>
    <w:rsid w:val="00746287"/>
    <w:rsid w:val="007470D0"/>
    <w:rsid w:val="0074713A"/>
    <w:rsid w:val="0074774C"/>
    <w:rsid w:val="00747842"/>
    <w:rsid w:val="007518C5"/>
    <w:rsid w:val="00751B17"/>
    <w:rsid w:val="00756ACE"/>
    <w:rsid w:val="007575C9"/>
    <w:rsid w:val="0076053A"/>
    <w:rsid w:val="0076102E"/>
    <w:rsid w:val="00763A4A"/>
    <w:rsid w:val="00764621"/>
    <w:rsid w:val="00764696"/>
    <w:rsid w:val="00765BC8"/>
    <w:rsid w:val="007664E1"/>
    <w:rsid w:val="00767C66"/>
    <w:rsid w:val="007716CC"/>
    <w:rsid w:val="00771AFE"/>
    <w:rsid w:val="0077248E"/>
    <w:rsid w:val="007726E0"/>
    <w:rsid w:val="00777C5C"/>
    <w:rsid w:val="00781898"/>
    <w:rsid w:val="0078192C"/>
    <w:rsid w:val="00782A2F"/>
    <w:rsid w:val="00782FE3"/>
    <w:rsid w:val="00786CD8"/>
    <w:rsid w:val="007877C7"/>
    <w:rsid w:val="00787C36"/>
    <w:rsid w:val="007921D4"/>
    <w:rsid w:val="007931F4"/>
    <w:rsid w:val="007936FD"/>
    <w:rsid w:val="0079780C"/>
    <w:rsid w:val="007978D0"/>
    <w:rsid w:val="00797F23"/>
    <w:rsid w:val="007A26B5"/>
    <w:rsid w:val="007A2BB9"/>
    <w:rsid w:val="007A4572"/>
    <w:rsid w:val="007A490B"/>
    <w:rsid w:val="007A5F62"/>
    <w:rsid w:val="007A78BF"/>
    <w:rsid w:val="007B06F3"/>
    <w:rsid w:val="007B15F2"/>
    <w:rsid w:val="007B375F"/>
    <w:rsid w:val="007B6BD1"/>
    <w:rsid w:val="007B7988"/>
    <w:rsid w:val="007C15AA"/>
    <w:rsid w:val="007C3450"/>
    <w:rsid w:val="007C4088"/>
    <w:rsid w:val="007C46D9"/>
    <w:rsid w:val="007C4CC5"/>
    <w:rsid w:val="007C5305"/>
    <w:rsid w:val="007C55ED"/>
    <w:rsid w:val="007D0B1D"/>
    <w:rsid w:val="007D18B7"/>
    <w:rsid w:val="007D2DCB"/>
    <w:rsid w:val="007D61E4"/>
    <w:rsid w:val="007D630C"/>
    <w:rsid w:val="007E2AD9"/>
    <w:rsid w:val="007E6C6D"/>
    <w:rsid w:val="007E710A"/>
    <w:rsid w:val="007F1036"/>
    <w:rsid w:val="007F1D2A"/>
    <w:rsid w:val="007F2576"/>
    <w:rsid w:val="007F3E7C"/>
    <w:rsid w:val="007F46E2"/>
    <w:rsid w:val="007F64A6"/>
    <w:rsid w:val="0080030B"/>
    <w:rsid w:val="008011A0"/>
    <w:rsid w:val="00802FCB"/>
    <w:rsid w:val="008030C1"/>
    <w:rsid w:val="00803133"/>
    <w:rsid w:val="008040CC"/>
    <w:rsid w:val="008043AA"/>
    <w:rsid w:val="0080615D"/>
    <w:rsid w:val="00806AD2"/>
    <w:rsid w:val="0081157B"/>
    <w:rsid w:val="00812D3A"/>
    <w:rsid w:val="0081403C"/>
    <w:rsid w:val="00814176"/>
    <w:rsid w:val="008168B2"/>
    <w:rsid w:val="00816EC3"/>
    <w:rsid w:val="00823486"/>
    <w:rsid w:val="0082683F"/>
    <w:rsid w:val="008274AD"/>
    <w:rsid w:val="00833489"/>
    <w:rsid w:val="00833FB5"/>
    <w:rsid w:val="008354F9"/>
    <w:rsid w:val="008357D0"/>
    <w:rsid w:val="00836BDC"/>
    <w:rsid w:val="00837E70"/>
    <w:rsid w:val="00841A93"/>
    <w:rsid w:val="00842F80"/>
    <w:rsid w:val="00843730"/>
    <w:rsid w:val="008454D2"/>
    <w:rsid w:val="008460EF"/>
    <w:rsid w:val="00850B66"/>
    <w:rsid w:val="008517E9"/>
    <w:rsid w:val="0085293D"/>
    <w:rsid w:val="008548BA"/>
    <w:rsid w:val="00854AAA"/>
    <w:rsid w:val="00854D86"/>
    <w:rsid w:val="008559B7"/>
    <w:rsid w:val="008569D3"/>
    <w:rsid w:val="00857917"/>
    <w:rsid w:val="008616E6"/>
    <w:rsid w:val="008625A6"/>
    <w:rsid w:val="00862E6A"/>
    <w:rsid w:val="00865D10"/>
    <w:rsid w:val="00866364"/>
    <w:rsid w:val="00870410"/>
    <w:rsid w:val="008725B4"/>
    <w:rsid w:val="0087276D"/>
    <w:rsid w:val="00874092"/>
    <w:rsid w:val="0087670B"/>
    <w:rsid w:val="008767A8"/>
    <w:rsid w:val="0088055A"/>
    <w:rsid w:val="00880FCC"/>
    <w:rsid w:val="0088174B"/>
    <w:rsid w:val="00881A15"/>
    <w:rsid w:val="0088209F"/>
    <w:rsid w:val="00882A87"/>
    <w:rsid w:val="00885D2C"/>
    <w:rsid w:val="008902F2"/>
    <w:rsid w:val="008905AA"/>
    <w:rsid w:val="00890C25"/>
    <w:rsid w:val="00891454"/>
    <w:rsid w:val="00891E40"/>
    <w:rsid w:val="00893017"/>
    <w:rsid w:val="00896D8D"/>
    <w:rsid w:val="008A0D5D"/>
    <w:rsid w:val="008A457A"/>
    <w:rsid w:val="008A50C5"/>
    <w:rsid w:val="008A570D"/>
    <w:rsid w:val="008A7563"/>
    <w:rsid w:val="008B2782"/>
    <w:rsid w:val="008B396E"/>
    <w:rsid w:val="008B4727"/>
    <w:rsid w:val="008B5A93"/>
    <w:rsid w:val="008B77AF"/>
    <w:rsid w:val="008B79F0"/>
    <w:rsid w:val="008C3B3A"/>
    <w:rsid w:val="008C6454"/>
    <w:rsid w:val="008D513E"/>
    <w:rsid w:val="008D5637"/>
    <w:rsid w:val="008D5F8C"/>
    <w:rsid w:val="008D616F"/>
    <w:rsid w:val="008D768F"/>
    <w:rsid w:val="008E39F1"/>
    <w:rsid w:val="008E5127"/>
    <w:rsid w:val="008E5B85"/>
    <w:rsid w:val="008E5E5A"/>
    <w:rsid w:val="008E617E"/>
    <w:rsid w:val="008E6B9B"/>
    <w:rsid w:val="008E76BC"/>
    <w:rsid w:val="008F01B6"/>
    <w:rsid w:val="008F0ACC"/>
    <w:rsid w:val="008F2B04"/>
    <w:rsid w:val="008F382D"/>
    <w:rsid w:val="008F41B7"/>
    <w:rsid w:val="008F4C82"/>
    <w:rsid w:val="008F67D6"/>
    <w:rsid w:val="008F74E9"/>
    <w:rsid w:val="009020FA"/>
    <w:rsid w:val="00904A0B"/>
    <w:rsid w:val="00905523"/>
    <w:rsid w:val="00905FD6"/>
    <w:rsid w:val="009112A5"/>
    <w:rsid w:val="00911664"/>
    <w:rsid w:val="0091299A"/>
    <w:rsid w:val="0091432B"/>
    <w:rsid w:val="00917A80"/>
    <w:rsid w:val="00920605"/>
    <w:rsid w:val="0092124A"/>
    <w:rsid w:val="00921B93"/>
    <w:rsid w:val="00923384"/>
    <w:rsid w:val="00924CB6"/>
    <w:rsid w:val="00925016"/>
    <w:rsid w:val="00926864"/>
    <w:rsid w:val="00927506"/>
    <w:rsid w:val="0092760D"/>
    <w:rsid w:val="00931056"/>
    <w:rsid w:val="00931A08"/>
    <w:rsid w:val="00931CD8"/>
    <w:rsid w:val="0093546C"/>
    <w:rsid w:val="00937AEB"/>
    <w:rsid w:val="00940DAC"/>
    <w:rsid w:val="009411FD"/>
    <w:rsid w:val="00942155"/>
    <w:rsid w:val="00942225"/>
    <w:rsid w:val="00942EF6"/>
    <w:rsid w:val="00944803"/>
    <w:rsid w:val="009464C6"/>
    <w:rsid w:val="00950325"/>
    <w:rsid w:val="00952CBE"/>
    <w:rsid w:val="0095703F"/>
    <w:rsid w:val="009570FB"/>
    <w:rsid w:val="009571F0"/>
    <w:rsid w:val="0096010E"/>
    <w:rsid w:val="009607CD"/>
    <w:rsid w:val="00962042"/>
    <w:rsid w:val="009747A1"/>
    <w:rsid w:val="00976844"/>
    <w:rsid w:val="00980AD7"/>
    <w:rsid w:val="00982479"/>
    <w:rsid w:val="00985D42"/>
    <w:rsid w:val="0098726B"/>
    <w:rsid w:val="00990641"/>
    <w:rsid w:val="00992A70"/>
    <w:rsid w:val="00993D36"/>
    <w:rsid w:val="009959F8"/>
    <w:rsid w:val="009965FE"/>
    <w:rsid w:val="009A0022"/>
    <w:rsid w:val="009A297A"/>
    <w:rsid w:val="009A4F88"/>
    <w:rsid w:val="009A5029"/>
    <w:rsid w:val="009A71D0"/>
    <w:rsid w:val="009A7404"/>
    <w:rsid w:val="009A7642"/>
    <w:rsid w:val="009B079F"/>
    <w:rsid w:val="009B0F16"/>
    <w:rsid w:val="009B179F"/>
    <w:rsid w:val="009B17E9"/>
    <w:rsid w:val="009B5338"/>
    <w:rsid w:val="009C0C7A"/>
    <w:rsid w:val="009C0E56"/>
    <w:rsid w:val="009C237C"/>
    <w:rsid w:val="009C24C9"/>
    <w:rsid w:val="009C338D"/>
    <w:rsid w:val="009C3693"/>
    <w:rsid w:val="009C43DE"/>
    <w:rsid w:val="009C4B3B"/>
    <w:rsid w:val="009C59BB"/>
    <w:rsid w:val="009D0759"/>
    <w:rsid w:val="009D1B38"/>
    <w:rsid w:val="009D2BCD"/>
    <w:rsid w:val="009D38D1"/>
    <w:rsid w:val="009D3CCD"/>
    <w:rsid w:val="009D492E"/>
    <w:rsid w:val="009D5577"/>
    <w:rsid w:val="009D5929"/>
    <w:rsid w:val="009D64B4"/>
    <w:rsid w:val="009D6C37"/>
    <w:rsid w:val="009D75A1"/>
    <w:rsid w:val="009E18BE"/>
    <w:rsid w:val="009E1E8A"/>
    <w:rsid w:val="009E6C6D"/>
    <w:rsid w:val="009E7C46"/>
    <w:rsid w:val="009E7EBA"/>
    <w:rsid w:val="009F0791"/>
    <w:rsid w:val="009F100D"/>
    <w:rsid w:val="009F1070"/>
    <w:rsid w:val="009F3880"/>
    <w:rsid w:val="009F7855"/>
    <w:rsid w:val="00A00239"/>
    <w:rsid w:val="00A01794"/>
    <w:rsid w:val="00A045D9"/>
    <w:rsid w:val="00A058BD"/>
    <w:rsid w:val="00A07346"/>
    <w:rsid w:val="00A12E59"/>
    <w:rsid w:val="00A148E6"/>
    <w:rsid w:val="00A17FA5"/>
    <w:rsid w:val="00A20429"/>
    <w:rsid w:val="00A2070D"/>
    <w:rsid w:val="00A2497F"/>
    <w:rsid w:val="00A25133"/>
    <w:rsid w:val="00A272BB"/>
    <w:rsid w:val="00A32084"/>
    <w:rsid w:val="00A32AFB"/>
    <w:rsid w:val="00A32E87"/>
    <w:rsid w:val="00A33F2C"/>
    <w:rsid w:val="00A344C0"/>
    <w:rsid w:val="00A35BA3"/>
    <w:rsid w:val="00A37745"/>
    <w:rsid w:val="00A40268"/>
    <w:rsid w:val="00A435BD"/>
    <w:rsid w:val="00A44D50"/>
    <w:rsid w:val="00A46022"/>
    <w:rsid w:val="00A46523"/>
    <w:rsid w:val="00A47116"/>
    <w:rsid w:val="00A52908"/>
    <w:rsid w:val="00A53345"/>
    <w:rsid w:val="00A54CFC"/>
    <w:rsid w:val="00A552EC"/>
    <w:rsid w:val="00A55B81"/>
    <w:rsid w:val="00A565B3"/>
    <w:rsid w:val="00A569DD"/>
    <w:rsid w:val="00A57A3E"/>
    <w:rsid w:val="00A600A5"/>
    <w:rsid w:val="00A60955"/>
    <w:rsid w:val="00A61C49"/>
    <w:rsid w:val="00A6218D"/>
    <w:rsid w:val="00A64981"/>
    <w:rsid w:val="00A6703F"/>
    <w:rsid w:val="00A6706B"/>
    <w:rsid w:val="00A67737"/>
    <w:rsid w:val="00A72B82"/>
    <w:rsid w:val="00A72E85"/>
    <w:rsid w:val="00A74B05"/>
    <w:rsid w:val="00A7518A"/>
    <w:rsid w:val="00A7548A"/>
    <w:rsid w:val="00A75956"/>
    <w:rsid w:val="00A820F0"/>
    <w:rsid w:val="00A82B95"/>
    <w:rsid w:val="00A8479F"/>
    <w:rsid w:val="00A84A68"/>
    <w:rsid w:val="00A84E25"/>
    <w:rsid w:val="00A85301"/>
    <w:rsid w:val="00A8532E"/>
    <w:rsid w:val="00A85F58"/>
    <w:rsid w:val="00A8625F"/>
    <w:rsid w:val="00A93534"/>
    <w:rsid w:val="00A936E4"/>
    <w:rsid w:val="00A93E62"/>
    <w:rsid w:val="00A9689F"/>
    <w:rsid w:val="00AA10C5"/>
    <w:rsid w:val="00AA4093"/>
    <w:rsid w:val="00AA7DFC"/>
    <w:rsid w:val="00AB0AFA"/>
    <w:rsid w:val="00AB2B46"/>
    <w:rsid w:val="00AB32A8"/>
    <w:rsid w:val="00AB3636"/>
    <w:rsid w:val="00AB498A"/>
    <w:rsid w:val="00AB4A40"/>
    <w:rsid w:val="00AC2637"/>
    <w:rsid w:val="00AC299C"/>
    <w:rsid w:val="00AC499B"/>
    <w:rsid w:val="00AC6243"/>
    <w:rsid w:val="00AC6F38"/>
    <w:rsid w:val="00AC7ACE"/>
    <w:rsid w:val="00AD0AF8"/>
    <w:rsid w:val="00AD2282"/>
    <w:rsid w:val="00AD2A6B"/>
    <w:rsid w:val="00AD4244"/>
    <w:rsid w:val="00AD49F4"/>
    <w:rsid w:val="00AD4D05"/>
    <w:rsid w:val="00AE094E"/>
    <w:rsid w:val="00AE09F7"/>
    <w:rsid w:val="00AE1F8C"/>
    <w:rsid w:val="00AE2455"/>
    <w:rsid w:val="00AE308C"/>
    <w:rsid w:val="00AE38D3"/>
    <w:rsid w:val="00AE3C23"/>
    <w:rsid w:val="00AE5289"/>
    <w:rsid w:val="00AE72F6"/>
    <w:rsid w:val="00AF2DE4"/>
    <w:rsid w:val="00AF418B"/>
    <w:rsid w:val="00AF489F"/>
    <w:rsid w:val="00AF5307"/>
    <w:rsid w:val="00AF5E7D"/>
    <w:rsid w:val="00AF6431"/>
    <w:rsid w:val="00B04C0C"/>
    <w:rsid w:val="00B05620"/>
    <w:rsid w:val="00B1107D"/>
    <w:rsid w:val="00B128A5"/>
    <w:rsid w:val="00B142E9"/>
    <w:rsid w:val="00B1439B"/>
    <w:rsid w:val="00B16680"/>
    <w:rsid w:val="00B16EDF"/>
    <w:rsid w:val="00B1779A"/>
    <w:rsid w:val="00B20009"/>
    <w:rsid w:val="00B20435"/>
    <w:rsid w:val="00B22901"/>
    <w:rsid w:val="00B23D68"/>
    <w:rsid w:val="00B27186"/>
    <w:rsid w:val="00B306B8"/>
    <w:rsid w:val="00B34321"/>
    <w:rsid w:val="00B358C7"/>
    <w:rsid w:val="00B35C4C"/>
    <w:rsid w:val="00B369F4"/>
    <w:rsid w:val="00B36B60"/>
    <w:rsid w:val="00B36EE6"/>
    <w:rsid w:val="00B37628"/>
    <w:rsid w:val="00B4549D"/>
    <w:rsid w:val="00B46FC3"/>
    <w:rsid w:val="00B47381"/>
    <w:rsid w:val="00B4763E"/>
    <w:rsid w:val="00B517A7"/>
    <w:rsid w:val="00B52533"/>
    <w:rsid w:val="00B5286C"/>
    <w:rsid w:val="00B52A53"/>
    <w:rsid w:val="00B54108"/>
    <w:rsid w:val="00B61F08"/>
    <w:rsid w:val="00B620C5"/>
    <w:rsid w:val="00B62EA3"/>
    <w:rsid w:val="00B64E15"/>
    <w:rsid w:val="00B6540B"/>
    <w:rsid w:val="00B657FD"/>
    <w:rsid w:val="00B6621F"/>
    <w:rsid w:val="00B669D7"/>
    <w:rsid w:val="00B66FEB"/>
    <w:rsid w:val="00B67A97"/>
    <w:rsid w:val="00B7284C"/>
    <w:rsid w:val="00B75091"/>
    <w:rsid w:val="00B770CF"/>
    <w:rsid w:val="00B81631"/>
    <w:rsid w:val="00B848D0"/>
    <w:rsid w:val="00B919BF"/>
    <w:rsid w:val="00B925D1"/>
    <w:rsid w:val="00B92CE9"/>
    <w:rsid w:val="00B93DBD"/>
    <w:rsid w:val="00B9540C"/>
    <w:rsid w:val="00BA3EEC"/>
    <w:rsid w:val="00BA428B"/>
    <w:rsid w:val="00BA59FD"/>
    <w:rsid w:val="00BA7CC4"/>
    <w:rsid w:val="00BB42E4"/>
    <w:rsid w:val="00BB5A77"/>
    <w:rsid w:val="00BB5D7F"/>
    <w:rsid w:val="00BC1264"/>
    <w:rsid w:val="00BC140A"/>
    <w:rsid w:val="00BC2615"/>
    <w:rsid w:val="00BC2F92"/>
    <w:rsid w:val="00BC383E"/>
    <w:rsid w:val="00BC3DEA"/>
    <w:rsid w:val="00BC61F2"/>
    <w:rsid w:val="00BC63F4"/>
    <w:rsid w:val="00BD18A1"/>
    <w:rsid w:val="00BD1E85"/>
    <w:rsid w:val="00BD5AB4"/>
    <w:rsid w:val="00BD781B"/>
    <w:rsid w:val="00BE1820"/>
    <w:rsid w:val="00BE1B6D"/>
    <w:rsid w:val="00BE1E03"/>
    <w:rsid w:val="00BE26F5"/>
    <w:rsid w:val="00BE3A12"/>
    <w:rsid w:val="00BE47ED"/>
    <w:rsid w:val="00BE59F9"/>
    <w:rsid w:val="00BF030C"/>
    <w:rsid w:val="00BF230A"/>
    <w:rsid w:val="00BF293A"/>
    <w:rsid w:val="00BF3931"/>
    <w:rsid w:val="00BF49F9"/>
    <w:rsid w:val="00C01220"/>
    <w:rsid w:val="00C01443"/>
    <w:rsid w:val="00C01DB0"/>
    <w:rsid w:val="00C031F8"/>
    <w:rsid w:val="00C05C89"/>
    <w:rsid w:val="00C0762F"/>
    <w:rsid w:val="00C11791"/>
    <w:rsid w:val="00C124DA"/>
    <w:rsid w:val="00C13B20"/>
    <w:rsid w:val="00C13C80"/>
    <w:rsid w:val="00C15675"/>
    <w:rsid w:val="00C1617A"/>
    <w:rsid w:val="00C202E0"/>
    <w:rsid w:val="00C20521"/>
    <w:rsid w:val="00C227CC"/>
    <w:rsid w:val="00C26EB8"/>
    <w:rsid w:val="00C27668"/>
    <w:rsid w:val="00C30F2A"/>
    <w:rsid w:val="00C3236B"/>
    <w:rsid w:val="00C331C0"/>
    <w:rsid w:val="00C340AE"/>
    <w:rsid w:val="00C36099"/>
    <w:rsid w:val="00C3748C"/>
    <w:rsid w:val="00C37E41"/>
    <w:rsid w:val="00C409D9"/>
    <w:rsid w:val="00C420F6"/>
    <w:rsid w:val="00C423F0"/>
    <w:rsid w:val="00C43617"/>
    <w:rsid w:val="00C43908"/>
    <w:rsid w:val="00C43940"/>
    <w:rsid w:val="00C44274"/>
    <w:rsid w:val="00C45DF8"/>
    <w:rsid w:val="00C474B0"/>
    <w:rsid w:val="00C51D84"/>
    <w:rsid w:val="00C51D8D"/>
    <w:rsid w:val="00C52638"/>
    <w:rsid w:val="00C53B82"/>
    <w:rsid w:val="00C5499F"/>
    <w:rsid w:val="00C56F5F"/>
    <w:rsid w:val="00C5708A"/>
    <w:rsid w:val="00C64495"/>
    <w:rsid w:val="00C64804"/>
    <w:rsid w:val="00C6531B"/>
    <w:rsid w:val="00C654B4"/>
    <w:rsid w:val="00C663AA"/>
    <w:rsid w:val="00C66573"/>
    <w:rsid w:val="00C679BC"/>
    <w:rsid w:val="00C704BB"/>
    <w:rsid w:val="00C71E8F"/>
    <w:rsid w:val="00C725EE"/>
    <w:rsid w:val="00C72C94"/>
    <w:rsid w:val="00C73073"/>
    <w:rsid w:val="00C731BD"/>
    <w:rsid w:val="00C80E99"/>
    <w:rsid w:val="00C8171E"/>
    <w:rsid w:val="00C82259"/>
    <w:rsid w:val="00C84BD6"/>
    <w:rsid w:val="00C85101"/>
    <w:rsid w:val="00C85BB2"/>
    <w:rsid w:val="00C86054"/>
    <w:rsid w:val="00C86A48"/>
    <w:rsid w:val="00C86BD4"/>
    <w:rsid w:val="00C86CAD"/>
    <w:rsid w:val="00C874B5"/>
    <w:rsid w:val="00C87AF5"/>
    <w:rsid w:val="00C91A14"/>
    <w:rsid w:val="00C92B9E"/>
    <w:rsid w:val="00C93A60"/>
    <w:rsid w:val="00C94621"/>
    <w:rsid w:val="00C952C8"/>
    <w:rsid w:val="00C95A85"/>
    <w:rsid w:val="00C9671B"/>
    <w:rsid w:val="00C970A0"/>
    <w:rsid w:val="00C97727"/>
    <w:rsid w:val="00CA2B68"/>
    <w:rsid w:val="00CA37AE"/>
    <w:rsid w:val="00CA41EF"/>
    <w:rsid w:val="00CA573C"/>
    <w:rsid w:val="00CA77BC"/>
    <w:rsid w:val="00CB1112"/>
    <w:rsid w:val="00CB167A"/>
    <w:rsid w:val="00CB306E"/>
    <w:rsid w:val="00CB3B58"/>
    <w:rsid w:val="00CB3CAB"/>
    <w:rsid w:val="00CB4995"/>
    <w:rsid w:val="00CB57B0"/>
    <w:rsid w:val="00CB6185"/>
    <w:rsid w:val="00CB660A"/>
    <w:rsid w:val="00CB77DC"/>
    <w:rsid w:val="00CC1873"/>
    <w:rsid w:val="00CC23A1"/>
    <w:rsid w:val="00CC3B9F"/>
    <w:rsid w:val="00CC4A99"/>
    <w:rsid w:val="00CC707D"/>
    <w:rsid w:val="00CD1101"/>
    <w:rsid w:val="00CD4126"/>
    <w:rsid w:val="00CD7552"/>
    <w:rsid w:val="00CD7629"/>
    <w:rsid w:val="00CE39DF"/>
    <w:rsid w:val="00CE484A"/>
    <w:rsid w:val="00CE5E86"/>
    <w:rsid w:val="00CE6699"/>
    <w:rsid w:val="00CE6F57"/>
    <w:rsid w:val="00CF317C"/>
    <w:rsid w:val="00CF32C4"/>
    <w:rsid w:val="00CF33C9"/>
    <w:rsid w:val="00CF3BCE"/>
    <w:rsid w:val="00CF494D"/>
    <w:rsid w:val="00CF4F5D"/>
    <w:rsid w:val="00CF5905"/>
    <w:rsid w:val="00CF793D"/>
    <w:rsid w:val="00D01BD7"/>
    <w:rsid w:val="00D022DF"/>
    <w:rsid w:val="00D047E4"/>
    <w:rsid w:val="00D052B0"/>
    <w:rsid w:val="00D07A84"/>
    <w:rsid w:val="00D10FFE"/>
    <w:rsid w:val="00D1303A"/>
    <w:rsid w:val="00D13C85"/>
    <w:rsid w:val="00D1467B"/>
    <w:rsid w:val="00D1546A"/>
    <w:rsid w:val="00D1651A"/>
    <w:rsid w:val="00D179AE"/>
    <w:rsid w:val="00D207C9"/>
    <w:rsid w:val="00D25DFA"/>
    <w:rsid w:val="00D260BF"/>
    <w:rsid w:val="00D31BFF"/>
    <w:rsid w:val="00D32929"/>
    <w:rsid w:val="00D32F0F"/>
    <w:rsid w:val="00D338A6"/>
    <w:rsid w:val="00D35EAD"/>
    <w:rsid w:val="00D3638F"/>
    <w:rsid w:val="00D3735F"/>
    <w:rsid w:val="00D37816"/>
    <w:rsid w:val="00D40FF8"/>
    <w:rsid w:val="00D44CD7"/>
    <w:rsid w:val="00D45607"/>
    <w:rsid w:val="00D46354"/>
    <w:rsid w:val="00D46B66"/>
    <w:rsid w:val="00D47B4C"/>
    <w:rsid w:val="00D50390"/>
    <w:rsid w:val="00D51CA6"/>
    <w:rsid w:val="00D54B00"/>
    <w:rsid w:val="00D60452"/>
    <w:rsid w:val="00D619AA"/>
    <w:rsid w:val="00D61C0D"/>
    <w:rsid w:val="00D6527A"/>
    <w:rsid w:val="00D66749"/>
    <w:rsid w:val="00D673E0"/>
    <w:rsid w:val="00D676BF"/>
    <w:rsid w:val="00D72C21"/>
    <w:rsid w:val="00D731AE"/>
    <w:rsid w:val="00D73210"/>
    <w:rsid w:val="00D73474"/>
    <w:rsid w:val="00D737B9"/>
    <w:rsid w:val="00D74423"/>
    <w:rsid w:val="00D7450F"/>
    <w:rsid w:val="00D75993"/>
    <w:rsid w:val="00D80612"/>
    <w:rsid w:val="00D817B6"/>
    <w:rsid w:val="00D844E5"/>
    <w:rsid w:val="00D85BEE"/>
    <w:rsid w:val="00D86320"/>
    <w:rsid w:val="00D9101D"/>
    <w:rsid w:val="00D912B6"/>
    <w:rsid w:val="00D9158C"/>
    <w:rsid w:val="00D9379F"/>
    <w:rsid w:val="00D939C8"/>
    <w:rsid w:val="00D947AD"/>
    <w:rsid w:val="00D954DF"/>
    <w:rsid w:val="00D95598"/>
    <w:rsid w:val="00DA2169"/>
    <w:rsid w:val="00DA2731"/>
    <w:rsid w:val="00DA5FA6"/>
    <w:rsid w:val="00DA6375"/>
    <w:rsid w:val="00DA6794"/>
    <w:rsid w:val="00DA71FE"/>
    <w:rsid w:val="00DA7998"/>
    <w:rsid w:val="00DB0759"/>
    <w:rsid w:val="00DB0ACC"/>
    <w:rsid w:val="00DB1437"/>
    <w:rsid w:val="00DB23FB"/>
    <w:rsid w:val="00DB2CD4"/>
    <w:rsid w:val="00DB4659"/>
    <w:rsid w:val="00DB5E36"/>
    <w:rsid w:val="00DB5F7B"/>
    <w:rsid w:val="00DC0B8D"/>
    <w:rsid w:val="00DC0C20"/>
    <w:rsid w:val="00DC1B98"/>
    <w:rsid w:val="00DC2324"/>
    <w:rsid w:val="00DC4E90"/>
    <w:rsid w:val="00DC7270"/>
    <w:rsid w:val="00DD0BF1"/>
    <w:rsid w:val="00DD0F40"/>
    <w:rsid w:val="00DD27BF"/>
    <w:rsid w:val="00DD2AD7"/>
    <w:rsid w:val="00DD2FC0"/>
    <w:rsid w:val="00DD441B"/>
    <w:rsid w:val="00DD4AEA"/>
    <w:rsid w:val="00DD6B48"/>
    <w:rsid w:val="00DE01C2"/>
    <w:rsid w:val="00DE33F0"/>
    <w:rsid w:val="00DE353B"/>
    <w:rsid w:val="00DE3FCD"/>
    <w:rsid w:val="00DE73A0"/>
    <w:rsid w:val="00DF187A"/>
    <w:rsid w:val="00DF1E66"/>
    <w:rsid w:val="00DF3619"/>
    <w:rsid w:val="00DF3F75"/>
    <w:rsid w:val="00DF5FD5"/>
    <w:rsid w:val="00DF726C"/>
    <w:rsid w:val="00DF7FD0"/>
    <w:rsid w:val="00E01A44"/>
    <w:rsid w:val="00E0269A"/>
    <w:rsid w:val="00E0329E"/>
    <w:rsid w:val="00E03D0F"/>
    <w:rsid w:val="00E03D47"/>
    <w:rsid w:val="00E0403B"/>
    <w:rsid w:val="00E04313"/>
    <w:rsid w:val="00E04C33"/>
    <w:rsid w:val="00E05434"/>
    <w:rsid w:val="00E071C1"/>
    <w:rsid w:val="00E073A2"/>
    <w:rsid w:val="00E12138"/>
    <w:rsid w:val="00E13802"/>
    <w:rsid w:val="00E13813"/>
    <w:rsid w:val="00E144F3"/>
    <w:rsid w:val="00E14949"/>
    <w:rsid w:val="00E17ABC"/>
    <w:rsid w:val="00E20FAE"/>
    <w:rsid w:val="00E21610"/>
    <w:rsid w:val="00E24096"/>
    <w:rsid w:val="00E25CD4"/>
    <w:rsid w:val="00E260FD"/>
    <w:rsid w:val="00E27AEE"/>
    <w:rsid w:val="00E305F6"/>
    <w:rsid w:val="00E31079"/>
    <w:rsid w:val="00E31747"/>
    <w:rsid w:val="00E31DFC"/>
    <w:rsid w:val="00E3623A"/>
    <w:rsid w:val="00E378E4"/>
    <w:rsid w:val="00E37BF3"/>
    <w:rsid w:val="00E43B05"/>
    <w:rsid w:val="00E44EEF"/>
    <w:rsid w:val="00E45026"/>
    <w:rsid w:val="00E45AF2"/>
    <w:rsid w:val="00E4663C"/>
    <w:rsid w:val="00E469E0"/>
    <w:rsid w:val="00E50248"/>
    <w:rsid w:val="00E5046E"/>
    <w:rsid w:val="00E510D2"/>
    <w:rsid w:val="00E5112E"/>
    <w:rsid w:val="00E52357"/>
    <w:rsid w:val="00E52A96"/>
    <w:rsid w:val="00E52F26"/>
    <w:rsid w:val="00E54EFB"/>
    <w:rsid w:val="00E54F31"/>
    <w:rsid w:val="00E573E6"/>
    <w:rsid w:val="00E57B53"/>
    <w:rsid w:val="00E62840"/>
    <w:rsid w:val="00E62F1E"/>
    <w:rsid w:val="00E638CA"/>
    <w:rsid w:val="00E63DF7"/>
    <w:rsid w:val="00E657A1"/>
    <w:rsid w:val="00E658B4"/>
    <w:rsid w:val="00E7037E"/>
    <w:rsid w:val="00E70637"/>
    <w:rsid w:val="00E71511"/>
    <w:rsid w:val="00E7222C"/>
    <w:rsid w:val="00E737D1"/>
    <w:rsid w:val="00E73FD5"/>
    <w:rsid w:val="00E743CF"/>
    <w:rsid w:val="00E747D5"/>
    <w:rsid w:val="00E75986"/>
    <w:rsid w:val="00E76725"/>
    <w:rsid w:val="00E81CE5"/>
    <w:rsid w:val="00E91F11"/>
    <w:rsid w:val="00E92D87"/>
    <w:rsid w:val="00E94E5A"/>
    <w:rsid w:val="00E9520E"/>
    <w:rsid w:val="00E9556A"/>
    <w:rsid w:val="00E955AA"/>
    <w:rsid w:val="00E96EA1"/>
    <w:rsid w:val="00E97876"/>
    <w:rsid w:val="00EA0361"/>
    <w:rsid w:val="00EA08BB"/>
    <w:rsid w:val="00EA0E57"/>
    <w:rsid w:val="00EA1529"/>
    <w:rsid w:val="00EA26F5"/>
    <w:rsid w:val="00EA272D"/>
    <w:rsid w:val="00EA37B1"/>
    <w:rsid w:val="00EA5722"/>
    <w:rsid w:val="00EA695A"/>
    <w:rsid w:val="00EB307E"/>
    <w:rsid w:val="00EB589C"/>
    <w:rsid w:val="00EB5FD7"/>
    <w:rsid w:val="00EB6F86"/>
    <w:rsid w:val="00EB6FFC"/>
    <w:rsid w:val="00EC04AD"/>
    <w:rsid w:val="00EC190D"/>
    <w:rsid w:val="00EC254F"/>
    <w:rsid w:val="00EC337D"/>
    <w:rsid w:val="00EC35D3"/>
    <w:rsid w:val="00EC4A5A"/>
    <w:rsid w:val="00EC59E0"/>
    <w:rsid w:val="00EC5E1E"/>
    <w:rsid w:val="00EC71B0"/>
    <w:rsid w:val="00EC7CDC"/>
    <w:rsid w:val="00ED0F97"/>
    <w:rsid w:val="00ED2EE2"/>
    <w:rsid w:val="00ED75D2"/>
    <w:rsid w:val="00EE0692"/>
    <w:rsid w:val="00EE3C05"/>
    <w:rsid w:val="00EE49D5"/>
    <w:rsid w:val="00EE5005"/>
    <w:rsid w:val="00EE50F4"/>
    <w:rsid w:val="00EE5AE4"/>
    <w:rsid w:val="00EE5CB9"/>
    <w:rsid w:val="00EF05B0"/>
    <w:rsid w:val="00EF05CA"/>
    <w:rsid w:val="00EF0676"/>
    <w:rsid w:val="00EF2002"/>
    <w:rsid w:val="00EF2564"/>
    <w:rsid w:val="00EF6BC3"/>
    <w:rsid w:val="00F02808"/>
    <w:rsid w:val="00F02B92"/>
    <w:rsid w:val="00F02E9C"/>
    <w:rsid w:val="00F04053"/>
    <w:rsid w:val="00F0656B"/>
    <w:rsid w:val="00F1010F"/>
    <w:rsid w:val="00F1035D"/>
    <w:rsid w:val="00F10840"/>
    <w:rsid w:val="00F11BA3"/>
    <w:rsid w:val="00F12623"/>
    <w:rsid w:val="00F12EBF"/>
    <w:rsid w:val="00F14372"/>
    <w:rsid w:val="00F16285"/>
    <w:rsid w:val="00F17371"/>
    <w:rsid w:val="00F20576"/>
    <w:rsid w:val="00F22028"/>
    <w:rsid w:val="00F22571"/>
    <w:rsid w:val="00F31946"/>
    <w:rsid w:val="00F31E7D"/>
    <w:rsid w:val="00F329E0"/>
    <w:rsid w:val="00F32D11"/>
    <w:rsid w:val="00F33B78"/>
    <w:rsid w:val="00F344B6"/>
    <w:rsid w:val="00F41B4C"/>
    <w:rsid w:val="00F42921"/>
    <w:rsid w:val="00F42C62"/>
    <w:rsid w:val="00F42D62"/>
    <w:rsid w:val="00F44F7D"/>
    <w:rsid w:val="00F450DB"/>
    <w:rsid w:val="00F465FB"/>
    <w:rsid w:val="00F46977"/>
    <w:rsid w:val="00F5207E"/>
    <w:rsid w:val="00F52105"/>
    <w:rsid w:val="00F52871"/>
    <w:rsid w:val="00F52905"/>
    <w:rsid w:val="00F54752"/>
    <w:rsid w:val="00F5593B"/>
    <w:rsid w:val="00F55DA6"/>
    <w:rsid w:val="00F56550"/>
    <w:rsid w:val="00F61453"/>
    <w:rsid w:val="00F62F06"/>
    <w:rsid w:val="00F64259"/>
    <w:rsid w:val="00F70415"/>
    <w:rsid w:val="00F73D63"/>
    <w:rsid w:val="00F73EF7"/>
    <w:rsid w:val="00F745AD"/>
    <w:rsid w:val="00F75FD9"/>
    <w:rsid w:val="00F76232"/>
    <w:rsid w:val="00F77391"/>
    <w:rsid w:val="00F815CE"/>
    <w:rsid w:val="00F8436E"/>
    <w:rsid w:val="00F84692"/>
    <w:rsid w:val="00F84926"/>
    <w:rsid w:val="00F84E09"/>
    <w:rsid w:val="00F8704A"/>
    <w:rsid w:val="00F87AE7"/>
    <w:rsid w:val="00F87B47"/>
    <w:rsid w:val="00F87F9E"/>
    <w:rsid w:val="00F907FA"/>
    <w:rsid w:val="00F90CBD"/>
    <w:rsid w:val="00F91E5E"/>
    <w:rsid w:val="00F9545C"/>
    <w:rsid w:val="00F96BD2"/>
    <w:rsid w:val="00F97E47"/>
    <w:rsid w:val="00FA0174"/>
    <w:rsid w:val="00FA1437"/>
    <w:rsid w:val="00FA19A7"/>
    <w:rsid w:val="00FA2FCC"/>
    <w:rsid w:val="00FA3741"/>
    <w:rsid w:val="00FB17EB"/>
    <w:rsid w:val="00FB1FD4"/>
    <w:rsid w:val="00FB302D"/>
    <w:rsid w:val="00FB34CE"/>
    <w:rsid w:val="00FB79DA"/>
    <w:rsid w:val="00FC2807"/>
    <w:rsid w:val="00FC36AA"/>
    <w:rsid w:val="00FC3917"/>
    <w:rsid w:val="00FC4A9F"/>
    <w:rsid w:val="00FC4F8C"/>
    <w:rsid w:val="00FC5AF1"/>
    <w:rsid w:val="00FC7485"/>
    <w:rsid w:val="00FC783A"/>
    <w:rsid w:val="00FC7A65"/>
    <w:rsid w:val="00FD2F94"/>
    <w:rsid w:val="00FD41BE"/>
    <w:rsid w:val="00FD4CB6"/>
    <w:rsid w:val="00FD5C73"/>
    <w:rsid w:val="00FD769F"/>
    <w:rsid w:val="00FE1825"/>
    <w:rsid w:val="00FE36D0"/>
    <w:rsid w:val="00FE512C"/>
    <w:rsid w:val="00FE5D82"/>
    <w:rsid w:val="00FF0543"/>
    <w:rsid w:val="00FF0CBC"/>
    <w:rsid w:val="00FF0E20"/>
    <w:rsid w:val="00FF5C00"/>
    <w:rsid w:val="00FF618E"/>
    <w:rsid w:val="00FF7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6E7D98"/>
  <w15:chartTrackingRefBased/>
  <w15:docId w15:val="{80FA3EAA-C01C-4995-A4C2-E088E453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DA"/>
    <w:pPr>
      <w:tabs>
        <w:tab w:val="left" w:pos="851"/>
      </w:tabs>
      <w:spacing w:before="120" w:after="120"/>
    </w:pPr>
    <w:rPr>
      <w:rFonts w:ascii="Arial" w:hAnsi="Arial"/>
      <w:szCs w:val="24"/>
      <w:lang w:eastAsia="en-US"/>
    </w:rPr>
  </w:style>
  <w:style w:type="paragraph" w:styleId="Heading1">
    <w:name w:val="heading 1"/>
    <w:basedOn w:val="Normal"/>
    <w:next w:val="Normal"/>
    <w:qFormat/>
    <w:rsid w:val="00931056"/>
    <w:pPr>
      <w:keepNext/>
      <w:tabs>
        <w:tab w:val="clear" w:pos="851"/>
      </w:tabs>
      <w:spacing w:before="240" w:after="240"/>
      <w:ind w:left="1701" w:hanging="1701"/>
      <w:outlineLvl w:val="0"/>
    </w:pPr>
    <w:rPr>
      <w:rFonts w:cs="Arial"/>
      <w:bCs/>
      <w:kern w:val="32"/>
      <w:sz w:val="28"/>
      <w:szCs w:val="32"/>
    </w:rPr>
  </w:style>
  <w:style w:type="paragraph" w:styleId="Heading2">
    <w:name w:val="heading 2"/>
    <w:basedOn w:val="Normal"/>
    <w:next w:val="Normal"/>
    <w:qFormat/>
    <w:rsid w:val="008A7563"/>
    <w:pPr>
      <w:keepNext/>
      <w:tabs>
        <w:tab w:val="clear" w:pos="851"/>
      </w:tabs>
      <w:spacing w:before="240" w:after="240"/>
      <w:outlineLvl w:val="1"/>
    </w:pPr>
    <w:rPr>
      <w:rFonts w:cs="Arial"/>
      <w:b/>
      <w:bCs/>
      <w:iCs/>
      <w:sz w:val="22"/>
      <w:szCs w:val="28"/>
    </w:rPr>
  </w:style>
  <w:style w:type="paragraph" w:styleId="Heading3">
    <w:name w:val="heading 3"/>
    <w:basedOn w:val="Normal"/>
    <w:next w:val="Normal"/>
    <w:link w:val="Heading3Char"/>
    <w:qFormat/>
    <w:rsid w:val="00765BC8"/>
    <w:pPr>
      <w:keepNext/>
      <w:tabs>
        <w:tab w:val="clear" w:pos="851"/>
      </w:tabs>
      <w:spacing w:before="240"/>
      <w:outlineLvl w:val="2"/>
    </w:pPr>
    <w:rPr>
      <w:rFonts w:cs="Arial"/>
      <w:b/>
      <w:bCs/>
      <w:szCs w:val="26"/>
    </w:rPr>
  </w:style>
  <w:style w:type="paragraph" w:styleId="Heading4">
    <w:name w:val="heading 4"/>
    <w:basedOn w:val="Normal"/>
    <w:next w:val="Normal"/>
    <w:link w:val="Heading4Char"/>
    <w:unhideWhenUsed/>
    <w:qFormat/>
    <w:rsid w:val="005C02E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95BFA"/>
    <w:rPr>
      <w:rFonts w:ascii="ClassGarmnd BT" w:hAnsi="ClassGarmnd BT" w:cs="Arial"/>
      <w:b/>
      <w:bCs/>
      <w:sz w:val="22"/>
      <w:szCs w:val="26"/>
      <w:lang w:val="en-AU" w:eastAsia="en-US" w:bidi="ar-SA"/>
    </w:rPr>
  </w:style>
  <w:style w:type="paragraph" w:styleId="List">
    <w:name w:val="List"/>
    <w:basedOn w:val="Normal"/>
    <w:rsid w:val="00E743CF"/>
    <w:pPr>
      <w:tabs>
        <w:tab w:val="clear" w:pos="851"/>
        <w:tab w:val="left" w:pos="1701"/>
      </w:tabs>
      <w:overflowPunct w:val="0"/>
      <w:autoSpaceDE w:val="0"/>
      <w:autoSpaceDN w:val="0"/>
      <w:adjustRightInd w:val="0"/>
      <w:ind w:left="1418" w:hanging="709"/>
      <w:textAlignment w:val="baseline"/>
    </w:pPr>
    <w:rPr>
      <w:iCs/>
      <w:szCs w:val="20"/>
    </w:rPr>
  </w:style>
  <w:style w:type="paragraph" w:styleId="List2">
    <w:name w:val="List 2"/>
    <w:basedOn w:val="Normal"/>
    <w:rsid w:val="00E743CF"/>
    <w:pPr>
      <w:tabs>
        <w:tab w:val="clear" w:pos="851"/>
        <w:tab w:val="left" w:pos="2552"/>
      </w:tabs>
      <w:overflowPunct w:val="0"/>
      <w:autoSpaceDE w:val="0"/>
      <w:autoSpaceDN w:val="0"/>
      <w:adjustRightInd w:val="0"/>
      <w:ind w:left="2127" w:hanging="709"/>
      <w:textAlignment w:val="baseline"/>
    </w:pPr>
    <w:rPr>
      <w:iCs/>
      <w:szCs w:val="20"/>
    </w:rPr>
  </w:style>
  <w:style w:type="paragraph" w:styleId="FootnoteText">
    <w:name w:val="footnote text"/>
    <w:basedOn w:val="Normal"/>
    <w:semiHidden/>
    <w:rsid w:val="007B06F3"/>
    <w:rPr>
      <w:szCs w:val="20"/>
    </w:rPr>
  </w:style>
  <w:style w:type="character" w:styleId="FootnoteReference">
    <w:name w:val="footnote reference"/>
    <w:semiHidden/>
    <w:rsid w:val="007B06F3"/>
    <w:rPr>
      <w:vertAlign w:val="superscript"/>
    </w:rPr>
  </w:style>
  <w:style w:type="paragraph" w:styleId="BalloonText">
    <w:name w:val="Balloon Text"/>
    <w:basedOn w:val="Normal"/>
    <w:semiHidden/>
    <w:rsid w:val="00737F1A"/>
    <w:rPr>
      <w:rFonts w:ascii="Tahoma" w:hAnsi="Tahoma" w:cs="Tahoma"/>
      <w:sz w:val="16"/>
      <w:szCs w:val="16"/>
    </w:rPr>
  </w:style>
  <w:style w:type="paragraph" w:styleId="Footer">
    <w:name w:val="footer"/>
    <w:basedOn w:val="Normal"/>
    <w:rsid w:val="00BB5D7F"/>
    <w:pPr>
      <w:tabs>
        <w:tab w:val="clear" w:pos="851"/>
        <w:tab w:val="center" w:pos="4536"/>
        <w:tab w:val="right" w:pos="9072"/>
      </w:tabs>
      <w:spacing w:before="0" w:after="0"/>
    </w:pPr>
    <w:rPr>
      <w:sz w:val="18"/>
    </w:rPr>
  </w:style>
  <w:style w:type="character" w:styleId="PageNumber">
    <w:name w:val="page number"/>
    <w:basedOn w:val="DefaultParagraphFont"/>
    <w:rsid w:val="001323B2"/>
  </w:style>
  <w:style w:type="paragraph" w:styleId="Header">
    <w:name w:val="header"/>
    <w:basedOn w:val="Normal"/>
    <w:rsid w:val="001323B2"/>
    <w:pPr>
      <w:tabs>
        <w:tab w:val="center" w:pos="4320"/>
        <w:tab w:val="right" w:pos="8640"/>
      </w:tabs>
    </w:pPr>
  </w:style>
  <w:style w:type="paragraph" w:customStyle="1" w:styleId="TopHeading">
    <w:name w:val="Top Heading"/>
    <w:basedOn w:val="Normal"/>
    <w:rsid w:val="001C3A2B"/>
    <w:pPr>
      <w:tabs>
        <w:tab w:val="clear" w:pos="851"/>
      </w:tabs>
      <w:spacing w:before="360"/>
      <w:jc w:val="center"/>
    </w:pPr>
    <w:rPr>
      <w:rFonts w:cs="Arial"/>
      <w:b/>
      <w:sz w:val="32"/>
      <w:szCs w:val="32"/>
    </w:rPr>
  </w:style>
  <w:style w:type="paragraph" w:customStyle="1" w:styleId="Clause">
    <w:name w:val="Clause"/>
    <w:basedOn w:val="Normal"/>
    <w:rsid w:val="007931F4"/>
    <w:pPr>
      <w:spacing w:before="240"/>
      <w:ind w:left="709" w:hanging="709"/>
    </w:pPr>
  </w:style>
  <w:style w:type="paragraph" w:customStyle="1" w:styleId="EoS">
    <w:name w:val="EoS"/>
    <w:basedOn w:val="Normal"/>
    <w:rsid w:val="00655528"/>
    <w:pPr>
      <w:tabs>
        <w:tab w:val="clear" w:pos="851"/>
      </w:tabs>
      <w:jc w:val="center"/>
    </w:pPr>
    <w:rPr>
      <w:b/>
    </w:rPr>
  </w:style>
  <w:style w:type="paragraph" w:customStyle="1" w:styleId="Introduced">
    <w:name w:val="Introduced"/>
    <w:basedOn w:val="List"/>
    <w:rsid w:val="00E743CF"/>
    <w:pPr>
      <w:tabs>
        <w:tab w:val="clear" w:pos="1701"/>
      </w:tabs>
      <w:spacing w:before="0"/>
      <w:ind w:left="709" w:firstLine="0"/>
    </w:pPr>
    <w:rPr>
      <w:bCs/>
      <w:sz w:val="16"/>
    </w:rPr>
  </w:style>
  <w:style w:type="paragraph" w:styleId="TOC1">
    <w:name w:val="toc 1"/>
    <w:basedOn w:val="Normal"/>
    <w:next w:val="Normal"/>
    <w:uiPriority w:val="39"/>
    <w:rsid w:val="003B29A4"/>
    <w:pPr>
      <w:keepNext/>
      <w:tabs>
        <w:tab w:val="clear" w:pos="851"/>
        <w:tab w:val="left" w:pos="1701"/>
      </w:tabs>
      <w:spacing w:before="240"/>
      <w:ind w:left="1701" w:hanging="1701"/>
    </w:pPr>
    <w:rPr>
      <w:rFonts w:ascii="Zurich Cn BT" w:hAnsi="Zurich Cn BT"/>
      <w:b/>
      <w:sz w:val="32"/>
    </w:rPr>
  </w:style>
  <w:style w:type="paragraph" w:styleId="TOC2">
    <w:name w:val="toc 2"/>
    <w:basedOn w:val="Normal"/>
    <w:next w:val="Normal"/>
    <w:uiPriority w:val="39"/>
    <w:rsid w:val="000918A6"/>
    <w:pPr>
      <w:keepNext/>
      <w:tabs>
        <w:tab w:val="clear" w:pos="851"/>
        <w:tab w:val="left" w:pos="1701"/>
        <w:tab w:val="right" w:leader="dot" w:pos="9072"/>
      </w:tabs>
      <w:spacing w:before="240"/>
      <w:ind w:left="1702" w:right="567"/>
    </w:pPr>
    <w:rPr>
      <w:rFonts w:ascii="Zurich Cn BT" w:hAnsi="Zurich Cn BT"/>
      <w:b/>
      <w:noProof/>
      <w:sz w:val="24"/>
    </w:rPr>
  </w:style>
  <w:style w:type="paragraph" w:styleId="TOC3">
    <w:name w:val="toc 3"/>
    <w:basedOn w:val="Normal"/>
    <w:next w:val="Normal"/>
    <w:uiPriority w:val="39"/>
    <w:rsid w:val="000918A6"/>
    <w:pPr>
      <w:tabs>
        <w:tab w:val="clear" w:pos="851"/>
        <w:tab w:val="right" w:pos="1701"/>
        <w:tab w:val="right" w:leader="dot" w:pos="9072"/>
      </w:tabs>
      <w:spacing w:before="0" w:after="0"/>
      <w:ind w:left="1701" w:right="567"/>
    </w:pPr>
  </w:style>
  <w:style w:type="character" w:styleId="Hyperlink">
    <w:name w:val="Hyperlink"/>
    <w:uiPriority w:val="99"/>
    <w:rsid w:val="001D1674"/>
    <w:rPr>
      <w:color w:val="0000FF"/>
      <w:u w:val="single"/>
    </w:rPr>
  </w:style>
  <w:style w:type="paragraph" w:styleId="List3">
    <w:name w:val="List 3"/>
    <w:basedOn w:val="Normal"/>
    <w:rsid w:val="007F46E2"/>
    <w:pPr>
      <w:tabs>
        <w:tab w:val="clear" w:pos="851"/>
        <w:tab w:val="left" w:pos="3119"/>
      </w:tabs>
      <w:ind w:left="3119" w:hanging="567"/>
    </w:pPr>
  </w:style>
  <w:style w:type="paragraph" w:styleId="BodyText">
    <w:name w:val="Body Text"/>
    <w:basedOn w:val="Normal"/>
    <w:link w:val="BodyTextChar"/>
    <w:rsid w:val="008905AA"/>
    <w:pPr>
      <w:tabs>
        <w:tab w:val="clear" w:pos="851"/>
      </w:tabs>
    </w:pPr>
    <w:rPr>
      <w:lang w:eastAsia="en-AU"/>
    </w:rPr>
  </w:style>
  <w:style w:type="character" w:customStyle="1" w:styleId="BodyTextChar">
    <w:name w:val="Body Text Char"/>
    <w:link w:val="BodyText"/>
    <w:rsid w:val="008905AA"/>
    <w:rPr>
      <w:rFonts w:ascii="Arial" w:hAnsi="Arial"/>
      <w:szCs w:val="24"/>
    </w:rPr>
  </w:style>
  <w:style w:type="paragraph" w:customStyle="1" w:styleId="Clause2">
    <w:name w:val="Clause 2"/>
    <w:basedOn w:val="Clause"/>
    <w:qFormat/>
    <w:rsid w:val="008357D0"/>
    <w:pPr>
      <w:tabs>
        <w:tab w:val="clear" w:pos="851"/>
      </w:tabs>
      <w:ind w:left="1418"/>
    </w:pPr>
  </w:style>
  <w:style w:type="paragraph" w:customStyle="1" w:styleId="Bullet1">
    <w:name w:val="Bullet 1"/>
    <w:basedOn w:val="Clause"/>
    <w:qFormat/>
    <w:rsid w:val="007931F4"/>
    <w:pPr>
      <w:tabs>
        <w:tab w:val="clear" w:pos="851"/>
      </w:tabs>
      <w:spacing w:before="120"/>
      <w:ind w:left="1418"/>
    </w:pPr>
  </w:style>
  <w:style w:type="paragraph" w:customStyle="1" w:styleId="Bullet2">
    <w:name w:val="Bullet 2"/>
    <w:basedOn w:val="Bullet1"/>
    <w:qFormat/>
    <w:rsid w:val="00FB79DA"/>
    <w:pPr>
      <w:ind w:left="2127"/>
    </w:pPr>
  </w:style>
  <w:style w:type="paragraph" w:customStyle="1" w:styleId="Note1">
    <w:name w:val="Note 1"/>
    <w:basedOn w:val="Clause"/>
    <w:qFormat/>
    <w:rsid w:val="0045472F"/>
    <w:pPr>
      <w:tabs>
        <w:tab w:val="clear" w:pos="851"/>
      </w:tabs>
      <w:spacing w:before="120"/>
      <w:ind w:firstLine="0"/>
    </w:pPr>
    <w:rPr>
      <w:sz w:val="16"/>
    </w:rPr>
  </w:style>
  <w:style w:type="paragraph" w:customStyle="1" w:styleId="Note2">
    <w:name w:val="Note 2"/>
    <w:basedOn w:val="Note1"/>
    <w:qFormat/>
    <w:rsid w:val="00015BB3"/>
    <w:pPr>
      <w:ind w:left="1418"/>
    </w:pPr>
  </w:style>
  <w:style w:type="paragraph" w:customStyle="1" w:styleId="Note3">
    <w:name w:val="Note 3"/>
    <w:basedOn w:val="Note2"/>
    <w:qFormat/>
    <w:rsid w:val="00015BB3"/>
    <w:pPr>
      <w:ind w:left="2126"/>
    </w:pPr>
  </w:style>
  <w:style w:type="paragraph" w:customStyle="1" w:styleId="Normalindent">
    <w:name w:val="Normal + indent"/>
    <w:basedOn w:val="Clause"/>
    <w:qFormat/>
    <w:rsid w:val="007931F4"/>
    <w:pPr>
      <w:spacing w:before="120"/>
      <w:ind w:firstLine="0"/>
    </w:pPr>
  </w:style>
  <w:style w:type="paragraph" w:customStyle="1" w:styleId="Normalindent2">
    <w:name w:val="Normal + indent 2"/>
    <w:basedOn w:val="Clause2"/>
    <w:qFormat/>
    <w:rsid w:val="007931F4"/>
    <w:pPr>
      <w:spacing w:before="120"/>
      <w:ind w:firstLine="0"/>
    </w:pPr>
  </w:style>
  <w:style w:type="paragraph" w:customStyle="1" w:styleId="Bullet3">
    <w:name w:val="Bullet 3"/>
    <w:basedOn w:val="Bullet2"/>
    <w:qFormat/>
    <w:rsid w:val="008B77AF"/>
    <w:pPr>
      <w:ind w:left="2835"/>
    </w:pPr>
  </w:style>
  <w:style w:type="paragraph" w:customStyle="1" w:styleId="Definitions">
    <w:name w:val="Definitions"/>
    <w:basedOn w:val="Normal"/>
    <w:qFormat/>
    <w:rsid w:val="00D817B6"/>
    <w:pPr>
      <w:tabs>
        <w:tab w:val="clear" w:pos="851"/>
      </w:tabs>
      <w:spacing w:before="240"/>
      <w:ind w:left="2835" w:hanging="2835"/>
    </w:pPr>
  </w:style>
  <w:style w:type="paragraph" w:customStyle="1" w:styleId="Definitionslist">
    <w:name w:val="Definitions list"/>
    <w:basedOn w:val="Definitions"/>
    <w:qFormat/>
    <w:rsid w:val="009411FD"/>
    <w:pPr>
      <w:spacing w:before="120"/>
      <w:ind w:left="3402" w:hanging="567"/>
    </w:pPr>
  </w:style>
  <w:style w:type="paragraph" w:customStyle="1" w:styleId="Definitionsnote">
    <w:name w:val="Definitions note"/>
    <w:basedOn w:val="Note1"/>
    <w:qFormat/>
    <w:rsid w:val="009411FD"/>
    <w:pPr>
      <w:ind w:left="2835"/>
    </w:pPr>
  </w:style>
  <w:style w:type="paragraph" w:customStyle="1" w:styleId="StyleDefinitionsLeft0cmFirstline0cm">
    <w:name w:val="Style Definitions + Left:  0 cm First line:  0 cm"/>
    <w:basedOn w:val="Definitions"/>
    <w:rsid w:val="0005006B"/>
    <w:pPr>
      <w:tabs>
        <w:tab w:val="left" w:pos="2835"/>
      </w:tabs>
      <w:ind w:left="0" w:firstLine="0"/>
    </w:pPr>
    <w:rPr>
      <w:szCs w:val="20"/>
    </w:rPr>
  </w:style>
  <w:style w:type="paragraph" w:customStyle="1" w:styleId="PageHeader">
    <w:name w:val="Page Header"/>
    <w:basedOn w:val="Header"/>
    <w:qFormat/>
    <w:rsid w:val="005C02E9"/>
    <w:pPr>
      <w:pBdr>
        <w:bottom w:val="single" w:sz="4" w:space="1" w:color="auto"/>
      </w:pBdr>
      <w:tabs>
        <w:tab w:val="clear" w:pos="851"/>
        <w:tab w:val="clear" w:pos="4320"/>
        <w:tab w:val="clear" w:pos="8640"/>
        <w:tab w:val="right" w:pos="9072"/>
      </w:tabs>
      <w:spacing w:before="0" w:after="0"/>
    </w:pPr>
    <w:rPr>
      <w:b/>
    </w:rPr>
  </w:style>
  <w:style w:type="character" w:customStyle="1" w:styleId="Heading4Char">
    <w:name w:val="Heading 4 Char"/>
    <w:link w:val="Heading4"/>
    <w:rsid w:val="005C02E9"/>
    <w:rPr>
      <w:rFonts w:ascii="Calibri" w:eastAsia="Times New Roman" w:hAnsi="Calibri" w:cs="Times New Roman"/>
      <w:b/>
      <w:bCs/>
      <w:sz w:val="28"/>
      <w:szCs w:val="28"/>
      <w:lang w:eastAsia="en-US"/>
    </w:rPr>
  </w:style>
  <w:style w:type="paragraph" w:styleId="BodyTextIndent2">
    <w:name w:val="Body Text Indent 2"/>
    <w:basedOn w:val="Normal"/>
    <w:link w:val="BodyTextIndent2Char"/>
    <w:rsid w:val="005C02E9"/>
    <w:pPr>
      <w:spacing w:line="480" w:lineRule="auto"/>
      <w:ind w:left="283"/>
    </w:pPr>
  </w:style>
  <w:style w:type="character" w:customStyle="1" w:styleId="BodyTextIndent2Char">
    <w:name w:val="Body Text Indent 2 Char"/>
    <w:link w:val="BodyTextIndent2"/>
    <w:rsid w:val="005C02E9"/>
    <w:rPr>
      <w:rFonts w:ascii="Arial" w:hAnsi="Arial"/>
      <w:szCs w:val="24"/>
      <w:lang w:eastAsia="en-US"/>
    </w:rPr>
  </w:style>
  <w:style w:type="paragraph" w:styleId="BodyTextIndent3">
    <w:name w:val="Body Text Indent 3"/>
    <w:basedOn w:val="Normal"/>
    <w:link w:val="BodyTextIndent3Char"/>
    <w:rsid w:val="005C02E9"/>
    <w:pPr>
      <w:ind w:left="283"/>
    </w:pPr>
    <w:rPr>
      <w:sz w:val="16"/>
      <w:szCs w:val="16"/>
    </w:rPr>
  </w:style>
  <w:style w:type="character" w:customStyle="1" w:styleId="BodyTextIndent3Char">
    <w:name w:val="Body Text Indent 3 Char"/>
    <w:link w:val="BodyTextIndent3"/>
    <w:rsid w:val="005C02E9"/>
    <w:rPr>
      <w:rFonts w:ascii="Arial" w:hAnsi="Arial"/>
      <w:sz w:val="16"/>
      <w:szCs w:val="16"/>
      <w:lang w:eastAsia="en-US"/>
    </w:rPr>
  </w:style>
  <w:style w:type="paragraph" w:styleId="BodyTextIndent">
    <w:name w:val="Body Text Indent"/>
    <w:basedOn w:val="Normal"/>
    <w:link w:val="BodyTextIndentChar"/>
    <w:rsid w:val="005C02E9"/>
    <w:pPr>
      <w:ind w:left="283"/>
    </w:pPr>
  </w:style>
  <w:style w:type="character" w:customStyle="1" w:styleId="BodyTextIndentChar">
    <w:name w:val="Body Text Indent Char"/>
    <w:link w:val="BodyTextIndent"/>
    <w:rsid w:val="005C02E9"/>
    <w:rPr>
      <w:rFonts w:ascii="Arial" w:hAnsi="Arial"/>
      <w:szCs w:val="24"/>
      <w:lang w:eastAsia="en-US"/>
    </w:rPr>
  </w:style>
  <w:style w:type="paragraph" w:customStyle="1" w:styleId="Condition">
    <w:name w:val="Condition"/>
    <w:basedOn w:val="Clause2"/>
    <w:qFormat/>
    <w:rsid w:val="00015BB3"/>
    <w:pPr>
      <w:ind w:left="2552" w:hanging="1843"/>
    </w:pPr>
  </w:style>
  <w:style w:type="paragraph" w:customStyle="1" w:styleId="IntroducedCond">
    <w:name w:val="Introduced Cond"/>
    <w:basedOn w:val="Introduced"/>
    <w:qFormat/>
    <w:rsid w:val="00015BB3"/>
    <w:pPr>
      <w:ind w:left="2552"/>
    </w:pPr>
  </w:style>
  <w:style w:type="paragraph" w:customStyle="1" w:styleId="NoteCond">
    <w:name w:val="Note Cond"/>
    <w:basedOn w:val="Note3"/>
    <w:qFormat/>
    <w:rsid w:val="00015BB3"/>
    <w:pPr>
      <w:ind w:left="2552"/>
    </w:pPr>
  </w:style>
  <w:style w:type="paragraph" w:customStyle="1" w:styleId="BulletCond">
    <w:name w:val="Bullet Cond"/>
    <w:basedOn w:val="Bullet1"/>
    <w:qFormat/>
    <w:rsid w:val="001309AC"/>
    <w:pPr>
      <w:ind w:left="3119" w:hanging="567"/>
    </w:pPr>
  </w:style>
  <w:style w:type="paragraph" w:customStyle="1" w:styleId="BulletCond2">
    <w:name w:val="Bullet Cond 2"/>
    <w:basedOn w:val="BulletCond"/>
    <w:qFormat/>
    <w:rsid w:val="001309AC"/>
    <w:pPr>
      <w:ind w:left="3686"/>
    </w:pPr>
  </w:style>
  <w:style w:type="paragraph" w:customStyle="1" w:styleId="Conditionparagraph">
    <w:name w:val="Condition paragraph"/>
    <w:basedOn w:val="Condition"/>
    <w:qFormat/>
    <w:rsid w:val="00E305F6"/>
    <w:pPr>
      <w:spacing w:before="120"/>
    </w:pPr>
  </w:style>
  <w:style w:type="paragraph" w:customStyle="1" w:styleId="Introduced2">
    <w:name w:val="Introduced 2"/>
    <w:basedOn w:val="Introduced"/>
    <w:qFormat/>
    <w:rsid w:val="00322B3E"/>
    <w:pPr>
      <w:ind w:left="1418"/>
    </w:pPr>
  </w:style>
  <w:style w:type="paragraph" w:customStyle="1" w:styleId="Introduced3">
    <w:name w:val="Introduced 3"/>
    <w:basedOn w:val="Introduced2"/>
    <w:qFormat/>
    <w:rsid w:val="00C85BB2"/>
    <w:pPr>
      <w:ind w:left="2126"/>
    </w:pPr>
  </w:style>
  <w:style w:type="paragraph" w:customStyle="1" w:styleId="NoteCondBullet">
    <w:name w:val="Note Cond Bullet"/>
    <w:basedOn w:val="NoteCond"/>
    <w:qFormat/>
    <w:rsid w:val="000A3B32"/>
    <w:pPr>
      <w:ind w:left="3119" w:hanging="567"/>
    </w:pPr>
  </w:style>
  <w:style w:type="paragraph" w:customStyle="1" w:styleId="NoteCond2">
    <w:name w:val="Note Cond 2"/>
    <w:basedOn w:val="NoteCond"/>
    <w:qFormat/>
    <w:rsid w:val="000A3B32"/>
    <w:pPr>
      <w:ind w:left="3119"/>
    </w:pPr>
  </w:style>
  <w:style w:type="paragraph" w:styleId="BodyText2">
    <w:name w:val="Body Text 2"/>
    <w:basedOn w:val="Normal"/>
    <w:link w:val="BodyText2Char"/>
    <w:rsid w:val="0005703F"/>
    <w:pPr>
      <w:spacing w:line="480" w:lineRule="auto"/>
    </w:pPr>
  </w:style>
  <w:style w:type="character" w:customStyle="1" w:styleId="BodyText2Char">
    <w:name w:val="Body Text 2 Char"/>
    <w:link w:val="BodyText2"/>
    <w:rsid w:val="0005703F"/>
    <w:rPr>
      <w:rFonts w:ascii="Arial" w:hAnsi="Arial"/>
      <w:szCs w:val="24"/>
      <w:lang w:eastAsia="en-US"/>
    </w:rPr>
  </w:style>
  <w:style w:type="paragraph" w:customStyle="1" w:styleId="Introduced0">
    <w:name w:val="Introduced 0"/>
    <w:basedOn w:val="Introduced"/>
    <w:qFormat/>
    <w:rsid w:val="00187424"/>
    <w:pPr>
      <w:ind w:left="0"/>
    </w:pPr>
  </w:style>
  <w:style w:type="paragraph" w:customStyle="1" w:styleId="NoteBullet">
    <w:name w:val="Note Bullet"/>
    <w:basedOn w:val="Note1"/>
    <w:qFormat/>
    <w:rsid w:val="00187424"/>
    <w:pPr>
      <w:ind w:left="1418" w:hanging="709"/>
    </w:pPr>
  </w:style>
  <w:style w:type="paragraph" w:customStyle="1" w:styleId="historytext">
    <w:name w:val="historytext"/>
    <w:basedOn w:val="Normal"/>
    <w:next w:val="Normal"/>
    <w:rsid w:val="00066996"/>
    <w:pPr>
      <w:tabs>
        <w:tab w:val="clear" w:pos="851"/>
      </w:tabs>
      <w:overflowPunct w:val="0"/>
      <w:autoSpaceDE w:val="0"/>
      <w:autoSpaceDN w:val="0"/>
      <w:adjustRightInd w:val="0"/>
      <w:spacing w:after="0"/>
      <w:jc w:val="both"/>
      <w:textAlignment w:val="baseline"/>
    </w:pPr>
    <w:rPr>
      <w:rFonts w:ascii="ClassGarmnd BT" w:hAnsi="ClassGarmnd BT"/>
      <w:sz w:val="14"/>
      <w:szCs w:val="20"/>
      <w:lang w:val="en-GB"/>
    </w:rPr>
  </w:style>
  <w:style w:type="paragraph" w:customStyle="1" w:styleId="NoteBullet2">
    <w:name w:val="Note Bullet 2"/>
    <w:basedOn w:val="NoteBullet"/>
    <w:qFormat/>
    <w:rsid w:val="00D9101D"/>
    <w:pPr>
      <w:ind w:left="2127"/>
    </w:pPr>
  </w:style>
  <w:style w:type="paragraph" w:customStyle="1" w:styleId="Paragraph">
    <w:name w:val="Paragraph"/>
    <w:basedOn w:val="Normal"/>
    <w:qFormat/>
    <w:rsid w:val="00AA10C5"/>
    <w:pPr>
      <w:ind w:left="1418"/>
    </w:pPr>
  </w:style>
  <w:style w:type="paragraph" w:customStyle="1" w:styleId="Paragraph0">
    <w:name w:val="Paragraph 0"/>
    <w:basedOn w:val="Paragraph"/>
    <w:qFormat/>
    <w:rsid w:val="00E03D0F"/>
    <w:pPr>
      <w:ind w:left="709"/>
    </w:pPr>
  </w:style>
  <w:style w:type="table" w:styleId="TableGrid">
    <w:name w:val="Table Grid"/>
    <w:basedOn w:val="TableNormal"/>
    <w:rsid w:val="0055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0">
    <w:name w:val="Note 0"/>
    <w:basedOn w:val="Note1"/>
    <w:qFormat/>
    <w:rsid w:val="00BF230A"/>
    <w:pPr>
      <w:ind w:left="0"/>
    </w:pPr>
  </w:style>
  <w:style w:type="character" w:styleId="CommentReference">
    <w:name w:val="annotation reference"/>
    <w:rsid w:val="00B517A7"/>
    <w:rPr>
      <w:sz w:val="16"/>
      <w:szCs w:val="16"/>
    </w:rPr>
  </w:style>
  <w:style w:type="paragraph" w:styleId="CommentText">
    <w:name w:val="annotation text"/>
    <w:basedOn w:val="Normal"/>
    <w:link w:val="CommentTextChar"/>
    <w:rsid w:val="00B517A7"/>
    <w:pPr>
      <w:tabs>
        <w:tab w:val="clear" w:pos="851"/>
      </w:tabs>
      <w:overflowPunct w:val="0"/>
      <w:autoSpaceDE w:val="0"/>
      <w:autoSpaceDN w:val="0"/>
      <w:adjustRightInd w:val="0"/>
      <w:spacing w:before="0" w:after="0"/>
      <w:jc w:val="both"/>
      <w:textAlignment w:val="baseline"/>
    </w:pPr>
    <w:rPr>
      <w:rFonts w:ascii="ClassGarmnd BT" w:hAnsi="ClassGarmnd BT"/>
      <w:szCs w:val="20"/>
      <w:lang w:val="en-GB"/>
    </w:rPr>
  </w:style>
  <w:style w:type="character" w:customStyle="1" w:styleId="CommentTextChar">
    <w:name w:val="Comment Text Char"/>
    <w:link w:val="CommentText"/>
    <w:rsid w:val="00B517A7"/>
    <w:rPr>
      <w:rFonts w:ascii="ClassGarmnd BT" w:hAnsi="ClassGarmnd BT"/>
      <w:lang w:val="en-GB" w:eastAsia="en-US"/>
    </w:rPr>
  </w:style>
  <w:style w:type="character" w:customStyle="1" w:styleId="BoxtextChar">
    <w:name w:val="Box text Char"/>
    <w:link w:val="Boxtext"/>
    <w:locked/>
    <w:rsid w:val="00B517A7"/>
    <w:rPr>
      <w:rFonts w:ascii="Arial Narrow" w:hAnsi="Arial Narrow"/>
      <w:lang w:eastAsia="en-US"/>
    </w:rPr>
  </w:style>
  <w:style w:type="paragraph" w:customStyle="1" w:styleId="Boxtext">
    <w:name w:val="Box text"/>
    <w:basedOn w:val="Normal"/>
    <w:link w:val="BoxtextChar"/>
    <w:qFormat/>
    <w:rsid w:val="00B517A7"/>
    <w:pPr>
      <w:spacing w:before="60" w:after="60"/>
    </w:pPr>
    <w:rPr>
      <w:rFonts w:ascii="Arial Narrow" w:hAnsi="Arial Narrow"/>
      <w:szCs w:val="20"/>
    </w:rPr>
  </w:style>
  <w:style w:type="paragraph" w:styleId="CommentSubject">
    <w:name w:val="annotation subject"/>
    <w:basedOn w:val="CommentText"/>
    <w:next w:val="CommentText"/>
    <w:link w:val="CommentSubjectChar"/>
    <w:rsid w:val="0065363F"/>
    <w:pPr>
      <w:tabs>
        <w:tab w:val="left" w:pos="851"/>
      </w:tabs>
      <w:overflowPunct/>
      <w:autoSpaceDE/>
      <w:autoSpaceDN/>
      <w:adjustRightInd/>
      <w:spacing w:before="120" w:after="120"/>
      <w:jc w:val="left"/>
      <w:textAlignment w:val="auto"/>
    </w:pPr>
    <w:rPr>
      <w:rFonts w:ascii="Arial" w:hAnsi="Arial"/>
      <w:b/>
      <w:bCs/>
      <w:lang w:val="en-AU"/>
    </w:rPr>
  </w:style>
  <w:style w:type="character" w:customStyle="1" w:styleId="CommentSubjectChar">
    <w:name w:val="Comment Subject Char"/>
    <w:link w:val="CommentSubject"/>
    <w:rsid w:val="0065363F"/>
    <w:rPr>
      <w:rFonts w:ascii="Arial" w:hAnsi="Arial"/>
      <w:b/>
      <w:bCs/>
      <w:lang w:val="en-GB" w:eastAsia="en-US"/>
    </w:rPr>
  </w:style>
  <w:style w:type="character" w:customStyle="1" w:styleId="xforms-hint6">
    <w:name w:val="xforms-hint6"/>
    <w:rsid w:val="005A5027"/>
  </w:style>
  <w:style w:type="character" w:customStyle="1" w:styleId="BoxnotesChar">
    <w:name w:val="Box notes Char"/>
    <w:link w:val="Boxnotes"/>
    <w:locked/>
    <w:rsid w:val="00DF1E66"/>
    <w:rPr>
      <w:rFonts w:ascii="Arial Narrow" w:hAnsi="Arial Narrow"/>
      <w:i/>
      <w:sz w:val="18"/>
      <w:szCs w:val="18"/>
      <w:lang w:eastAsia="en-US"/>
    </w:rPr>
  </w:style>
  <w:style w:type="paragraph" w:customStyle="1" w:styleId="Boxnotes">
    <w:name w:val="Box notes"/>
    <w:basedOn w:val="Boxtext"/>
    <w:link w:val="BoxnotesChar"/>
    <w:qFormat/>
    <w:rsid w:val="00DF1E66"/>
    <w:pPr>
      <w:spacing w:before="0" w:after="0"/>
    </w:pPr>
    <w:rPr>
      <w:i/>
      <w:sz w:val="18"/>
      <w:szCs w:val="18"/>
    </w:rPr>
  </w:style>
  <w:style w:type="character" w:customStyle="1" w:styleId="inline-comment-marker">
    <w:name w:val="inline-comment-marker"/>
    <w:rsid w:val="002B0393"/>
  </w:style>
  <w:style w:type="paragraph" w:styleId="Revision">
    <w:name w:val="Revision"/>
    <w:hidden/>
    <w:uiPriority w:val="99"/>
    <w:semiHidden/>
    <w:rsid w:val="005D160C"/>
    <w:rPr>
      <w:rFonts w:ascii="Arial" w:hAnsi="Arial"/>
      <w:szCs w:val="24"/>
      <w:lang w:eastAsia="en-US"/>
    </w:rPr>
  </w:style>
  <w:style w:type="character" w:customStyle="1" w:styleId="fr-grid-2-1">
    <w:name w:val="fr-grid-2-1"/>
    <w:basedOn w:val="DefaultParagraphFont"/>
    <w:rsid w:val="00D737B9"/>
  </w:style>
  <w:style w:type="character" w:customStyle="1" w:styleId="xforms-control">
    <w:name w:val="xforms-control"/>
    <w:basedOn w:val="DefaultParagraphFont"/>
    <w:rsid w:val="00D737B9"/>
  </w:style>
  <w:style w:type="character" w:customStyle="1" w:styleId="xforms-hint">
    <w:name w:val="xforms-hint"/>
    <w:basedOn w:val="DefaultParagraphFont"/>
    <w:rsid w:val="00D737B9"/>
  </w:style>
  <w:style w:type="character" w:customStyle="1" w:styleId="fr-grid-4-1">
    <w:name w:val="fr-grid-4-1"/>
    <w:basedOn w:val="DefaultParagraphFont"/>
    <w:rsid w:val="00D737B9"/>
  </w:style>
  <w:style w:type="character" w:customStyle="1" w:styleId="fr-grid-5-1">
    <w:name w:val="fr-grid-5-1"/>
    <w:basedOn w:val="DefaultParagraphFont"/>
    <w:rsid w:val="00D737B9"/>
  </w:style>
  <w:style w:type="character" w:customStyle="1" w:styleId="xforms-help">
    <w:name w:val="xforms-help"/>
    <w:basedOn w:val="DefaultParagraphFont"/>
    <w:rsid w:val="00D737B9"/>
  </w:style>
  <w:style w:type="character" w:customStyle="1" w:styleId="fr-grid-6-7">
    <w:name w:val="fr-grid-6-7"/>
    <w:basedOn w:val="DefaultParagraphFont"/>
    <w:rsid w:val="00D737B9"/>
  </w:style>
  <w:style w:type="character" w:customStyle="1" w:styleId="xforms-label">
    <w:name w:val="xforms-label"/>
    <w:basedOn w:val="DefaultParagraphFont"/>
    <w:rsid w:val="00D737B9"/>
  </w:style>
  <w:style w:type="character" w:customStyle="1" w:styleId="xforms-group">
    <w:name w:val="xforms-group"/>
    <w:basedOn w:val="DefaultParagraphFont"/>
    <w:rsid w:val="00D737B9"/>
  </w:style>
  <w:style w:type="paragraph" w:styleId="ListParagraph">
    <w:name w:val="List Paragraph"/>
    <w:basedOn w:val="Normal"/>
    <w:uiPriority w:val="34"/>
    <w:qFormat/>
    <w:rsid w:val="008F74E9"/>
    <w:pPr>
      <w:tabs>
        <w:tab w:val="clear" w:pos="851"/>
      </w:tabs>
      <w:overflowPunct w:val="0"/>
      <w:autoSpaceDE w:val="0"/>
      <w:autoSpaceDN w:val="0"/>
      <w:adjustRightInd w:val="0"/>
      <w:spacing w:before="0" w:after="0"/>
      <w:ind w:left="720"/>
      <w:contextualSpacing/>
      <w:textAlignment w:val="baseline"/>
    </w:pPr>
    <w:rPr>
      <w:rFonts w:ascii="Arial Narrow" w:hAnsi="Arial Narrow"/>
      <w:sz w:val="22"/>
      <w:szCs w:val="20"/>
    </w:rPr>
  </w:style>
  <w:style w:type="character" w:styleId="Emphasis">
    <w:name w:val="Emphasis"/>
    <w:basedOn w:val="DefaultParagraphFont"/>
    <w:uiPriority w:val="20"/>
    <w:qFormat/>
    <w:rsid w:val="008F74E9"/>
    <w:rPr>
      <w:i/>
      <w:iCs/>
    </w:rPr>
  </w:style>
  <w:style w:type="character" w:styleId="PlaceholderText">
    <w:name w:val="Placeholder Text"/>
    <w:basedOn w:val="DefaultParagraphFont"/>
    <w:uiPriority w:val="99"/>
    <w:semiHidden/>
    <w:rsid w:val="001D325D"/>
    <w:rPr>
      <w:color w:val="808080"/>
    </w:rPr>
  </w:style>
  <w:style w:type="paragraph" w:customStyle="1" w:styleId="Bullet0">
    <w:name w:val="Bullet 0"/>
    <w:basedOn w:val="Bullet1"/>
    <w:qFormat/>
    <w:rsid w:val="001D325D"/>
    <w:pPr>
      <w:spacing w:before="60" w:after="6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8944">
      <w:bodyDiv w:val="1"/>
      <w:marLeft w:val="0"/>
      <w:marRight w:val="0"/>
      <w:marTop w:val="0"/>
      <w:marBottom w:val="0"/>
      <w:divBdr>
        <w:top w:val="none" w:sz="0" w:space="0" w:color="auto"/>
        <w:left w:val="none" w:sz="0" w:space="0" w:color="auto"/>
        <w:bottom w:val="none" w:sz="0" w:space="0" w:color="auto"/>
        <w:right w:val="none" w:sz="0" w:space="0" w:color="auto"/>
      </w:divBdr>
    </w:div>
    <w:div w:id="611131773">
      <w:bodyDiv w:val="1"/>
      <w:marLeft w:val="0"/>
      <w:marRight w:val="0"/>
      <w:marTop w:val="0"/>
      <w:marBottom w:val="0"/>
      <w:divBdr>
        <w:top w:val="none" w:sz="0" w:space="0" w:color="auto"/>
        <w:left w:val="none" w:sz="0" w:space="0" w:color="auto"/>
        <w:bottom w:val="none" w:sz="0" w:space="0" w:color="auto"/>
        <w:right w:val="none" w:sz="0" w:space="0" w:color="auto"/>
      </w:divBdr>
    </w:div>
    <w:div w:id="942616499">
      <w:bodyDiv w:val="1"/>
      <w:marLeft w:val="0"/>
      <w:marRight w:val="0"/>
      <w:marTop w:val="0"/>
      <w:marBottom w:val="0"/>
      <w:divBdr>
        <w:top w:val="none" w:sz="0" w:space="0" w:color="auto"/>
        <w:left w:val="none" w:sz="0" w:space="0" w:color="auto"/>
        <w:bottom w:val="none" w:sz="0" w:space="0" w:color="auto"/>
        <w:right w:val="none" w:sz="0" w:space="0" w:color="auto"/>
      </w:divBdr>
      <w:divsChild>
        <w:div w:id="201210451">
          <w:marLeft w:val="0"/>
          <w:marRight w:val="0"/>
          <w:marTop w:val="0"/>
          <w:marBottom w:val="0"/>
          <w:divBdr>
            <w:top w:val="none" w:sz="0" w:space="0" w:color="auto"/>
            <w:left w:val="none" w:sz="0" w:space="0" w:color="auto"/>
            <w:bottom w:val="none" w:sz="0" w:space="0" w:color="auto"/>
            <w:right w:val="none" w:sz="0" w:space="0" w:color="auto"/>
          </w:divBdr>
        </w:div>
        <w:div w:id="559172442">
          <w:marLeft w:val="0"/>
          <w:marRight w:val="0"/>
          <w:marTop w:val="0"/>
          <w:marBottom w:val="0"/>
          <w:divBdr>
            <w:top w:val="none" w:sz="0" w:space="0" w:color="auto"/>
            <w:left w:val="none" w:sz="0" w:space="0" w:color="auto"/>
            <w:bottom w:val="none" w:sz="0" w:space="0" w:color="auto"/>
            <w:right w:val="none" w:sz="0" w:space="0" w:color="auto"/>
          </w:divBdr>
        </w:div>
        <w:div w:id="1643073340">
          <w:marLeft w:val="0"/>
          <w:marRight w:val="0"/>
          <w:marTop w:val="0"/>
          <w:marBottom w:val="0"/>
          <w:divBdr>
            <w:top w:val="none" w:sz="0" w:space="0" w:color="auto"/>
            <w:left w:val="none" w:sz="0" w:space="0" w:color="auto"/>
            <w:bottom w:val="none" w:sz="0" w:space="0" w:color="auto"/>
            <w:right w:val="none" w:sz="0" w:space="0" w:color="auto"/>
          </w:divBdr>
        </w:div>
        <w:div w:id="1279870718">
          <w:marLeft w:val="0"/>
          <w:marRight w:val="0"/>
          <w:marTop w:val="0"/>
          <w:marBottom w:val="0"/>
          <w:divBdr>
            <w:top w:val="none" w:sz="0" w:space="0" w:color="auto"/>
            <w:left w:val="none" w:sz="0" w:space="0" w:color="auto"/>
            <w:bottom w:val="none" w:sz="0" w:space="0" w:color="auto"/>
            <w:right w:val="none" w:sz="0" w:space="0" w:color="auto"/>
          </w:divBdr>
        </w:div>
        <w:div w:id="1982297597">
          <w:marLeft w:val="0"/>
          <w:marRight w:val="0"/>
          <w:marTop w:val="60"/>
          <w:marBottom w:val="60"/>
          <w:divBdr>
            <w:top w:val="none" w:sz="0" w:space="0" w:color="auto"/>
            <w:left w:val="none" w:sz="0" w:space="0" w:color="auto"/>
            <w:bottom w:val="none" w:sz="0" w:space="0" w:color="auto"/>
            <w:right w:val="none" w:sz="0" w:space="0" w:color="auto"/>
          </w:divBdr>
          <w:divsChild>
            <w:div w:id="433019163">
              <w:marLeft w:val="0"/>
              <w:marRight w:val="0"/>
              <w:marTop w:val="0"/>
              <w:marBottom w:val="0"/>
              <w:divBdr>
                <w:top w:val="none" w:sz="0" w:space="0" w:color="auto"/>
                <w:left w:val="none" w:sz="0" w:space="0" w:color="auto"/>
                <w:bottom w:val="none" w:sz="0" w:space="0" w:color="auto"/>
                <w:right w:val="none" w:sz="0" w:space="0" w:color="auto"/>
              </w:divBdr>
            </w:div>
          </w:divsChild>
        </w:div>
        <w:div w:id="269053728">
          <w:marLeft w:val="0"/>
          <w:marRight w:val="0"/>
          <w:marTop w:val="0"/>
          <w:marBottom w:val="0"/>
          <w:divBdr>
            <w:top w:val="none" w:sz="0" w:space="0" w:color="auto"/>
            <w:left w:val="none" w:sz="0" w:space="0" w:color="auto"/>
            <w:bottom w:val="none" w:sz="0" w:space="0" w:color="auto"/>
            <w:right w:val="none" w:sz="0" w:space="0" w:color="auto"/>
          </w:divBdr>
        </w:div>
        <w:div w:id="1350790745">
          <w:marLeft w:val="0"/>
          <w:marRight w:val="0"/>
          <w:marTop w:val="0"/>
          <w:marBottom w:val="0"/>
          <w:divBdr>
            <w:top w:val="none" w:sz="0" w:space="0" w:color="auto"/>
            <w:left w:val="none" w:sz="0" w:space="0" w:color="auto"/>
            <w:bottom w:val="none" w:sz="0" w:space="0" w:color="auto"/>
            <w:right w:val="none" w:sz="0" w:space="0" w:color="auto"/>
          </w:divBdr>
        </w:div>
        <w:div w:id="1929263820">
          <w:marLeft w:val="0"/>
          <w:marRight w:val="0"/>
          <w:marTop w:val="60"/>
          <w:marBottom w:val="60"/>
          <w:divBdr>
            <w:top w:val="none" w:sz="0" w:space="0" w:color="auto"/>
            <w:left w:val="none" w:sz="0" w:space="0" w:color="auto"/>
            <w:bottom w:val="none" w:sz="0" w:space="0" w:color="auto"/>
            <w:right w:val="none" w:sz="0" w:space="0" w:color="auto"/>
          </w:divBdr>
        </w:div>
        <w:div w:id="207305309">
          <w:marLeft w:val="0"/>
          <w:marRight w:val="0"/>
          <w:marTop w:val="60"/>
          <w:marBottom w:val="60"/>
          <w:divBdr>
            <w:top w:val="none" w:sz="0" w:space="0" w:color="auto"/>
            <w:left w:val="none" w:sz="0" w:space="0" w:color="auto"/>
            <w:bottom w:val="none" w:sz="0" w:space="0" w:color="auto"/>
            <w:right w:val="none" w:sz="0" w:space="0" w:color="auto"/>
          </w:divBdr>
          <w:divsChild>
            <w:div w:id="1313413519">
              <w:marLeft w:val="0"/>
              <w:marRight w:val="0"/>
              <w:marTop w:val="0"/>
              <w:marBottom w:val="0"/>
              <w:divBdr>
                <w:top w:val="none" w:sz="0" w:space="0" w:color="auto"/>
                <w:left w:val="none" w:sz="0" w:space="0" w:color="auto"/>
                <w:bottom w:val="none" w:sz="0" w:space="0" w:color="auto"/>
                <w:right w:val="none" w:sz="0" w:space="0" w:color="auto"/>
              </w:divBdr>
            </w:div>
          </w:divsChild>
        </w:div>
        <w:div w:id="1070273004">
          <w:marLeft w:val="0"/>
          <w:marRight w:val="0"/>
          <w:marTop w:val="60"/>
          <w:marBottom w:val="60"/>
          <w:divBdr>
            <w:top w:val="none" w:sz="0" w:space="0" w:color="auto"/>
            <w:left w:val="none" w:sz="0" w:space="0" w:color="auto"/>
            <w:bottom w:val="none" w:sz="0" w:space="0" w:color="auto"/>
            <w:right w:val="none" w:sz="0" w:space="0" w:color="auto"/>
          </w:divBdr>
          <w:divsChild>
            <w:div w:id="3117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2589">
      <w:bodyDiv w:val="1"/>
      <w:marLeft w:val="0"/>
      <w:marRight w:val="0"/>
      <w:marTop w:val="0"/>
      <w:marBottom w:val="0"/>
      <w:divBdr>
        <w:top w:val="none" w:sz="0" w:space="0" w:color="auto"/>
        <w:left w:val="none" w:sz="0" w:space="0" w:color="auto"/>
        <w:bottom w:val="none" w:sz="0" w:space="0" w:color="auto"/>
        <w:right w:val="none" w:sz="0" w:space="0" w:color="auto"/>
      </w:divBdr>
    </w:div>
    <w:div w:id="1035618063">
      <w:bodyDiv w:val="1"/>
      <w:marLeft w:val="0"/>
      <w:marRight w:val="0"/>
      <w:marTop w:val="0"/>
      <w:marBottom w:val="0"/>
      <w:divBdr>
        <w:top w:val="none" w:sz="0" w:space="0" w:color="auto"/>
        <w:left w:val="none" w:sz="0" w:space="0" w:color="auto"/>
        <w:bottom w:val="none" w:sz="0" w:space="0" w:color="auto"/>
        <w:right w:val="none" w:sz="0" w:space="0" w:color="auto"/>
      </w:divBdr>
    </w:div>
    <w:div w:id="1090201985">
      <w:bodyDiv w:val="1"/>
      <w:marLeft w:val="0"/>
      <w:marRight w:val="0"/>
      <w:marTop w:val="0"/>
      <w:marBottom w:val="0"/>
      <w:divBdr>
        <w:top w:val="none" w:sz="0" w:space="0" w:color="auto"/>
        <w:left w:val="none" w:sz="0" w:space="0" w:color="auto"/>
        <w:bottom w:val="none" w:sz="0" w:space="0" w:color="auto"/>
        <w:right w:val="none" w:sz="0" w:space="0" w:color="auto"/>
      </w:divBdr>
    </w:div>
    <w:div w:id="1180386300">
      <w:bodyDiv w:val="1"/>
      <w:marLeft w:val="0"/>
      <w:marRight w:val="0"/>
      <w:marTop w:val="0"/>
      <w:marBottom w:val="0"/>
      <w:divBdr>
        <w:top w:val="none" w:sz="0" w:space="0" w:color="auto"/>
        <w:left w:val="none" w:sz="0" w:space="0" w:color="auto"/>
        <w:bottom w:val="none" w:sz="0" w:space="0" w:color="auto"/>
        <w:right w:val="none" w:sz="0" w:space="0" w:color="auto"/>
      </w:divBdr>
    </w:div>
    <w:div w:id="1205630865">
      <w:bodyDiv w:val="1"/>
      <w:marLeft w:val="0"/>
      <w:marRight w:val="0"/>
      <w:marTop w:val="0"/>
      <w:marBottom w:val="0"/>
      <w:divBdr>
        <w:top w:val="none" w:sz="0" w:space="0" w:color="auto"/>
        <w:left w:val="none" w:sz="0" w:space="0" w:color="auto"/>
        <w:bottom w:val="none" w:sz="0" w:space="0" w:color="auto"/>
        <w:right w:val="none" w:sz="0" w:space="0" w:color="auto"/>
      </w:divBdr>
    </w:div>
    <w:div w:id="1972057477">
      <w:bodyDiv w:val="1"/>
      <w:marLeft w:val="0"/>
      <w:marRight w:val="0"/>
      <w:marTop w:val="0"/>
      <w:marBottom w:val="0"/>
      <w:divBdr>
        <w:top w:val="none" w:sz="0" w:space="0" w:color="auto"/>
        <w:left w:val="none" w:sz="0" w:space="0" w:color="auto"/>
        <w:bottom w:val="none" w:sz="0" w:space="0" w:color="auto"/>
        <w:right w:val="none" w:sz="0" w:space="0" w:color="auto"/>
      </w:divBdr>
    </w:div>
    <w:div w:id="2087605567">
      <w:bodyDiv w:val="1"/>
      <w:marLeft w:val="0"/>
      <w:marRight w:val="0"/>
      <w:marTop w:val="0"/>
      <w:marBottom w:val="0"/>
      <w:divBdr>
        <w:top w:val="none" w:sz="0" w:space="0" w:color="auto"/>
        <w:left w:val="none" w:sz="0" w:space="0" w:color="auto"/>
        <w:bottom w:val="none" w:sz="0" w:space="0" w:color="auto"/>
        <w:right w:val="none" w:sz="0" w:space="0" w:color="auto"/>
      </w:divBdr>
      <w:divsChild>
        <w:div w:id="60949821">
          <w:marLeft w:val="0"/>
          <w:marRight w:val="0"/>
          <w:marTop w:val="60"/>
          <w:marBottom w:val="60"/>
          <w:divBdr>
            <w:top w:val="none" w:sz="0" w:space="0" w:color="auto"/>
            <w:left w:val="none" w:sz="0" w:space="0" w:color="auto"/>
            <w:bottom w:val="none" w:sz="0" w:space="0" w:color="auto"/>
            <w:right w:val="none" w:sz="0" w:space="0" w:color="auto"/>
          </w:divBdr>
        </w:div>
      </w:divsChild>
    </w:div>
    <w:div w:id="21197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9.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5.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eader" Target="header8.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7.xml" Id="rId22" /><Relationship Type="http://schemas.openxmlformats.org/officeDocument/2006/relationships/theme" Target="theme/theme1.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 A S X _ C O M P L I A N C E ! 1 0 6 7 6 2 8 2 . 1 < / d o c u m e n t i d >  
     < s e n d e r i d > L I A N _ C < / s e n d e r i d >  
     < s e n d e r e m a i l > C O R E Y . L I A N @ A S X . C O M . A U < / s e n d e r e m a i l >  
     < l a s t m o d i f i e d > 2 0 2 4 - 0 1 - 0 3 T 1 6 : 2 3 : 0 0 . 0 0 0 0 0 0 0 + 1 1 : 0 0 < / l a s t m o d i f i e d >  
     < d a t a b a s e > A S X _ C O M P L I A N C E 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AC8A059E39B8469F7EFB4CDD44EF36" ma:contentTypeVersion="" ma:contentTypeDescription="Create a new document." ma:contentTypeScope="" ma:versionID="4be3f58007ea78a9dd8134cc40a7dc1e">
  <xsd:schema xmlns:xsd="http://www.w3.org/2001/XMLSchema" xmlns:xs="http://www.w3.org/2001/XMLSchema" xmlns:p="http://schemas.microsoft.com/office/2006/metadata/properties" xmlns:ns2="e1dba1ad-6898-4967-b29f-c41ecb568b86" targetNamespace="http://schemas.microsoft.com/office/2006/metadata/properties" ma:root="true" ma:fieldsID="1e3067da6a71ff2feeab71765ca3b082" ns2:_="">
    <xsd:import namespace="e1dba1ad-6898-4967-b29f-c41ecb568b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ba1ad-6898-4967-b29f-c41ecb568b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95E4-8A7F-47E2-AB20-2A1422DE3894}">
  <ds:schemaRefs>
    <ds:schemaRef ds:uri="http://schemas.microsoft.com/office/2006/metadata/longProperties"/>
  </ds:schemaRefs>
</ds:datastoreItem>
</file>

<file path=customXml/itemProps2.xml><?xml version="1.0" encoding="utf-8"?>
<ds:datastoreItem xmlns:ds="http://schemas.openxmlformats.org/officeDocument/2006/customXml" ds:itemID="{69CB18CA-7866-45D6-B386-051E55AF6C96}">
  <ds:schemaRefs>
    <ds:schemaRef ds:uri="http://schemas.microsoft.com/sharepoint/v3/contenttype/forms"/>
  </ds:schemaRefs>
</ds:datastoreItem>
</file>

<file path=customXml/itemProps3.xml><?xml version="1.0" encoding="utf-8"?>
<ds:datastoreItem xmlns:ds="http://schemas.openxmlformats.org/officeDocument/2006/customXml" ds:itemID="{26E8AE2B-CC72-43E9-BDFA-1F64C37E6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ba1ad-6898-4967-b29f-c41ecb568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ACBC0-17A7-405E-B4AA-31EE35B6A6E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1dba1ad-6898-4967-b29f-c41ecb568b86"/>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C80DAEF-1398-4B75-A3A7-79F234D3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3263</Words>
  <Characters>16311</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ASX Listing Rules Appendix 3A.6 - Notification of call</vt:lpstr>
    </vt:vector>
  </TitlesOfParts>
  <Company>ASX</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Listing Rules Appendix 3A.6 - Notification of call</dc:title>
  <dc:subject/>
  <dc:creator>ASX</dc:creator>
  <cp:keywords/>
  <cp:lastModifiedBy>Corey Lian</cp:lastModifiedBy>
  <cp:revision>5</cp:revision>
  <cp:lastPrinted>2014-04-04T01:23:00Z</cp:lastPrinted>
  <dcterms:created xsi:type="dcterms:W3CDTF">2024-01-03T05:21:00Z</dcterms:created>
  <dcterms:modified xsi:type="dcterms:W3CDTF">2024-01-03T05:23:00Z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NV2RUKKQC5TK-751505620-193</vt:lpwstr>
  </property>
  <property fmtid="{D5CDD505-2E9C-101B-9397-08002B2CF9AE}" pid="3" name="_dlc_DocIdItemGuid">
    <vt:lpwstr>bd327a49-900e-4fd3-8829-19a8f788aca2</vt:lpwstr>
  </property>
  <property fmtid="{D5CDD505-2E9C-101B-9397-08002B2CF9AE}" pid="4" name="_dlc_DocIdUrl">
    <vt:lpwstr>http://projects/PWA/Corporate Actions STP Phase 2_18-14/_layouts/15/DocIdRedir.aspx?ID=NV2RUKKQC5TK-751505620-193, NV2RUKKQC5TK-751505620-193</vt:lpwstr>
  </property>
  <property fmtid="{D5CDD505-2E9C-101B-9397-08002B2CF9AE}" pid="5" name="iManageFooter">
    <vt:lpwstr>#10676282v1</vt:lpwstr>
  </property>
</Properties>
</file>