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08F3E" w14:textId="75E8FE08" w:rsidR="004B6C11" w:rsidRPr="0055550F" w:rsidRDefault="00BF230A" w:rsidP="00111DE8">
      <w:pPr>
        <w:pStyle w:val="TopHeading"/>
        <w:spacing w:before="120" w:after="240"/>
      </w:pPr>
      <w:r w:rsidRPr="0055550F">
        <w:t xml:space="preserve">Appendix </w:t>
      </w:r>
      <w:r w:rsidR="005A21C2" w:rsidRPr="0055550F">
        <w:t>3B</w:t>
      </w:r>
    </w:p>
    <w:p w14:paraId="62743E2C" w14:textId="3113724E" w:rsidR="004B6C11" w:rsidRPr="0055550F" w:rsidRDefault="005A21C2" w:rsidP="00111DE8">
      <w:pPr>
        <w:pStyle w:val="TopHeading"/>
        <w:spacing w:before="0" w:after="240"/>
      </w:pPr>
      <w:r w:rsidRPr="0055550F">
        <w:t>Proposed issue</w:t>
      </w:r>
      <w:r w:rsidR="0053494B" w:rsidRPr="0055550F">
        <w:t xml:space="preserve"> of securities</w:t>
      </w:r>
    </w:p>
    <w:p w14:paraId="2082198B" w14:textId="32F5659A" w:rsidR="00BF230A" w:rsidRPr="0055550F" w:rsidRDefault="00D35EAD" w:rsidP="00BF230A">
      <w:pPr>
        <w:rPr>
          <w:i/>
        </w:rPr>
      </w:pPr>
      <w:r w:rsidRPr="0055550F">
        <w:rPr>
          <w:i/>
        </w:rPr>
        <w:t>Information and documents given to ASX become ASX’s property and may be made public.</w:t>
      </w:r>
    </w:p>
    <w:p w14:paraId="35CFA470" w14:textId="1A511233" w:rsidR="0041187F" w:rsidRPr="0055550F" w:rsidRDefault="00FA3741" w:rsidP="0041187F">
      <w:pPr>
        <w:rPr>
          <w:i/>
          <w:szCs w:val="20"/>
        </w:rPr>
      </w:pPr>
      <w:r w:rsidRPr="0055550F">
        <w:rPr>
          <w:i/>
          <w:szCs w:val="20"/>
        </w:rPr>
        <w:t>If you are an entity incorporated outside Australia</w:t>
      </w:r>
      <w:r w:rsidR="00273760" w:rsidRPr="0055550F">
        <w:rPr>
          <w:i/>
          <w:szCs w:val="20"/>
        </w:rPr>
        <w:t xml:space="preserve"> and you are p</w:t>
      </w:r>
      <w:r w:rsidR="008A1B17" w:rsidRPr="0055550F">
        <w:rPr>
          <w:i/>
          <w:szCs w:val="20"/>
        </w:rPr>
        <w:t>r</w:t>
      </w:r>
      <w:r w:rsidR="00273760" w:rsidRPr="0055550F">
        <w:rPr>
          <w:i/>
          <w:szCs w:val="20"/>
        </w:rPr>
        <w:t xml:space="preserve">oposing </w:t>
      </w:r>
      <w:r w:rsidR="008A1B17" w:rsidRPr="0055550F">
        <w:rPr>
          <w:i/>
          <w:szCs w:val="20"/>
        </w:rPr>
        <w:t>to issue</w:t>
      </w:r>
      <w:r w:rsidRPr="0055550F">
        <w:rPr>
          <w:i/>
          <w:szCs w:val="20"/>
        </w:rPr>
        <w:t xml:space="preserve"> </w:t>
      </w:r>
      <w:r w:rsidR="008A1B17" w:rsidRPr="0055550F">
        <w:rPr>
          <w:i/>
          <w:szCs w:val="20"/>
        </w:rPr>
        <w:t xml:space="preserve">a new class of </w:t>
      </w:r>
      <w:r w:rsidRPr="0055550F">
        <w:rPr>
          <w:rFonts w:cs="Arial"/>
          <w:i/>
        </w:rPr>
        <w:t>s</w:t>
      </w:r>
      <w:r w:rsidRPr="0055550F">
        <w:rPr>
          <w:i/>
          <w:szCs w:val="20"/>
        </w:rPr>
        <w:t xml:space="preserve">ecurities </w:t>
      </w:r>
      <w:r w:rsidR="0063149A">
        <w:rPr>
          <w:i/>
          <w:szCs w:val="20"/>
        </w:rPr>
        <w:t xml:space="preserve">that will not have </w:t>
      </w:r>
      <w:r w:rsidRPr="0055550F">
        <w:rPr>
          <w:i/>
          <w:szCs w:val="20"/>
        </w:rPr>
        <w:t>CDIs</w:t>
      </w:r>
      <w:r w:rsidR="0063149A">
        <w:rPr>
          <w:i/>
          <w:szCs w:val="20"/>
        </w:rPr>
        <w:t xml:space="preserve"> issued over them</w:t>
      </w:r>
      <w:r w:rsidRPr="0055550F">
        <w:rPr>
          <w:i/>
          <w:szCs w:val="20"/>
        </w:rPr>
        <w:t xml:space="preserve">, </w:t>
      </w:r>
      <w:r w:rsidR="008A1B17" w:rsidRPr="0055550F">
        <w:rPr>
          <w:rFonts w:cs="Arial"/>
          <w:i/>
        </w:rPr>
        <w:t xml:space="preserve">you will need to </w:t>
      </w:r>
      <w:r w:rsidRPr="0055550F">
        <w:rPr>
          <w:i/>
          <w:szCs w:val="20"/>
        </w:rPr>
        <w:t>obtain and provide an International Securities Identification Number (ISIN) for th</w:t>
      </w:r>
      <w:r w:rsidR="008A1B17" w:rsidRPr="0055550F">
        <w:rPr>
          <w:i/>
          <w:szCs w:val="20"/>
        </w:rPr>
        <w:t xml:space="preserve">at </w:t>
      </w:r>
      <w:r w:rsidRPr="0055550F">
        <w:rPr>
          <w:i/>
          <w:szCs w:val="20"/>
        </w:rPr>
        <w:t>class</w:t>
      </w:r>
      <w:r w:rsidR="00555F8E" w:rsidRPr="0055550F">
        <w:rPr>
          <w:rFonts w:cs="Arial"/>
          <w:i/>
        </w:rPr>
        <w:t>.</w:t>
      </w:r>
      <w:r w:rsidRPr="0055550F">
        <w:rPr>
          <w:rFonts w:cs="Arial"/>
          <w:i/>
        </w:rPr>
        <w:t xml:space="preserve"> </w:t>
      </w:r>
      <w:r w:rsidR="0041187F" w:rsidRPr="0041187F">
        <w:rPr>
          <w:i/>
          <w:szCs w:val="20"/>
        </w:rPr>
        <w:t xml:space="preserve"> </w:t>
      </w:r>
      <w:r w:rsidR="0041187F" w:rsidRPr="00982504">
        <w:rPr>
          <w:i/>
          <w:szCs w:val="20"/>
        </w:rPr>
        <w:t xml:space="preserve">For offers where the </w:t>
      </w:r>
      <w:r w:rsidR="00785224">
        <w:rPr>
          <w:i/>
          <w:szCs w:val="20"/>
        </w:rPr>
        <w:t>s</w:t>
      </w:r>
      <w:r w:rsidR="0041187F" w:rsidRPr="00982504">
        <w:rPr>
          <w:i/>
          <w:szCs w:val="20"/>
        </w:rPr>
        <w:t>ecurities proposed to be issued are in an existing class of security, and the event timetable includes rights (or entitlement for non-renounceable issues), and deferred settlement trading or a representation of such, ASX requires the issuer to advise ASX of the ISIN code for the rights (or entitlement), and deferred settlement trading. This code will be different to the existing class. If the securities do not rank equally with the existing class, the same ISIN code will be used for that security to continue to be quoted while it does not rank.</w:t>
      </w:r>
    </w:p>
    <w:p w14:paraId="3A1AB121" w14:textId="07D02812" w:rsidR="00555F8E" w:rsidRDefault="008A1B17" w:rsidP="00BF230A">
      <w:pPr>
        <w:rPr>
          <w:rFonts w:cs="Arial"/>
          <w:i/>
        </w:rPr>
      </w:pPr>
      <w:r w:rsidRPr="0055550F">
        <w:rPr>
          <w:rFonts w:cs="Arial"/>
          <w:i/>
        </w:rPr>
        <w:t>Further information on the requirement for the notification of an ISIN is available from the Create Online Forms page. ASX is unable to create the new ISIN for non-Australian issuers.</w:t>
      </w:r>
    </w:p>
    <w:p w14:paraId="7561E5F7" w14:textId="6CF182AF" w:rsidR="00B517A7" w:rsidRPr="0055550F" w:rsidRDefault="00B517A7" w:rsidP="009C002A">
      <w:pPr>
        <w:rPr>
          <w:i/>
          <w:szCs w:val="20"/>
        </w:rPr>
      </w:pPr>
      <w:r w:rsidRPr="00467C23">
        <w:rPr>
          <w:i/>
          <w:szCs w:val="20"/>
        </w:rPr>
        <w:t>*Denotes minimum information required for first lodgement of this form</w:t>
      </w:r>
      <w:r w:rsidR="009C002A" w:rsidRPr="00467C23">
        <w:rPr>
          <w:rFonts w:cs="Arial"/>
          <w:i/>
          <w:szCs w:val="20"/>
        </w:rPr>
        <w:t>,</w:t>
      </w:r>
      <w:r w:rsidR="009C002A" w:rsidRPr="0055550F">
        <w:rPr>
          <w:rFonts w:cs="Arial"/>
          <w:i/>
          <w:szCs w:val="20"/>
        </w:rPr>
        <w:t xml:space="preserve"> with exceptions provided in specific notes for certain questions</w:t>
      </w:r>
      <w:r w:rsidRPr="0055550F">
        <w:rPr>
          <w:i/>
          <w:szCs w:val="20"/>
        </w:rPr>
        <w:t>.</w:t>
      </w:r>
      <w:r w:rsidR="00273760" w:rsidRPr="0055550F">
        <w:rPr>
          <w:i/>
          <w:szCs w:val="20"/>
        </w:rPr>
        <w:t xml:space="preserve"> </w:t>
      </w:r>
      <w:r w:rsidRPr="0055550F">
        <w:rPr>
          <w:i/>
          <w:szCs w:val="20"/>
        </w:rPr>
        <w:t>The balance of the information, where applicable, must be provided as soon as reasonably practicable by the entity.</w:t>
      </w:r>
    </w:p>
    <w:p w14:paraId="47C01B02" w14:textId="77777777" w:rsidR="00BF230A" w:rsidRPr="0055550F" w:rsidRDefault="00B517A7" w:rsidP="00C1103F">
      <w:pPr>
        <w:pStyle w:val="Heading1"/>
        <w:ind w:left="0" w:firstLine="0"/>
      </w:pPr>
      <w:r w:rsidRPr="0055550F">
        <w:lastRenderedPageBreak/>
        <w:t>Part 1 – Entity and announcement details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956"/>
        <w:gridCol w:w="5209"/>
      </w:tblGrid>
      <w:tr w:rsidR="00B517A7" w:rsidRPr="0055550F" w14:paraId="14D4E95A" w14:textId="77777777" w:rsidTr="00111DE8">
        <w:trPr>
          <w:cantSplit/>
        </w:trPr>
        <w:tc>
          <w:tcPr>
            <w:tcW w:w="1015" w:type="dxa"/>
            <w:hideMark/>
          </w:tcPr>
          <w:p w14:paraId="2FD8F352" w14:textId="77777777" w:rsidR="00B517A7" w:rsidRPr="0055550F" w:rsidRDefault="003106F4" w:rsidP="00111DE8">
            <w:pPr>
              <w:pStyle w:val="Boxtext"/>
              <w:keepNext/>
              <w:tabs>
                <w:tab w:val="clear" w:pos="851"/>
              </w:tabs>
              <w:rPr>
                <w:rFonts w:ascii="Arial" w:hAnsi="Arial" w:cs="Arial"/>
                <w:b/>
                <w:sz w:val="18"/>
                <w:szCs w:val="18"/>
              </w:rPr>
            </w:pPr>
            <w:r w:rsidRPr="0055550F">
              <w:rPr>
                <w:rFonts w:ascii="Arial" w:hAnsi="Arial" w:cs="Arial"/>
                <w:b/>
                <w:sz w:val="18"/>
                <w:szCs w:val="18"/>
              </w:rPr>
              <w:t>Question no</w:t>
            </w:r>
          </w:p>
        </w:tc>
        <w:tc>
          <w:tcPr>
            <w:tcW w:w="2956" w:type="dxa"/>
            <w:hideMark/>
          </w:tcPr>
          <w:p w14:paraId="30FB513B" w14:textId="77777777" w:rsidR="00B517A7" w:rsidRPr="0055550F" w:rsidRDefault="00B517A7" w:rsidP="00111DE8">
            <w:pPr>
              <w:pStyle w:val="Boxtext"/>
              <w:keepNext/>
              <w:rPr>
                <w:rFonts w:ascii="Arial" w:hAnsi="Arial" w:cs="Arial"/>
                <w:b/>
              </w:rPr>
            </w:pPr>
            <w:r w:rsidRPr="0055550F">
              <w:rPr>
                <w:rFonts w:ascii="Arial" w:hAnsi="Arial" w:cs="Arial"/>
                <w:b/>
              </w:rPr>
              <w:t>Question</w:t>
            </w:r>
          </w:p>
        </w:tc>
        <w:tc>
          <w:tcPr>
            <w:tcW w:w="5209" w:type="dxa"/>
            <w:hideMark/>
          </w:tcPr>
          <w:p w14:paraId="34680001" w14:textId="77777777" w:rsidR="00B517A7" w:rsidRPr="0055550F" w:rsidRDefault="00B517A7" w:rsidP="00111DE8">
            <w:pPr>
              <w:pStyle w:val="Boxtext"/>
              <w:keepNext/>
              <w:rPr>
                <w:rFonts w:ascii="Arial" w:hAnsi="Arial" w:cs="Arial"/>
                <w:b/>
              </w:rPr>
            </w:pPr>
            <w:r w:rsidRPr="0055550F">
              <w:rPr>
                <w:rFonts w:ascii="Arial" w:hAnsi="Arial" w:cs="Arial"/>
                <w:b/>
              </w:rPr>
              <w:t>Answer</w:t>
            </w:r>
          </w:p>
        </w:tc>
      </w:tr>
      <w:tr w:rsidR="00B517A7" w:rsidRPr="0055550F" w14:paraId="28359EAF" w14:textId="77777777" w:rsidTr="00111DE8">
        <w:trPr>
          <w:cantSplit/>
        </w:trPr>
        <w:tc>
          <w:tcPr>
            <w:tcW w:w="1015" w:type="dxa"/>
            <w:hideMark/>
          </w:tcPr>
          <w:p w14:paraId="4708E402" w14:textId="77777777" w:rsidR="00B517A7" w:rsidRPr="0055550F" w:rsidRDefault="00B517A7" w:rsidP="0054208A">
            <w:pPr>
              <w:pStyle w:val="Boxtext"/>
              <w:tabs>
                <w:tab w:val="clear" w:pos="851"/>
              </w:tabs>
              <w:rPr>
                <w:rFonts w:ascii="Arial" w:hAnsi="Arial" w:cs="Arial"/>
              </w:rPr>
            </w:pPr>
            <w:r w:rsidRPr="0055550F">
              <w:rPr>
                <w:rFonts w:ascii="Arial" w:hAnsi="Arial" w:cs="Arial"/>
              </w:rPr>
              <w:t>1.1</w:t>
            </w:r>
          </w:p>
        </w:tc>
        <w:tc>
          <w:tcPr>
            <w:tcW w:w="2956" w:type="dxa"/>
            <w:hideMark/>
          </w:tcPr>
          <w:p w14:paraId="3B1FF10D" w14:textId="77777777" w:rsidR="00B517A7" w:rsidRPr="0055550F" w:rsidRDefault="00B517A7" w:rsidP="0054208A">
            <w:pPr>
              <w:pStyle w:val="Boxtext"/>
              <w:rPr>
                <w:rFonts w:ascii="Arial" w:hAnsi="Arial" w:cs="Arial"/>
              </w:rPr>
            </w:pPr>
            <w:r w:rsidRPr="0055550F">
              <w:rPr>
                <w:rFonts w:ascii="Arial" w:hAnsi="Arial" w:cs="Arial"/>
              </w:rPr>
              <w:t>*Name of entity</w:t>
            </w:r>
          </w:p>
          <w:p w14:paraId="541D9F66" w14:textId="075A9722" w:rsidR="005C6309" w:rsidRDefault="005A21C2" w:rsidP="0054208A">
            <w:pPr>
              <w:keepNext/>
              <w:numPr>
                <w:ilvl w:val="12"/>
                <w:numId w:val="0"/>
              </w:numPr>
              <w:spacing w:before="60" w:after="60"/>
              <w:rPr>
                <w:rFonts w:cs="Arial"/>
                <w:szCs w:val="20"/>
              </w:rPr>
            </w:pPr>
            <w:r w:rsidRPr="0055550F">
              <w:rPr>
                <w:rFonts w:cs="Arial"/>
                <w:szCs w:val="20"/>
              </w:rPr>
              <w:t xml:space="preserve">We (the entity </w:t>
            </w:r>
            <w:r w:rsidR="005B06D3" w:rsidRPr="0055550F">
              <w:rPr>
                <w:rFonts w:cs="Arial"/>
                <w:szCs w:val="20"/>
              </w:rPr>
              <w:t xml:space="preserve">here </w:t>
            </w:r>
            <w:r w:rsidRPr="0055550F">
              <w:rPr>
                <w:rFonts w:cs="Arial"/>
                <w:szCs w:val="20"/>
              </w:rPr>
              <w:t xml:space="preserve">named) give ASX the following information about a proposed issue of </w:t>
            </w:r>
            <w:r w:rsidRPr="0055550F">
              <w:rPr>
                <w:rFonts w:cs="Arial"/>
                <w:szCs w:val="20"/>
                <w:vertAlign w:val="superscript"/>
              </w:rPr>
              <w:t>+</w:t>
            </w:r>
            <w:r w:rsidRPr="0055550F">
              <w:rPr>
                <w:rFonts w:cs="Arial"/>
                <w:szCs w:val="20"/>
              </w:rPr>
              <w:t xml:space="preserve">securities and, if ASX agrees to </w:t>
            </w:r>
            <w:r w:rsidRPr="0055550F">
              <w:rPr>
                <w:rFonts w:cs="Arial"/>
                <w:szCs w:val="20"/>
                <w:vertAlign w:val="superscript"/>
              </w:rPr>
              <w:t>+</w:t>
            </w:r>
            <w:r w:rsidRPr="0055550F">
              <w:rPr>
                <w:rFonts w:cs="Arial"/>
                <w:szCs w:val="20"/>
              </w:rPr>
              <w:t xml:space="preserve">quote any of the </w:t>
            </w:r>
            <w:r w:rsidRPr="0055550F">
              <w:rPr>
                <w:rFonts w:cs="Arial"/>
                <w:szCs w:val="20"/>
                <w:vertAlign w:val="superscript"/>
              </w:rPr>
              <w:t>+</w:t>
            </w:r>
            <w:r w:rsidRPr="0055550F">
              <w:rPr>
                <w:rFonts w:cs="Arial"/>
                <w:szCs w:val="20"/>
              </w:rPr>
              <w:t xml:space="preserve">securities (including any rights) on a </w:t>
            </w:r>
            <w:r w:rsidRPr="0055550F">
              <w:rPr>
                <w:rFonts w:cs="Arial"/>
                <w:szCs w:val="20"/>
                <w:vertAlign w:val="superscript"/>
              </w:rPr>
              <w:t>+</w:t>
            </w:r>
            <w:r w:rsidRPr="0055550F">
              <w:rPr>
                <w:rFonts w:cs="Arial"/>
                <w:szCs w:val="20"/>
              </w:rPr>
              <w:t>deferred settlement basis, we agree to the matters set out in Appendix 3B of the ASX Listing Rules</w:t>
            </w:r>
            <w:r w:rsidR="000B6A6F">
              <w:rPr>
                <w:rFonts w:cs="Arial"/>
                <w:szCs w:val="20"/>
              </w:rPr>
              <w:t>.</w:t>
            </w:r>
          </w:p>
          <w:p w14:paraId="1FBFF47C" w14:textId="738CD11B" w:rsidR="000B6A6F" w:rsidRPr="00015697" w:rsidRDefault="00176874" w:rsidP="00015697">
            <w:pPr>
              <w:keepNext/>
              <w:numPr>
                <w:ilvl w:val="12"/>
                <w:numId w:val="0"/>
              </w:numPr>
              <w:spacing w:before="60" w:after="60"/>
              <w:rPr>
                <w:rFonts w:cs="Arial"/>
                <w:b/>
                <w:szCs w:val="20"/>
              </w:rPr>
            </w:pPr>
            <w:r>
              <w:rPr>
                <w:rFonts w:cs="Arial"/>
                <w:szCs w:val="20"/>
              </w:rPr>
              <w:t xml:space="preserve">If the </w:t>
            </w:r>
            <w:r w:rsidR="00487515">
              <w:rPr>
                <w:rFonts w:cs="Arial"/>
                <w:szCs w:val="20"/>
              </w:rPr>
              <w:t>+</w:t>
            </w:r>
            <w:r w:rsidRPr="0055550F">
              <w:rPr>
                <w:rFonts w:cs="Arial"/>
                <w:szCs w:val="20"/>
              </w:rPr>
              <w:t>securities</w:t>
            </w:r>
            <w:r>
              <w:rPr>
                <w:rFonts w:cs="Arial"/>
                <w:szCs w:val="20"/>
              </w:rPr>
              <w:t xml:space="preserve"> are being offered under a</w:t>
            </w:r>
            <w:r w:rsidRPr="00B5352E">
              <w:rPr>
                <w:rFonts w:cs="Arial"/>
                <w:shd w:val="clear" w:color="auto" w:fill="FFFFFF"/>
              </w:rPr>
              <w:t xml:space="preserve"> +disclosure document or +PDS</w:t>
            </w:r>
            <w:r>
              <w:rPr>
                <w:rFonts w:cs="Arial"/>
                <w:shd w:val="clear" w:color="auto" w:fill="FFFFFF"/>
              </w:rPr>
              <w:t xml:space="preserve"> and are intended to be quoted on ASX, </w:t>
            </w:r>
            <w:r w:rsidR="000B6A6F">
              <w:rPr>
                <w:rFonts w:cs="Arial"/>
                <w:shd w:val="clear" w:color="auto" w:fill="FFFFFF"/>
              </w:rPr>
              <w:t xml:space="preserve">we also </w:t>
            </w:r>
            <w:r w:rsidR="000B6A6F" w:rsidRPr="00F15A53">
              <w:rPr>
                <w:rFonts w:cs="Arial"/>
              </w:rPr>
              <w:t>appl</w:t>
            </w:r>
            <w:r w:rsidR="000B6A6F">
              <w:rPr>
                <w:rFonts w:cs="Arial"/>
              </w:rPr>
              <w:t>y</w:t>
            </w:r>
            <w:r w:rsidR="000B6A6F" w:rsidRPr="00F15A53">
              <w:rPr>
                <w:rFonts w:cs="Arial"/>
              </w:rPr>
              <w:t xml:space="preserve"> for quotation of </w:t>
            </w:r>
            <w:r w:rsidR="000B6A6F">
              <w:rPr>
                <w:rFonts w:cs="Arial"/>
              </w:rPr>
              <w:t xml:space="preserve">all of </w:t>
            </w:r>
            <w:r w:rsidR="000B6A6F" w:rsidRPr="00F15A53">
              <w:rPr>
                <w:rFonts w:cs="Arial"/>
              </w:rPr>
              <w:t xml:space="preserve">the </w:t>
            </w:r>
            <w:r w:rsidR="000B6A6F">
              <w:rPr>
                <w:rFonts w:cs="Arial"/>
              </w:rPr>
              <w:t>+</w:t>
            </w:r>
            <w:r w:rsidR="000B6A6F" w:rsidRPr="00F15A53">
              <w:rPr>
                <w:rFonts w:cs="Arial"/>
              </w:rPr>
              <w:t>securities</w:t>
            </w:r>
            <w:r w:rsidR="000B6A6F">
              <w:rPr>
                <w:rFonts w:cs="Arial"/>
              </w:rPr>
              <w:t xml:space="preserve"> that may be issued under the</w:t>
            </w:r>
            <w:r w:rsidR="000B6A6F" w:rsidRPr="00F15A53">
              <w:rPr>
                <w:rFonts w:cs="Arial"/>
              </w:rPr>
              <w:t xml:space="preserve"> +disclosure document or +PDS</w:t>
            </w:r>
            <w:r w:rsidR="000B6A6F">
              <w:rPr>
                <w:rFonts w:cs="Arial"/>
              </w:rPr>
              <w:t xml:space="preserve"> on the terms se</w:t>
            </w:r>
            <w:r w:rsidR="00487515">
              <w:rPr>
                <w:rFonts w:cs="Arial"/>
              </w:rPr>
              <w:t>t</w:t>
            </w:r>
            <w:r w:rsidR="000B6A6F">
              <w:rPr>
                <w:rFonts w:cs="Arial"/>
              </w:rPr>
              <w:t xml:space="preserve"> out in Appendix 2A of the ASX Listing Rules (on the understanding that o</w:t>
            </w:r>
            <w:r w:rsidR="000B6A6F" w:rsidRPr="00F15A53">
              <w:rPr>
                <w:rFonts w:cs="Arial"/>
              </w:rPr>
              <w:t xml:space="preserve">nce the final number of </w:t>
            </w:r>
            <w:r w:rsidR="000B6A6F">
              <w:rPr>
                <w:rFonts w:cs="Arial"/>
              </w:rPr>
              <w:t>+</w:t>
            </w:r>
            <w:r w:rsidR="000B6A6F" w:rsidRPr="00F15A53">
              <w:rPr>
                <w:rFonts w:cs="Arial"/>
              </w:rPr>
              <w:t xml:space="preserve">securities </w:t>
            </w:r>
            <w:r w:rsidR="000B6A6F">
              <w:rPr>
                <w:rFonts w:cs="Arial"/>
              </w:rPr>
              <w:t>issued</w:t>
            </w:r>
            <w:r w:rsidR="000B6A6F" w:rsidRPr="00F15A53">
              <w:rPr>
                <w:rFonts w:cs="Arial"/>
              </w:rPr>
              <w:t xml:space="preserve"> under the +disclosure document or +PDS is known, </w:t>
            </w:r>
            <w:r w:rsidR="000B6A6F">
              <w:rPr>
                <w:rFonts w:cs="Arial"/>
              </w:rPr>
              <w:t>in accordance with</w:t>
            </w:r>
            <w:r w:rsidR="000B6A6F" w:rsidRPr="00452B11">
              <w:rPr>
                <w:rFonts w:cs="Arial"/>
              </w:rPr>
              <w:t xml:space="preserve"> Listing Rule 3.10.3C</w:t>
            </w:r>
            <w:r w:rsidR="000B6A6F" w:rsidRPr="00F15A53">
              <w:rPr>
                <w:rFonts w:cs="Arial"/>
              </w:rPr>
              <w:t xml:space="preserve">, </w:t>
            </w:r>
            <w:r w:rsidR="000B6A6F">
              <w:rPr>
                <w:rFonts w:cs="Arial"/>
              </w:rPr>
              <w:t>we will complete and</w:t>
            </w:r>
            <w:r w:rsidR="000B6A6F" w:rsidRPr="00F15A53">
              <w:rPr>
                <w:rFonts w:cs="Arial"/>
              </w:rPr>
              <w:t xml:space="preserve"> lodge </w:t>
            </w:r>
            <w:r w:rsidR="000B6A6F">
              <w:rPr>
                <w:rFonts w:cs="Arial"/>
              </w:rPr>
              <w:t xml:space="preserve">with ASX </w:t>
            </w:r>
            <w:r w:rsidR="000B6A6F" w:rsidRPr="00F15A53">
              <w:rPr>
                <w:rFonts w:cs="Arial"/>
              </w:rPr>
              <w:t>a</w:t>
            </w:r>
            <w:r w:rsidR="000B6A6F">
              <w:rPr>
                <w:rFonts w:cs="Arial"/>
              </w:rPr>
              <w:t>n</w:t>
            </w:r>
            <w:r w:rsidR="000B6A6F" w:rsidRPr="00F15A53">
              <w:rPr>
                <w:rFonts w:cs="Arial"/>
              </w:rPr>
              <w:t xml:space="preserve"> Appendix 2A </w:t>
            </w:r>
            <w:r w:rsidR="00213785" w:rsidRPr="00213785">
              <w:rPr>
                <w:rFonts w:cs="Arial"/>
              </w:rPr>
              <w:t>online form</w:t>
            </w:r>
            <w:r w:rsidR="00213785">
              <w:rPr>
                <w:rFonts w:cs="Arial"/>
              </w:rPr>
              <w:t xml:space="preserve"> </w:t>
            </w:r>
            <w:r w:rsidR="000B6A6F">
              <w:rPr>
                <w:rFonts w:cs="Arial"/>
              </w:rPr>
              <w:t>notifying ASX of the</w:t>
            </w:r>
            <w:r w:rsidR="00692DF1">
              <w:rPr>
                <w:rFonts w:cs="Arial"/>
              </w:rPr>
              <w:t>ir</w:t>
            </w:r>
            <w:r w:rsidR="000B6A6F">
              <w:rPr>
                <w:rFonts w:cs="Arial"/>
              </w:rPr>
              <w:t xml:space="preserve"> issue and </w:t>
            </w:r>
            <w:r w:rsidR="000B6A6F" w:rsidRPr="00F15A53">
              <w:rPr>
                <w:rFonts w:cs="Arial"/>
              </w:rPr>
              <w:t>applying for the</w:t>
            </w:r>
            <w:r w:rsidR="00692DF1">
              <w:rPr>
                <w:rFonts w:cs="Arial"/>
              </w:rPr>
              <w:t>ir</w:t>
            </w:r>
            <w:r w:rsidR="000B6A6F" w:rsidRPr="00F15A53">
              <w:rPr>
                <w:rFonts w:cs="Arial"/>
              </w:rPr>
              <w:t xml:space="preserve"> quotation</w:t>
            </w:r>
            <w:r w:rsidR="000B6A6F">
              <w:rPr>
                <w:rFonts w:cs="Arial"/>
              </w:rPr>
              <w:t>)</w:t>
            </w:r>
            <w:r w:rsidR="000B6A6F" w:rsidRPr="00F15A53">
              <w:rPr>
                <w:rFonts w:cs="Arial"/>
              </w:rPr>
              <w:t>.</w:t>
            </w:r>
          </w:p>
        </w:tc>
        <w:tc>
          <w:tcPr>
            <w:tcW w:w="5209" w:type="dxa"/>
          </w:tcPr>
          <w:p w14:paraId="702DCD9B" w14:textId="77777777" w:rsidR="00B517A7" w:rsidRPr="0055550F" w:rsidRDefault="00B517A7" w:rsidP="0054208A">
            <w:pPr>
              <w:pStyle w:val="Boxtext"/>
              <w:rPr>
                <w:rFonts w:ascii="Arial" w:hAnsi="Arial" w:cs="Arial"/>
              </w:rPr>
            </w:pPr>
          </w:p>
        </w:tc>
      </w:tr>
      <w:tr w:rsidR="00B517A7" w:rsidRPr="0055550F" w14:paraId="348588A9" w14:textId="77777777" w:rsidTr="00111DE8">
        <w:trPr>
          <w:cantSplit/>
        </w:trPr>
        <w:tc>
          <w:tcPr>
            <w:tcW w:w="1015" w:type="dxa"/>
            <w:hideMark/>
          </w:tcPr>
          <w:p w14:paraId="2C155E4A" w14:textId="77777777" w:rsidR="00B517A7" w:rsidRPr="0055550F" w:rsidRDefault="00B517A7" w:rsidP="0054208A">
            <w:pPr>
              <w:pStyle w:val="Boxtext"/>
              <w:tabs>
                <w:tab w:val="clear" w:pos="851"/>
              </w:tabs>
              <w:rPr>
                <w:rFonts w:ascii="Arial" w:hAnsi="Arial" w:cs="Arial"/>
              </w:rPr>
            </w:pPr>
            <w:r w:rsidRPr="0055550F">
              <w:rPr>
                <w:rFonts w:ascii="Arial" w:hAnsi="Arial" w:cs="Arial"/>
              </w:rPr>
              <w:t>1.2</w:t>
            </w:r>
          </w:p>
        </w:tc>
        <w:tc>
          <w:tcPr>
            <w:tcW w:w="2956" w:type="dxa"/>
            <w:hideMark/>
          </w:tcPr>
          <w:p w14:paraId="4ACF17FF" w14:textId="77777777" w:rsidR="00B517A7" w:rsidRPr="0055550F" w:rsidRDefault="00B517A7" w:rsidP="0054208A">
            <w:pPr>
              <w:pStyle w:val="Boxtext"/>
              <w:rPr>
                <w:rFonts w:ascii="Arial" w:hAnsi="Arial" w:cs="Arial"/>
              </w:rPr>
            </w:pPr>
            <w:r w:rsidRPr="0055550F">
              <w:rPr>
                <w:rFonts w:ascii="Arial" w:hAnsi="Arial" w:cs="Arial"/>
              </w:rPr>
              <w:t>*Registration type and number</w:t>
            </w:r>
          </w:p>
          <w:p w14:paraId="215E1194" w14:textId="51F24151" w:rsidR="00B517A7" w:rsidRPr="00015697" w:rsidRDefault="00786911" w:rsidP="00015697">
            <w:pPr>
              <w:pStyle w:val="Boxtext"/>
              <w:rPr>
                <w:rFonts w:cs="Arial"/>
                <w:i/>
                <w:sz w:val="16"/>
                <w:szCs w:val="16"/>
              </w:rPr>
            </w:pPr>
            <w:r w:rsidRPr="0055550F">
              <w:rPr>
                <w:rFonts w:ascii="Arial" w:hAnsi="Arial" w:cs="Arial"/>
                <w:i/>
                <w:sz w:val="16"/>
                <w:szCs w:val="16"/>
              </w:rPr>
              <w:t>Please supply your ABN, ARSN, ARBN, ACN or another registration type and number (if you supply another registration type, please specify both the type of registration and the registration number)</w:t>
            </w:r>
            <w:r w:rsidR="00B517A7" w:rsidRPr="0055550F">
              <w:rPr>
                <w:rFonts w:ascii="Arial" w:hAnsi="Arial" w:cs="Arial"/>
                <w:i/>
                <w:sz w:val="16"/>
                <w:szCs w:val="16"/>
              </w:rPr>
              <w:t>.</w:t>
            </w:r>
          </w:p>
        </w:tc>
        <w:tc>
          <w:tcPr>
            <w:tcW w:w="5209" w:type="dxa"/>
          </w:tcPr>
          <w:p w14:paraId="59E80145" w14:textId="77777777" w:rsidR="00B517A7" w:rsidRPr="0055550F" w:rsidRDefault="00B517A7" w:rsidP="0054208A">
            <w:pPr>
              <w:pStyle w:val="Boxtext"/>
              <w:rPr>
                <w:rFonts w:ascii="Arial" w:hAnsi="Arial" w:cs="Arial"/>
              </w:rPr>
            </w:pPr>
          </w:p>
        </w:tc>
      </w:tr>
      <w:tr w:rsidR="00B517A7" w:rsidRPr="0055550F" w14:paraId="5E7AB45A" w14:textId="77777777" w:rsidTr="00111DE8">
        <w:trPr>
          <w:cantSplit/>
        </w:trPr>
        <w:tc>
          <w:tcPr>
            <w:tcW w:w="1015" w:type="dxa"/>
            <w:hideMark/>
          </w:tcPr>
          <w:p w14:paraId="01D89803" w14:textId="77777777" w:rsidR="00B517A7" w:rsidRPr="0055550F" w:rsidRDefault="00B517A7" w:rsidP="0054208A">
            <w:pPr>
              <w:pStyle w:val="Boxtext"/>
              <w:tabs>
                <w:tab w:val="clear" w:pos="851"/>
              </w:tabs>
              <w:rPr>
                <w:rFonts w:ascii="Arial" w:hAnsi="Arial" w:cs="Arial"/>
              </w:rPr>
            </w:pPr>
            <w:r w:rsidRPr="0055550F">
              <w:rPr>
                <w:rFonts w:ascii="Arial" w:hAnsi="Arial" w:cs="Arial"/>
              </w:rPr>
              <w:t>1.3</w:t>
            </w:r>
          </w:p>
        </w:tc>
        <w:tc>
          <w:tcPr>
            <w:tcW w:w="2956" w:type="dxa"/>
            <w:hideMark/>
          </w:tcPr>
          <w:p w14:paraId="29F09FDE" w14:textId="2984F880" w:rsidR="00B517A7" w:rsidRPr="00015697" w:rsidRDefault="00B517A7" w:rsidP="00015697">
            <w:pPr>
              <w:pStyle w:val="Boxtext"/>
            </w:pPr>
            <w:r w:rsidRPr="0055550F">
              <w:rPr>
                <w:rFonts w:ascii="Arial" w:hAnsi="Arial" w:cs="Arial"/>
              </w:rPr>
              <w:t>*ASX issuer code</w:t>
            </w:r>
          </w:p>
        </w:tc>
        <w:tc>
          <w:tcPr>
            <w:tcW w:w="5209" w:type="dxa"/>
          </w:tcPr>
          <w:p w14:paraId="230052F1" w14:textId="77777777" w:rsidR="00B517A7" w:rsidRPr="0055550F" w:rsidRDefault="00B517A7" w:rsidP="0054208A">
            <w:pPr>
              <w:pStyle w:val="Boxtext"/>
              <w:rPr>
                <w:rFonts w:ascii="Arial" w:hAnsi="Arial" w:cs="Arial"/>
              </w:rPr>
            </w:pPr>
          </w:p>
        </w:tc>
      </w:tr>
      <w:tr w:rsidR="00B517A7" w:rsidRPr="0055550F" w14:paraId="21E7684A" w14:textId="77777777" w:rsidTr="00111DE8">
        <w:trPr>
          <w:cantSplit/>
        </w:trPr>
        <w:tc>
          <w:tcPr>
            <w:tcW w:w="1015" w:type="dxa"/>
            <w:hideMark/>
          </w:tcPr>
          <w:p w14:paraId="2465C181" w14:textId="77777777" w:rsidR="00B517A7" w:rsidRPr="0055550F" w:rsidRDefault="00B517A7" w:rsidP="0054208A">
            <w:pPr>
              <w:pStyle w:val="Boxtext"/>
              <w:tabs>
                <w:tab w:val="clear" w:pos="851"/>
              </w:tabs>
              <w:rPr>
                <w:rFonts w:ascii="Arial" w:hAnsi="Arial" w:cs="Arial"/>
              </w:rPr>
            </w:pPr>
            <w:r w:rsidRPr="0055550F">
              <w:rPr>
                <w:rFonts w:ascii="Arial" w:hAnsi="Arial" w:cs="Arial"/>
              </w:rPr>
              <w:t>1.4</w:t>
            </w:r>
          </w:p>
        </w:tc>
        <w:tc>
          <w:tcPr>
            <w:tcW w:w="2956" w:type="dxa"/>
            <w:hideMark/>
          </w:tcPr>
          <w:p w14:paraId="6EBD3F69" w14:textId="1423EED4" w:rsidR="00B517A7" w:rsidRPr="0055550F" w:rsidRDefault="00B517A7" w:rsidP="0054208A">
            <w:pPr>
              <w:pStyle w:val="Boxtext"/>
              <w:rPr>
                <w:rFonts w:ascii="Arial" w:hAnsi="Arial" w:cs="Arial"/>
              </w:rPr>
            </w:pPr>
            <w:r w:rsidRPr="0055550F">
              <w:rPr>
                <w:rFonts w:ascii="Arial" w:hAnsi="Arial" w:cs="Arial"/>
              </w:rPr>
              <w:t>*Th</w:t>
            </w:r>
            <w:r w:rsidR="009C002A" w:rsidRPr="0055550F">
              <w:rPr>
                <w:rFonts w:ascii="Arial" w:hAnsi="Arial" w:cs="Arial"/>
              </w:rPr>
              <w:t>is</w:t>
            </w:r>
            <w:r w:rsidRPr="0055550F">
              <w:rPr>
                <w:rFonts w:ascii="Arial" w:hAnsi="Arial" w:cs="Arial"/>
              </w:rPr>
              <w:t xml:space="preserve"> announcement is</w:t>
            </w:r>
          </w:p>
          <w:p w14:paraId="296E09BD" w14:textId="1F48D4C5" w:rsidR="00B517A7" w:rsidRPr="00015697" w:rsidRDefault="00B517A7" w:rsidP="00015697">
            <w:pPr>
              <w:pStyle w:val="Boxtext"/>
              <w:rPr>
                <w:rFonts w:cs="Arial"/>
                <w:i/>
                <w:sz w:val="16"/>
                <w:szCs w:val="16"/>
              </w:rPr>
            </w:pPr>
            <w:r w:rsidRPr="0055550F">
              <w:rPr>
                <w:rFonts w:ascii="Arial" w:hAnsi="Arial" w:cs="Arial"/>
                <w:i/>
                <w:sz w:val="16"/>
                <w:szCs w:val="16"/>
              </w:rPr>
              <w:t>Tick whichever is applicable.</w:t>
            </w:r>
          </w:p>
        </w:tc>
        <w:tc>
          <w:tcPr>
            <w:tcW w:w="5209" w:type="dxa"/>
            <w:hideMark/>
          </w:tcPr>
          <w:p w14:paraId="63890B48" w14:textId="02DF98E7" w:rsidR="00B517A7" w:rsidRPr="00B5352E" w:rsidRDefault="006A6EB6" w:rsidP="00B5352E">
            <w:pPr>
              <w:pStyle w:val="Boxtext"/>
              <w:tabs>
                <w:tab w:val="clear" w:pos="851"/>
              </w:tabs>
              <w:ind w:left="340" w:hanging="340"/>
              <w:rPr>
                <w:rFonts w:ascii="Arial" w:hAnsi="Arial" w:cs="Arial"/>
                <w:shd w:val="clear" w:color="auto" w:fill="FFFFFF"/>
              </w:rPr>
            </w:pPr>
            <w:sdt>
              <w:sdtPr>
                <w:rPr>
                  <w:rFonts w:ascii="Arial" w:hAnsi="Arial" w:cs="Arial"/>
                  <w:shd w:val="clear" w:color="auto" w:fill="FFFFFF"/>
                </w:rPr>
                <w:id w:val="-1050761837"/>
                <w14:checkbox>
                  <w14:checked w14:val="0"/>
                  <w14:checkedState w14:val="2612" w14:font="MS Gothic"/>
                  <w14:uncheckedState w14:val="2610" w14:font="MS Gothic"/>
                </w14:checkbox>
              </w:sdtPr>
              <w:sdtEndPr/>
              <w:sdtContent>
                <w:r w:rsidR="00CF7C7D" w:rsidRPr="00B5352E">
                  <w:rPr>
                    <w:rFonts w:ascii="Segoe UI Symbol" w:hAnsi="Segoe UI Symbol" w:cs="Segoe UI Symbol"/>
                    <w:shd w:val="clear" w:color="auto" w:fill="FFFFFF"/>
                  </w:rPr>
                  <w:t>☐</w:t>
                </w:r>
              </w:sdtContent>
            </w:sdt>
            <w:r w:rsidR="00CF7C7D" w:rsidRPr="00B5352E">
              <w:rPr>
                <w:rFonts w:ascii="Arial" w:hAnsi="Arial" w:cs="Arial"/>
                <w:shd w:val="clear" w:color="auto" w:fill="FFFFFF"/>
              </w:rPr>
              <w:t xml:space="preserve"> </w:t>
            </w:r>
            <w:r w:rsidR="007F4A9A" w:rsidRPr="00B5352E">
              <w:rPr>
                <w:rFonts w:ascii="Arial" w:hAnsi="Arial" w:cs="Arial"/>
                <w:shd w:val="clear" w:color="auto" w:fill="FFFFFF"/>
              </w:rPr>
              <w:t>A n</w:t>
            </w:r>
            <w:r w:rsidR="00B517A7" w:rsidRPr="00B5352E">
              <w:rPr>
                <w:rFonts w:ascii="Arial" w:hAnsi="Arial" w:cs="Arial"/>
                <w:shd w:val="clear" w:color="auto" w:fill="FFFFFF"/>
              </w:rPr>
              <w:t>ew announcement</w:t>
            </w:r>
          </w:p>
          <w:p w14:paraId="1B82B4AE" w14:textId="73BC0364" w:rsidR="00B517A7" w:rsidRPr="00B5352E" w:rsidRDefault="006A6EB6" w:rsidP="00B5352E">
            <w:pPr>
              <w:pStyle w:val="Boxtext"/>
              <w:tabs>
                <w:tab w:val="clear" w:pos="851"/>
              </w:tabs>
              <w:ind w:left="340" w:hanging="340"/>
              <w:rPr>
                <w:rFonts w:ascii="Arial" w:hAnsi="Arial" w:cs="Arial"/>
                <w:shd w:val="clear" w:color="auto" w:fill="FFFFFF"/>
              </w:rPr>
            </w:pPr>
            <w:sdt>
              <w:sdtPr>
                <w:rPr>
                  <w:rFonts w:ascii="Arial" w:hAnsi="Arial" w:cs="Arial"/>
                  <w:shd w:val="clear" w:color="auto" w:fill="FFFFFF"/>
                </w:rPr>
                <w:id w:val="2067073978"/>
                <w14:checkbox>
                  <w14:checked w14:val="0"/>
                  <w14:checkedState w14:val="2612" w14:font="MS Gothic"/>
                  <w14:uncheckedState w14:val="2610" w14:font="MS Gothic"/>
                </w14:checkbox>
              </w:sdtPr>
              <w:sdtEndPr/>
              <w:sdtContent>
                <w:r w:rsidR="00CF7C7D" w:rsidRPr="00B5352E">
                  <w:rPr>
                    <w:rFonts w:ascii="Segoe UI Symbol" w:hAnsi="Segoe UI Symbol" w:cs="Segoe UI Symbol"/>
                    <w:shd w:val="clear" w:color="auto" w:fill="FFFFFF"/>
                  </w:rPr>
                  <w:t>☐</w:t>
                </w:r>
              </w:sdtContent>
            </w:sdt>
            <w:r w:rsidR="00CF7C7D" w:rsidRPr="00B5352E">
              <w:rPr>
                <w:rFonts w:ascii="Arial" w:hAnsi="Arial" w:cs="Arial"/>
                <w:shd w:val="clear" w:color="auto" w:fill="FFFFFF"/>
              </w:rPr>
              <w:t xml:space="preserve"> </w:t>
            </w:r>
            <w:r w:rsidR="007F4A9A" w:rsidRPr="00B5352E">
              <w:rPr>
                <w:rFonts w:ascii="Arial" w:hAnsi="Arial" w:cs="Arial"/>
                <w:shd w:val="clear" w:color="auto" w:fill="FFFFFF"/>
              </w:rPr>
              <w:t>An u</w:t>
            </w:r>
            <w:r w:rsidR="00B517A7" w:rsidRPr="00B5352E">
              <w:rPr>
                <w:rFonts w:ascii="Arial" w:hAnsi="Arial" w:cs="Arial"/>
                <w:shd w:val="clear" w:color="auto" w:fill="FFFFFF"/>
              </w:rPr>
              <w:t xml:space="preserve">pdate/amendment to </w:t>
            </w:r>
            <w:r w:rsidR="007F4A9A" w:rsidRPr="00B5352E">
              <w:rPr>
                <w:rFonts w:ascii="Arial" w:hAnsi="Arial" w:cs="Arial"/>
                <w:shd w:val="clear" w:color="auto" w:fill="FFFFFF"/>
              </w:rPr>
              <w:t xml:space="preserve">a </w:t>
            </w:r>
            <w:r w:rsidR="00B517A7" w:rsidRPr="00B5352E">
              <w:rPr>
                <w:rFonts w:ascii="Arial" w:hAnsi="Arial" w:cs="Arial"/>
                <w:shd w:val="clear" w:color="auto" w:fill="FFFFFF"/>
              </w:rPr>
              <w:t>previous announcement</w:t>
            </w:r>
          </w:p>
          <w:p w14:paraId="005A43CB" w14:textId="515715AD" w:rsidR="00B517A7" w:rsidRPr="0055550F" w:rsidRDefault="006A6EB6" w:rsidP="00B5352E">
            <w:pPr>
              <w:pStyle w:val="Boxtext"/>
              <w:tabs>
                <w:tab w:val="clear" w:pos="851"/>
              </w:tabs>
              <w:ind w:left="340" w:hanging="340"/>
              <w:rPr>
                <w:rFonts w:ascii="Arial" w:hAnsi="Arial" w:cs="Arial"/>
              </w:rPr>
            </w:pPr>
            <w:sdt>
              <w:sdtPr>
                <w:rPr>
                  <w:rFonts w:ascii="Arial" w:hAnsi="Arial" w:cs="Arial"/>
                  <w:shd w:val="clear" w:color="auto" w:fill="FFFFFF"/>
                </w:rPr>
                <w:id w:val="-444231223"/>
                <w14:checkbox>
                  <w14:checked w14:val="0"/>
                  <w14:checkedState w14:val="2612" w14:font="MS Gothic"/>
                  <w14:uncheckedState w14:val="2610" w14:font="MS Gothic"/>
                </w14:checkbox>
              </w:sdtPr>
              <w:sdtEndPr/>
              <w:sdtContent>
                <w:r w:rsidR="00CF7C7D" w:rsidRPr="00B5352E">
                  <w:rPr>
                    <w:rFonts w:ascii="Segoe UI Symbol" w:hAnsi="Segoe UI Symbol" w:cs="Segoe UI Symbol"/>
                    <w:shd w:val="clear" w:color="auto" w:fill="FFFFFF"/>
                  </w:rPr>
                  <w:t>☐</w:t>
                </w:r>
              </w:sdtContent>
            </w:sdt>
            <w:r w:rsidR="00CF7C7D" w:rsidRPr="00B5352E">
              <w:rPr>
                <w:rFonts w:ascii="Arial" w:hAnsi="Arial" w:cs="Arial"/>
                <w:shd w:val="clear" w:color="auto" w:fill="FFFFFF"/>
              </w:rPr>
              <w:t xml:space="preserve"> </w:t>
            </w:r>
            <w:r w:rsidR="007F4A9A" w:rsidRPr="00B5352E">
              <w:rPr>
                <w:rFonts w:ascii="Arial" w:hAnsi="Arial" w:cs="Arial"/>
                <w:shd w:val="clear" w:color="auto" w:fill="FFFFFF"/>
              </w:rPr>
              <w:t>A c</w:t>
            </w:r>
            <w:r w:rsidR="00B517A7" w:rsidRPr="00B5352E">
              <w:rPr>
                <w:rFonts w:ascii="Arial" w:hAnsi="Arial" w:cs="Arial"/>
                <w:shd w:val="clear" w:color="auto" w:fill="FFFFFF"/>
              </w:rPr>
              <w:t xml:space="preserve">ancellation of </w:t>
            </w:r>
            <w:r w:rsidR="007F4A9A" w:rsidRPr="00B5352E">
              <w:rPr>
                <w:rFonts w:ascii="Arial" w:hAnsi="Arial" w:cs="Arial"/>
                <w:shd w:val="clear" w:color="auto" w:fill="FFFFFF"/>
              </w:rPr>
              <w:t xml:space="preserve">a </w:t>
            </w:r>
            <w:r w:rsidR="00B517A7" w:rsidRPr="00B5352E">
              <w:rPr>
                <w:rFonts w:ascii="Arial" w:hAnsi="Arial" w:cs="Arial"/>
                <w:shd w:val="clear" w:color="auto" w:fill="FFFFFF"/>
              </w:rPr>
              <w:t>previous announcement</w:t>
            </w:r>
          </w:p>
        </w:tc>
      </w:tr>
      <w:tr w:rsidR="00B517A7" w:rsidRPr="0055550F" w14:paraId="6E23CE1B" w14:textId="77777777" w:rsidTr="00111DE8">
        <w:trPr>
          <w:cantSplit/>
        </w:trPr>
        <w:tc>
          <w:tcPr>
            <w:tcW w:w="1015" w:type="dxa"/>
            <w:hideMark/>
          </w:tcPr>
          <w:p w14:paraId="4598926F" w14:textId="77777777" w:rsidR="00B517A7" w:rsidRPr="0055550F" w:rsidRDefault="00B517A7" w:rsidP="0054208A">
            <w:pPr>
              <w:pStyle w:val="Boxtext"/>
              <w:tabs>
                <w:tab w:val="clear" w:pos="851"/>
              </w:tabs>
              <w:rPr>
                <w:rFonts w:ascii="Arial" w:hAnsi="Arial" w:cs="Arial"/>
              </w:rPr>
            </w:pPr>
            <w:bookmarkStart w:id="0" w:name="_GoBack"/>
            <w:bookmarkEnd w:id="0"/>
            <w:r w:rsidRPr="0055550F">
              <w:rPr>
                <w:rFonts w:ascii="Arial" w:hAnsi="Arial" w:cs="Arial"/>
              </w:rPr>
              <w:t>1.4a</w:t>
            </w:r>
          </w:p>
        </w:tc>
        <w:tc>
          <w:tcPr>
            <w:tcW w:w="2956" w:type="dxa"/>
            <w:hideMark/>
          </w:tcPr>
          <w:p w14:paraId="0936935B" w14:textId="77777777" w:rsidR="00B517A7" w:rsidRPr="0055550F" w:rsidRDefault="00B517A7" w:rsidP="0054208A">
            <w:pPr>
              <w:pStyle w:val="Boxtext"/>
              <w:rPr>
                <w:rFonts w:ascii="Arial" w:hAnsi="Arial" w:cs="Arial"/>
              </w:rPr>
            </w:pPr>
            <w:r w:rsidRPr="0055550F">
              <w:rPr>
                <w:rFonts w:ascii="Arial" w:hAnsi="Arial" w:cs="Arial"/>
              </w:rPr>
              <w:t>*Reason for update</w:t>
            </w:r>
          </w:p>
          <w:p w14:paraId="54693AD3" w14:textId="5F0B9BC4" w:rsidR="00B517A7" w:rsidRPr="00015697" w:rsidRDefault="006433D4" w:rsidP="00015697">
            <w:pPr>
              <w:pStyle w:val="Boxtext"/>
              <w:rPr>
                <w:rFonts w:cs="Arial"/>
                <w:i/>
                <w:sz w:val="16"/>
                <w:szCs w:val="16"/>
              </w:rPr>
            </w:pPr>
            <w:r w:rsidRPr="009C1263">
              <w:rPr>
                <w:rFonts w:ascii="Arial" w:hAnsi="Arial" w:cs="Arial"/>
                <w:i/>
                <w:sz w:val="16"/>
                <w:szCs w:val="16"/>
              </w:rPr>
              <w:t xml:space="preserve">Answer this question if your response to Q 1.4 is </w:t>
            </w:r>
            <w:r w:rsidR="00B517A7" w:rsidRPr="009C1263">
              <w:rPr>
                <w:rFonts w:ascii="Arial" w:hAnsi="Arial" w:cs="Arial"/>
                <w:i/>
                <w:sz w:val="16"/>
                <w:szCs w:val="16"/>
              </w:rPr>
              <w:t>“</w:t>
            </w:r>
            <w:r w:rsidR="00F40CB6" w:rsidRPr="009C1263">
              <w:rPr>
                <w:rFonts w:ascii="Arial" w:hAnsi="Arial" w:cs="Arial"/>
                <w:i/>
                <w:sz w:val="16"/>
                <w:szCs w:val="16"/>
              </w:rPr>
              <w:t>An u</w:t>
            </w:r>
            <w:r w:rsidR="00B517A7" w:rsidRPr="009C1263">
              <w:rPr>
                <w:rFonts w:ascii="Arial" w:hAnsi="Arial" w:cs="Arial"/>
                <w:i/>
                <w:sz w:val="16"/>
                <w:szCs w:val="16"/>
              </w:rPr>
              <w:t>pdate</w:t>
            </w:r>
            <w:r w:rsidRPr="009C1263">
              <w:rPr>
                <w:rFonts w:ascii="Arial" w:hAnsi="Arial" w:cs="Arial"/>
                <w:i/>
                <w:sz w:val="16"/>
                <w:szCs w:val="16"/>
              </w:rPr>
              <w:t>/amendment to previous announcement”</w:t>
            </w:r>
            <w:r w:rsidR="00B517A7" w:rsidRPr="009C1263">
              <w:rPr>
                <w:rFonts w:ascii="Arial" w:hAnsi="Arial" w:cs="Arial"/>
                <w:i/>
                <w:sz w:val="16"/>
                <w:szCs w:val="16"/>
              </w:rPr>
              <w:t>. A reason must be</w:t>
            </w:r>
            <w:r w:rsidR="00B05620" w:rsidRPr="009C1263">
              <w:rPr>
                <w:rFonts w:ascii="Arial" w:hAnsi="Arial" w:cs="Arial"/>
                <w:i/>
                <w:sz w:val="16"/>
                <w:szCs w:val="16"/>
              </w:rPr>
              <w:t xml:space="preserve"> </w:t>
            </w:r>
            <w:r w:rsidR="00B517A7" w:rsidRPr="009C1263">
              <w:rPr>
                <w:rFonts w:ascii="Arial" w:hAnsi="Arial" w:cs="Arial"/>
                <w:i/>
                <w:sz w:val="16"/>
                <w:szCs w:val="16"/>
              </w:rPr>
              <w:t>provided for an update.</w:t>
            </w:r>
          </w:p>
        </w:tc>
        <w:tc>
          <w:tcPr>
            <w:tcW w:w="5209" w:type="dxa"/>
          </w:tcPr>
          <w:p w14:paraId="0E6FB29C" w14:textId="77777777" w:rsidR="00B517A7" w:rsidRPr="0055550F" w:rsidRDefault="00B517A7" w:rsidP="0054208A">
            <w:pPr>
              <w:pStyle w:val="Boxtext"/>
              <w:rPr>
                <w:rFonts w:ascii="Arial" w:hAnsi="Arial" w:cs="Arial"/>
              </w:rPr>
            </w:pPr>
          </w:p>
        </w:tc>
      </w:tr>
      <w:tr w:rsidR="00B517A7" w:rsidRPr="0055550F" w14:paraId="26934B5A" w14:textId="77777777" w:rsidTr="00111DE8">
        <w:trPr>
          <w:cantSplit/>
        </w:trPr>
        <w:tc>
          <w:tcPr>
            <w:tcW w:w="1015" w:type="dxa"/>
            <w:hideMark/>
          </w:tcPr>
          <w:p w14:paraId="6EA6CDED" w14:textId="77777777" w:rsidR="00B517A7" w:rsidRPr="0055550F" w:rsidRDefault="00B517A7" w:rsidP="0054208A">
            <w:pPr>
              <w:pStyle w:val="Boxtext"/>
              <w:tabs>
                <w:tab w:val="clear" w:pos="851"/>
              </w:tabs>
              <w:rPr>
                <w:rFonts w:ascii="Arial" w:hAnsi="Arial" w:cs="Arial"/>
              </w:rPr>
            </w:pPr>
            <w:r w:rsidRPr="0055550F">
              <w:rPr>
                <w:rFonts w:ascii="Arial" w:hAnsi="Arial" w:cs="Arial"/>
              </w:rPr>
              <w:lastRenderedPageBreak/>
              <w:t>1.4b</w:t>
            </w:r>
          </w:p>
        </w:tc>
        <w:tc>
          <w:tcPr>
            <w:tcW w:w="2956" w:type="dxa"/>
            <w:hideMark/>
          </w:tcPr>
          <w:p w14:paraId="10370180" w14:textId="0B38E9DA" w:rsidR="00B517A7" w:rsidRPr="0055550F" w:rsidRDefault="00B517A7" w:rsidP="0054208A">
            <w:pPr>
              <w:pStyle w:val="Boxtext"/>
              <w:rPr>
                <w:rFonts w:ascii="Arial" w:hAnsi="Arial" w:cs="Arial"/>
              </w:rPr>
            </w:pPr>
            <w:r w:rsidRPr="0055550F">
              <w:rPr>
                <w:rFonts w:ascii="Arial" w:hAnsi="Arial" w:cs="Arial"/>
              </w:rPr>
              <w:t>*Date of previous announcement</w:t>
            </w:r>
            <w:r w:rsidR="00F17394">
              <w:rPr>
                <w:rFonts w:ascii="Arial" w:hAnsi="Arial" w:cs="Arial"/>
              </w:rPr>
              <w:t>(s)</w:t>
            </w:r>
            <w:r w:rsidRPr="0055550F">
              <w:rPr>
                <w:rFonts w:ascii="Arial" w:hAnsi="Arial" w:cs="Arial"/>
              </w:rPr>
              <w:t xml:space="preserve"> to this update</w:t>
            </w:r>
          </w:p>
          <w:p w14:paraId="29413D7B" w14:textId="478C8C2D" w:rsidR="00B517A7" w:rsidRPr="0055550F" w:rsidRDefault="006433D4" w:rsidP="00F40CB6">
            <w:pPr>
              <w:pStyle w:val="Boxtext"/>
              <w:rPr>
                <w:rFonts w:ascii="Arial" w:hAnsi="Arial" w:cs="Arial"/>
                <w:i/>
              </w:rPr>
            </w:pPr>
            <w:r w:rsidRPr="009C1263">
              <w:rPr>
                <w:rFonts w:ascii="Arial" w:hAnsi="Arial" w:cs="Arial"/>
                <w:i/>
                <w:sz w:val="16"/>
                <w:szCs w:val="16"/>
              </w:rPr>
              <w:t xml:space="preserve">Answer this question if your response to Q 1.4 is </w:t>
            </w:r>
            <w:r w:rsidR="00B517A7" w:rsidRPr="009C1263">
              <w:rPr>
                <w:rFonts w:ascii="Arial" w:hAnsi="Arial" w:cs="Arial"/>
                <w:i/>
                <w:sz w:val="16"/>
                <w:szCs w:val="16"/>
              </w:rPr>
              <w:t>“</w:t>
            </w:r>
            <w:r w:rsidR="00F40CB6" w:rsidRPr="009C1263">
              <w:rPr>
                <w:rFonts w:ascii="Arial" w:hAnsi="Arial" w:cs="Arial"/>
                <w:i/>
                <w:sz w:val="16"/>
                <w:szCs w:val="16"/>
              </w:rPr>
              <w:t>An u</w:t>
            </w:r>
            <w:r w:rsidR="00B517A7" w:rsidRPr="009C1263">
              <w:rPr>
                <w:rFonts w:ascii="Arial" w:hAnsi="Arial" w:cs="Arial"/>
                <w:i/>
                <w:sz w:val="16"/>
                <w:szCs w:val="16"/>
              </w:rPr>
              <w:t>pdate</w:t>
            </w:r>
            <w:r w:rsidRPr="009C1263">
              <w:rPr>
                <w:rFonts w:ascii="Arial" w:hAnsi="Arial" w:cs="Arial"/>
                <w:i/>
                <w:sz w:val="16"/>
                <w:szCs w:val="16"/>
              </w:rPr>
              <w:t>/amendment to previous announcement”</w:t>
            </w:r>
            <w:r w:rsidR="00B517A7" w:rsidRPr="009C1263">
              <w:rPr>
                <w:rFonts w:ascii="Arial" w:hAnsi="Arial" w:cs="Arial"/>
                <w:i/>
                <w:sz w:val="16"/>
                <w:szCs w:val="16"/>
              </w:rPr>
              <w:t>.</w:t>
            </w:r>
          </w:p>
        </w:tc>
        <w:tc>
          <w:tcPr>
            <w:tcW w:w="5209" w:type="dxa"/>
          </w:tcPr>
          <w:p w14:paraId="46E05114" w14:textId="77777777" w:rsidR="00B517A7" w:rsidRPr="0055550F" w:rsidRDefault="00B517A7" w:rsidP="0054208A">
            <w:pPr>
              <w:pStyle w:val="Boxtext"/>
              <w:rPr>
                <w:rFonts w:ascii="Arial" w:hAnsi="Arial" w:cs="Arial"/>
              </w:rPr>
            </w:pPr>
          </w:p>
        </w:tc>
      </w:tr>
      <w:tr w:rsidR="00250D74" w:rsidRPr="0055550F" w14:paraId="76C66557" w14:textId="77777777" w:rsidTr="00111DE8">
        <w:trPr>
          <w:cantSplit/>
        </w:trPr>
        <w:tc>
          <w:tcPr>
            <w:tcW w:w="1015" w:type="dxa"/>
          </w:tcPr>
          <w:p w14:paraId="7BBE826D" w14:textId="77777777" w:rsidR="00250D74" w:rsidRPr="0055550F" w:rsidRDefault="00250D74" w:rsidP="0054208A">
            <w:pPr>
              <w:pStyle w:val="Boxtext"/>
              <w:tabs>
                <w:tab w:val="clear" w:pos="851"/>
              </w:tabs>
              <w:rPr>
                <w:rFonts w:ascii="Arial" w:hAnsi="Arial" w:cs="Arial"/>
              </w:rPr>
            </w:pPr>
            <w:r w:rsidRPr="0055550F">
              <w:rPr>
                <w:rFonts w:ascii="Arial" w:hAnsi="Arial" w:cs="Arial"/>
              </w:rPr>
              <w:t>1.4c</w:t>
            </w:r>
          </w:p>
        </w:tc>
        <w:tc>
          <w:tcPr>
            <w:tcW w:w="2956" w:type="dxa"/>
          </w:tcPr>
          <w:p w14:paraId="569E7B6B" w14:textId="77777777" w:rsidR="00250D74" w:rsidRPr="0055550F" w:rsidRDefault="00250D74" w:rsidP="0054208A">
            <w:pPr>
              <w:pStyle w:val="Boxtext"/>
              <w:rPr>
                <w:rFonts w:ascii="Arial" w:hAnsi="Arial" w:cs="Arial"/>
              </w:rPr>
            </w:pPr>
            <w:r w:rsidRPr="0055550F">
              <w:rPr>
                <w:rFonts w:ascii="Arial" w:hAnsi="Arial" w:cs="Arial"/>
              </w:rPr>
              <w:t>*Reason for cancellation</w:t>
            </w:r>
          </w:p>
          <w:p w14:paraId="18F1A066" w14:textId="55D84FFC" w:rsidR="00250D74" w:rsidRPr="0055550F" w:rsidRDefault="006433D4" w:rsidP="00F40CB6">
            <w:pPr>
              <w:pStyle w:val="Boxtext"/>
              <w:rPr>
                <w:rFonts w:ascii="Arial" w:hAnsi="Arial" w:cs="Arial"/>
                <w:sz w:val="16"/>
                <w:szCs w:val="16"/>
              </w:rPr>
            </w:pPr>
            <w:r w:rsidRPr="009C1263">
              <w:rPr>
                <w:rFonts w:ascii="Arial" w:hAnsi="Arial" w:cs="Arial"/>
                <w:i/>
                <w:sz w:val="16"/>
                <w:szCs w:val="16"/>
              </w:rPr>
              <w:t xml:space="preserve">Answer this question if your response to Q 1.4 is </w:t>
            </w:r>
            <w:r w:rsidR="00250D74" w:rsidRPr="009C1263">
              <w:rPr>
                <w:rFonts w:ascii="Arial" w:hAnsi="Arial" w:cs="Arial"/>
                <w:i/>
                <w:sz w:val="16"/>
                <w:szCs w:val="16"/>
              </w:rPr>
              <w:t>“</w:t>
            </w:r>
            <w:r w:rsidR="00F40CB6" w:rsidRPr="009C1263">
              <w:rPr>
                <w:rFonts w:ascii="Arial" w:hAnsi="Arial" w:cs="Arial"/>
                <w:i/>
                <w:sz w:val="16"/>
                <w:szCs w:val="16"/>
              </w:rPr>
              <w:t>A c</w:t>
            </w:r>
            <w:r w:rsidR="00250D74" w:rsidRPr="009C1263">
              <w:rPr>
                <w:rFonts w:ascii="Arial" w:hAnsi="Arial" w:cs="Arial"/>
                <w:i/>
                <w:sz w:val="16"/>
                <w:szCs w:val="16"/>
              </w:rPr>
              <w:t>ancellation</w:t>
            </w:r>
            <w:r w:rsidRPr="009C1263">
              <w:rPr>
                <w:rFonts w:ascii="Arial" w:hAnsi="Arial" w:cs="Arial"/>
                <w:i/>
                <w:sz w:val="16"/>
                <w:szCs w:val="16"/>
              </w:rPr>
              <w:t xml:space="preserve"> of previous announcement”</w:t>
            </w:r>
            <w:r w:rsidR="00250D74" w:rsidRPr="009C1263">
              <w:rPr>
                <w:rFonts w:ascii="Arial" w:hAnsi="Arial" w:cs="Arial"/>
                <w:i/>
                <w:sz w:val="16"/>
                <w:szCs w:val="16"/>
              </w:rPr>
              <w:t>.</w:t>
            </w:r>
          </w:p>
        </w:tc>
        <w:tc>
          <w:tcPr>
            <w:tcW w:w="5209" w:type="dxa"/>
          </w:tcPr>
          <w:p w14:paraId="08A32B72" w14:textId="77777777" w:rsidR="00250D74" w:rsidRPr="0055550F" w:rsidRDefault="00250D74" w:rsidP="0054208A">
            <w:pPr>
              <w:pStyle w:val="Boxtext"/>
              <w:rPr>
                <w:rFonts w:ascii="Arial" w:hAnsi="Arial" w:cs="Arial"/>
              </w:rPr>
            </w:pPr>
          </w:p>
        </w:tc>
      </w:tr>
      <w:tr w:rsidR="00250D74" w:rsidRPr="0055550F" w14:paraId="6AB8B043" w14:textId="77777777" w:rsidTr="00111DE8">
        <w:trPr>
          <w:cantSplit/>
        </w:trPr>
        <w:tc>
          <w:tcPr>
            <w:tcW w:w="1015" w:type="dxa"/>
          </w:tcPr>
          <w:p w14:paraId="342AABE6" w14:textId="77777777" w:rsidR="00250D74" w:rsidRPr="0055550F" w:rsidRDefault="00250D74" w:rsidP="0054208A">
            <w:pPr>
              <w:pStyle w:val="Boxtext"/>
              <w:tabs>
                <w:tab w:val="clear" w:pos="851"/>
              </w:tabs>
              <w:rPr>
                <w:rFonts w:ascii="Arial" w:hAnsi="Arial" w:cs="Arial"/>
              </w:rPr>
            </w:pPr>
            <w:r w:rsidRPr="0055550F">
              <w:rPr>
                <w:rFonts w:ascii="Arial" w:hAnsi="Arial" w:cs="Arial"/>
              </w:rPr>
              <w:t>1.4d</w:t>
            </w:r>
          </w:p>
        </w:tc>
        <w:tc>
          <w:tcPr>
            <w:tcW w:w="2956" w:type="dxa"/>
          </w:tcPr>
          <w:p w14:paraId="6411629B" w14:textId="00DB9728" w:rsidR="00250D74" w:rsidRPr="0055550F" w:rsidRDefault="00250D74" w:rsidP="0054208A">
            <w:pPr>
              <w:pStyle w:val="Boxtext"/>
              <w:rPr>
                <w:rFonts w:ascii="Arial" w:hAnsi="Arial" w:cs="Arial"/>
              </w:rPr>
            </w:pPr>
            <w:r w:rsidRPr="0055550F">
              <w:rPr>
                <w:rFonts w:ascii="Arial" w:hAnsi="Arial" w:cs="Arial"/>
              </w:rPr>
              <w:t>*Date of previous announcement</w:t>
            </w:r>
            <w:r w:rsidR="00F17394">
              <w:rPr>
                <w:rFonts w:ascii="Arial" w:hAnsi="Arial" w:cs="Arial"/>
              </w:rPr>
              <w:t>(s)</w:t>
            </w:r>
            <w:r w:rsidRPr="0055550F">
              <w:rPr>
                <w:rFonts w:ascii="Arial" w:hAnsi="Arial" w:cs="Arial"/>
              </w:rPr>
              <w:t xml:space="preserve"> to this cancellation</w:t>
            </w:r>
          </w:p>
          <w:p w14:paraId="0A00BC2A" w14:textId="2893D8DC" w:rsidR="00250D74" w:rsidRPr="0055550F" w:rsidRDefault="006433D4" w:rsidP="00F40CB6">
            <w:pPr>
              <w:pStyle w:val="Boxtext"/>
              <w:rPr>
                <w:rFonts w:ascii="Arial" w:hAnsi="Arial" w:cs="Arial"/>
                <w:i/>
              </w:rPr>
            </w:pPr>
            <w:r w:rsidRPr="009C1263">
              <w:rPr>
                <w:rFonts w:ascii="Arial" w:hAnsi="Arial" w:cs="Arial"/>
                <w:i/>
                <w:sz w:val="16"/>
                <w:szCs w:val="16"/>
              </w:rPr>
              <w:t xml:space="preserve">Answer this question if your response to Q 1.4 is </w:t>
            </w:r>
            <w:r w:rsidR="00250D74" w:rsidRPr="009C1263">
              <w:rPr>
                <w:rFonts w:ascii="Arial" w:hAnsi="Arial" w:cs="Arial"/>
                <w:i/>
                <w:sz w:val="16"/>
                <w:szCs w:val="16"/>
              </w:rPr>
              <w:t>“</w:t>
            </w:r>
            <w:r w:rsidR="00F40CB6" w:rsidRPr="009C1263">
              <w:rPr>
                <w:rFonts w:ascii="Arial" w:hAnsi="Arial" w:cs="Arial"/>
                <w:i/>
                <w:sz w:val="16"/>
                <w:szCs w:val="16"/>
              </w:rPr>
              <w:t>A c</w:t>
            </w:r>
            <w:r w:rsidR="00250D74" w:rsidRPr="009C1263">
              <w:rPr>
                <w:rFonts w:ascii="Arial" w:hAnsi="Arial" w:cs="Arial"/>
                <w:i/>
                <w:sz w:val="16"/>
                <w:szCs w:val="16"/>
              </w:rPr>
              <w:t>ancellation</w:t>
            </w:r>
            <w:r w:rsidRPr="009C1263">
              <w:rPr>
                <w:rFonts w:ascii="Arial" w:hAnsi="Arial" w:cs="Arial"/>
                <w:i/>
                <w:sz w:val="16"/>
                <w:szCs w:val="16"/>
              </w:rPr>
              <w:t xml:space="preserve"> of previous announcement”</w:t>
            </w:r>
            <w:r w:rsidR="00250D74" w:rsidRPr="009C1263">
              <w:rPr>
                <w:rFonts w:ascii="Arial" w:hAnsi="Arial" w:cs="Arial"/>
                <w:i/>
                <w:sz w:val="16"/>
                <w:szCs w:val="16"/>
              </w:rPr>
              <w:t>.</w:t>
            </w:r>
          </w:p>
        </w:tc>
        <w:tc>
          <w:tcPr>
            <w:tcW w:w="5209" w:type="dxa"/>
          </w:tcPr>
          <w:p w14:paraId="593F414B" w14:textId="77777777" w:rsidR="00250D74" w:rsidRPr="0055550F" w:rsidRDefault="00250D74" w:rsidP="0054208A">
            <w:pPr>
              <w:pStyle w:val="Boxtext"/>
              <w:rPr>
                <w:rFonts w:ascii="Arial" w:hAnsi="Arial" w:cs="Arial"/>
              </w:rPr>
            </w:pPr>
          </w:p>
        </w:tc>
      </w:tr>
      <w:tr w:rsidR="00250D74" w:rsidRPr="0055550F" w14:paraId="5D4946D7" w14:textId="77777777" w:rsidTr="00111DE8">
        <w:trPr>
          <w:cantSplit/>
        </w:trPr>
        <w:tc>
          <w:tcPr>
            <w:tcW w:w="1015" w:type="dxa"/>
          </w:tcPr>
          <w:p w14:paraId="4A4EE842" w14:textId="77777777" w:rsidR="00250D74" w:rsidRPr="0055550F" w:rsidRDefault="00250D74" w:rsidP="0054208A">
            <w:pPr>
              <w:pStyle w:val="Boxtext"/>
              <w:tabs>
                <w:tab w:val="clear" w:pos="851"/>
              </w:tabs>
              <w:rPr>
                <w:rFonts w:ascii="Arial" w:hAnsi="Arial" w:cs="Arial"/>
              </w:rPr>
            </w:pPr>
            <w:r w:rsidRPr="0055550F">
              <w:rPr>
                <w:rFonts w:ascii="Arial" w:hAnsi="Arial" w:cs="Arial"/>
              </w:rPr>
              <w:t>1.5</w:t>
            </w:r>
          </w:p>
        </w:tc>
        <w:tc>
          <w:tcPr>
            <w:tcW w:w="2956" w:type="dxa"/>
          </w:tcPr>
          <w:p w14:paraId="503117B9" w14:textId="77777777" w:rsidR="00250D74" w:rsidRPr="0055550F" w:rsidRDefault="00250D74" w:rsidP="0054208A">
            <w:pPr>
              <w:pStyle w:val="Boxtext"/>
              <w:rPr>
                <w:rFonts w:ascii="Arial" w:hAnsi="Arial" w:cs="Arial"/>
              </w:rPr>
            </w:pPr>
            <w:r w:rsidRPr="0055550F">
              <w:rPr>
                <w:rFonts w:ascii="Arial" w:hAnsi="Arial" w:cs="Arial"/>
              </w:rPr>
              <w:t>*Date of this announcement</w:t>
            </w:r>
          </w:p>
        </w:tc>
        <w:tc>
          <w:tcPr>
            <w:tcW w:w="5209" w:type="dxa"/>
          </w:tcPr>
          <w:p w14:paraId="0667F5B1" w14:textId="77777777" w:rsidR="00250D74" w:rsidRPr="0055550F" w:rsidRDefault="00250D74" w:rsidP="0054208A">
            <w:pPr>
              <w:pStyle w:val="Boxtext"/>
              <w:rPr>
                <w:rFonts w:ascii="Arial" w:hAnsi="Arial" w:cs="Arial"/>
              </w:rPr>
            </w:pPr>
          </w:p>
        </w:tc>
      </w:tr>
      <w:tr w:rsidR="00250D74" w:rsidRPr="0055550F" w14:paraId="7E1E00D0" w14:textId="77777777" w:rsidTr="00111DE8">
        <w:trPr>
          <w:cantSplit/>
        </w:trPr>
        <w:tc>
          <w:tcPr>
            <w:tcW w:w="1015" w:type="dxa"/>
          </w:tcPr>
          <w:p w14:paraId="5F2F8124" w14:textId="77777777" w:rsidR="00250D74" w:rsidRPr="0055550F" w:rsidRDefault="00250D74" w:rsidP="0054208A">
            <w:pPr>
              <w:pStyle w:val="Boxtext"/>
              <w:tabs>
                <w:tab w:val="clear" w:pos="851"/>
              </w:tabs>
              <w:rPr>
                <w:rFonts w:ascii="Arial" w:hAnsi="Arial" w:cs="Arial"/>
              </w:rPr>
            </w:pPr>
            <w:r w:rsidRPr="0055550F">
              <w:rPr>
                <w:rFonts w:ascii="Arial" w:hAnsi="Arial" w:cs="Arial"/>
              </w:rPr>
              <w:t>1.6</w:t>
            </w:r>
          </w:p>
        </w:tc>
        <w:tc>
          <w:tcPr>
            <w:tcW w:w="2956" w:type="dxa"/>
          </w:tcPr>
          <w:p w14:paraId="3C7A3684" w14:textId="77777777" w:rsidR="00250D74" w:rsidRPr="0055550F" w:rsidRDefault="00250D74" w:rsidP="0054208A">
            <w:pPr>
              <w:pStyle w:val="Boxtext"/>
              <w:rPr>
                <w:rFonts w:ascii="Arial" w:hAnsi="Arial" w:cs="Arial"/>
              </w:rPr>
            </w:pPr>
            <w:r w:rsidRPr="0055550F">
              <w:rPr>
                <w:rFonts w:ascii="Arial" w:hAnsi="Arial" w:cs="Arial"/>
              </w:rPr>
              <w:t>*The proposed issue is:</w:t>
            </w:r>
          </w:p>
          <w:p w14:paraId="38E82391" w14:textId="6145F7CE" w:rsidR="00250D74" w:rsidRDefault="00250D74" w:rsidP="0054208A">
            <w:pPr>
              <w:pStyle w:val="Boxtext"/>
              <w:rPr>
                <w:rFonts w:ascii="Arial" w:hAnsi="Arial" w:cs="Arial"/>
                <w:i/>
                <w:sz w:val="16"/>
                <w:szCs w:val="16"/>
                <w:shd w:val="clear" w:color="auto" w:fill="FFFFFF"/>
              </w:rPr>
            </w:pPr>
            <w:r w:rsidRPr="00111DE8">
              <w:rPr>
                <w:rFonts w:ascii="Arial" w:hAnsi="Arial" w:cs="Arial"/>
                <w:i/>
                <w:sz w:val="16"/>
                <w:szCs w:val="16"/>
                <w:shd w:val="clear" w:color="auto" w:fill="FFFFFF"/>
              </w:rPr>
              <w:t xml:space="preserve">Note: You can select more than one type of issue (e.g. an offer of securities under a securities purchase plan and a placement, however ASX may restrict certain events from being announced concurrently). Please contact your </w:t>
            </w:r>
            <w:r w:rsidR="00407682">
              <w:rPr>
                <w:rFonts w:ascii="Arial" w:hAnsi="Arial" w:cs="Arial"/>
                <w:i/>
                <w:sz w:val="16"/>
                <w:szCs w:val="16"/>
                <w:shd w:val="clear" w:color="auto" w:fill="FFFFFF"/>
              </w:rPr>
              <w:t xml:space="preserve">ASX </w:t>
            </w:r>
            <w:r w:rsidRPr="00111DE8">
              <w:rPr>
                <w:rFonts w:ascii="Arial" w:hAnsi="Arial" w:cs="Arial"/>
                <w:i/>
                <w:sz w:val="16"/>
                <w:szCs w:val="16"/>
                <w:shd w:val="clear" w:color="auto" w:fill="FFFFFF"/>
              </w:rPr>
              <w:t>listing</w:t>
            </w:r>
            <w:r w:rsidR="00407682">
              <w:rPr>
                <w:rFonts w:ascii="Arial" w:hAnsi="Arial" w:cs="Arial"/>
                <w:i/>
                <w:sz w:val="16"/>
                <w:szCs w:val="16"/>
                <w:shd w:val="clear" w:color="auto" w:fill="FFFFFF"/>
              </w:rPr>
              <w:t xml:space="preserve">s compliance </w:t>
            </w:r>
            <w:r w:rsidRPr="00111DE8">
              <w:rPr>
                <w:rFonts w:ascii="Arial" w:hAnsi="Arial" w:cs="Arial"/>
                <w:i/>
                <w:sz w:val="16"/>
                <w:szCs w:val="16"/>
                <w:shd w:val="clear" w:color="auto" w:fill="FFFFFF"/>
              </w:rPr>
              <w:t>adviser if you are unsure.</w:t>
            </w:r>
          </w:p>
          <w:p w14:paraId="378A4A22" w14:textId="30B8D5A0" w:rsidR="00A158F9" w:rsidRPr="0055550F" w:rsidRDefault="00A158F9" w:rsidP="0054208A">
            <w:pPr>
              <w:pStyle w:val="Boxtext"/>
              <w:rPr>
                <w:rFonts w:ascii="Arial" w:hAnsi="Arial" w:cs="Arial"/>
                <w:highlight w:val="yellow"/>
              </w:rPr>
            </w:pPr>
          </w:p>
        </w:tc>
        <w:tc>
          <w:tcPr>
            <w:tcW w:w="5209" w:type="dxa"/>
          </w:tcPr>
          <w:p w14:paraId="4F4ACE92" w14:textId="07FE087B" w:rsidR="00250D74" w:rsidRPr="00D97537" w:rsidRDefault="006A6EB6" w:rsidP="00B5352E">
            <w:pPr>
              <w:pStyle w:val="Boxtext"/>
              <w:tabs>
                <w:tab w:val="clear" w:pos="851"/>
                <w:tab w:val="left" w:pos="239"/>
              </w:tabs>
              <w:ind w:left="340" w:hanging="340"/>
              <w:rPr>
                <w:rFonts w:ascii="Arial" w:hAnsi="Arial" w:cs="Arial"/>
                <w:i/>
                <w:sz w:val="16"/>
                <w:szCs w:val="16"/>
                <w:shd w:val="clear" w:color="auto" w:fill="FFFFFF"/>
              </w:rPr>
            </w:pPr>
            <w:sdt>
              <w:sdtPr>
                <w:rPr>
                  <w:rFonts w:ascii="Arial" w:hAnsi="Arial" w:cs="Arial"/>
                  <w:shd w:val="clear" w:color="auto" w:fill="FFFFFF"/>
                </w:rPr>
                <w:id w:val="1003013891"/>
                <w14:checkbox>
                  <w14:checked w14:val="0"/>
                  <w14:checkedState w14:val="2612" w14:font="MS Gothic"/>
                  <w14:uncheckedState w14:val="2610" w14:font="MS Gothic"/>
                </w14:checkbox>
              </w:sdtPr>
              <w:sdtEndPr/>
              <w:sdtContent>
                <w:r w:rsidR="00ED0ADE" w:rsidRPr="00B5352E">
                  <w:rPr>
                    <w:rFonts w:ascii="Segoe UI Symbol" w:hAnsi="Segoe UI Symbol" w:cs="Segoe UI Symbol"/>
                    <w:shd w:val="clear" w:color="auto" w:fill="FFFFFF"/>
                  </w:rPr>
                  <w:t>☐</w:t>
                </w:r>
              </w:sdtContent>
            </w:sdt>
            <w:r w:rsidR="00ED0ADE">
              <w:rPr>
                <w:rFonts w:ascii="Arial" w:hAnsi="Arial" w:cs="Arial"/>
                <w:shd w:val="clear" w:color="auto" w:fill="FFFFFF"/>
              </w:rPr>
              <w:t xml:space="preserve"> </w:t>
            </w:r>
            <w:r w:rsidR="00250D74" w:rsidRPr="00111DE8">
              <w:rPr>
                <w:rFonts w:ascii="Arial" w:hAnsi="Arial" w:cs="Arial"/>
                <w:shd w:val="clear" w:color="auto" w:fill="FFFFFF"/>
              </w:rPr>
              <w:t xml:space="preserve">A +bonus issue </w:t>
            </w:r>
            <w:r w:rsidR="00250D74" w:rsidRPr="00D97537">
              <w:rPr>
                <w:rFonts w:ascii="Arial" w:hAnsi="Arial" w:cs="Arial"/>
                <w:i/>
                <w:sz w:val="16"/>
                <w:szCs w:val="16"/>
                <w:shd w:val="clear" w:color="auto" w:fill="FFFFFF"/>
              </w:rPr>
              <w:t>(complete Part</w:t>
            </w:r>
            <w:r w:rsidR="00322806" w:rsidRPr="00D97537">
              <w:rPr>
                <w:rFonts w:ascii="Arial" w:hAnsi="Arial" w:cs="Arial"/>
                <w:i/>
                <w:sz w:val="16"/>
                <w:szCs w:val="16"/>
                <w:shd w:val="clear" w:color="auto" w:fill="FFFFFF"/>
              </w:rPr>
              <w:t>s</w:t>
            </w:r>
            <w:r w:rsidR="00250D74" w:rsidRPr="00D97537">
              <w:rPr>
                <w:rFonts w:ascii="Arial" w:hAnsi="Arial" w:cs="Arial"/>
                <w:i/>
                <w:sz w:val="16"/>
                <w:szCs w:val="16"/>
                <w:shd w:val="clear" w:color="auto" w:fill="FFFFFF"/>
              </w:rPr>
              <w:t xml:space="preserve"> 2</w:t>
            </w:r>
            <w:r w:rsidR="00322806" w:rsidRPr="00D97537">
              <w:rPr>
                <w:rFonts w:ascii="Arial" w:hAnsi="Arial" w:cs="Arial"/>
                <w:i/>
                <w:sz w:val="16"/>
                <w:szCs w:val="16"/>
                <w:shd w:val="clear" w:color="auto" w:fill="FFFFFF"/>
              </w:rPr>
              <w:t xml:space="preserve"> and 8</w:t>
            </w:r>
            <w:r w:rsidR="00250D74" w:rsidRPr="00D97537">
              <w:rPr>
                <w:rFonts w:ascii="Arial" w:hAnsi="Arial" w:cs="Arial"/>
                <w:i/>
                <w:sz w:val="16"/>
                <w:szCs w:val="16"/>
                <w:shd w:val="clear" w:color="auto" w:fill="FFFFFF"/>
              </w:rPr>
              <w:t>)</w:t>
            </w:r>
          </w:p>
          <w:p w14:paraId="03E3972D" w14:textId="74943C22" w:rsidR="00250D74" w:rsidRPr="00D97537" w:rsidRDefault="006A6EB6" w:rsidP="00B5352E">
            <w:pPr>
              <w:pStyle w:val="Boxtext"/>
              <w:tabs>
                <w:tab w:val="clear" w:pos="851"/>
                <w:tab w:val="left" w:pos="239"/>
              </w:tabs>
              <w:ind w:left="340" w:hanging="340"/>
              <w:rPr>
                <w:rFonts w:ascii="Arial" w:hAnsi="Arial" w:cs="Arial"/>
                <w:i/>
                <w:sz w:val="16"/>
                <w:szCs w:val="16"/>
                <w:shd w:val="clear" w:color="auto" w:fill="FFFFFF"/>
              </w:rPr>
            </w:pPr>
            <w:sdt>
              <w:sdtPr>
                <w:rPr>
                  <w:rFonts w:ascii="Arial" w:hAnsi="Arial" w:cs="Arial"/>
                  <w:shd w:val="clear" w:color="auto" w:fill="FFFFFF"/>
                </w:rPr>
                <w:id w:val="-1385790551"/>
                <w14:checkbox>
                  <w14:checked w14:val="0"/>
                  <w14:checkedState w14:val="2612" w14:font="MS Gothic"/>
                  <w14:uncheckedState w14:val="2610" w14:font="MS Gothic"/>
                </w14:checkbox>
              </w:sdtPr>
              <w:sdtEndPr/>
              <w:sdtContent>
                <w:r w:rsidR="00996D05" w:rsidRPr="00B5352E">
                  <w:rPr>
                    <w:rFonts w:ascii="Segoe UI Symbol" w:hAnsi="Segoe UI Symbol" w:cs="Segoe UI Symbol"/>
                    <w:shd w:val="clear" w:color="auto" w:fill="FFFFFF"/>
                  </w:rPr>
                  <w:t>☐</w:t>
                </w:r>
              </w:sdtContent>
            </w:sdt>
            <w:r w:rsidR="00ED0ADE">
              <w:rPr>
                <w:rFonts w:ascii="Arial" w:hAnsi="Arial" w:cs="Arial"/>
                <w:shd w:val="clear" w:color="auto" w:fill="FFFFFF"/>
              </w:rPr>
              <w:t xml:space="preserve"> </w:t>
            </w:r>
            <w:r w:rsidR="00250D74" w:rsidRPr="00111DE8">
              <w:rPr>
                <w:rFonts w:ascii="Arial" w:hAnsi="Arial" w:cs="Arial"/>
                <w:shd w:val="clear" w:color="auto" w:fill="FFFFFF"/>
              </w:rPr>
              <w:t xml:space="preserve">A standard +pro rata issue (non-renounceable or renounceable) </w:t>
            </w:r>
            <w:r w:rsidR="00250D74" w:rsidRPr="00D97537">
              <w:rPr>
                <w:rFonts w:ascii="Arial" w:hAnsi="Arial" w:cs="Arial"/>
                <w:i/>
                <w:sz w:val="16"/>
                <w:szCs w:val="16"/>
                <w:shd w:val="clear" w:color="auto" w:fill="FFFFFF"/>
              </w:rPr>
              <w:t>(complete Q1.6a and Part</w:t>
            </w:r>
            <w:r w:rsidR="00322806" w:rsidRPr="00D97537">
              <w:rPr>
                <w:rFonts w:ascii="Arial" w:hAnsi="Arial" w:cs="Arial"/>
                <w:i/>
                <w:sz w:val="16"/>
                <w:szCs w:val="16"/>
                <w:shd w:val="clear" w:color="auto" w:fill="FFFFFF"/>
              </w:rPr>
              <w:t>s</w:t>
            </w:r>
            <w:r w:rsidR="00250D74" w:rsidRPr="00D97537">
              <w:rPr>
                <w:rFonts w:ascii="Arial" w:hAnsi="Arial" w:cs="Arial"/>
                <w:i/>
                <w:sz w:val="16"/>
                <w:szCs w:val="16"/>
                <w:shd w:val="clear" w:color="auto" w:fill="FFFFFF"/>
              </w:rPr>
              <w:t xml:space="preserve"> 3</w:t>
            </w:r>
            <w:r w:rsidR="00322806" w:rsidRPr="00D97537">
              <w:rPr>
                <w:rFonts w:ascii="Arial" w:hAnsi="Arial" w:cs="Arial"/>
                <w:i/>
                <w:sz w:val="16"/>
                <w:szCs w:val="16"/>
                <w:shd w:val="clear" w:color="auto" w:fill="FFFFFF"/>
              </w:rPr>
              <w:t xml:space="preserve"> and 8</w:t>
            </w:r>
            <w:r w:rsidR="00250D74" w:rsidRPr="00D97537">
              <w:rPr>
                <w:rFonts w:ascii="Arial" w:hAnsi="Arial" w:cs="Arial"/>
                <w:i/>
                <w:sz w:val="16"/>
                <w:szCs w:val="16"/>
                <w:shd w:val="clear" w:color="auto" w:fill="FFFFFF"/>
              </w:rPr>
              <w:t>)</w:t>
            </w:r>
          </w:p>
          <w:p w14:paraId="4D2B4E8C" w14:textId="20656959" w:rsidR="00250D74" w:rsidRPr="00D97537" w:rsidRDefault="006A6EB6" w:rsidP="00B5352E">
            <w:pPr>
              <w:pStyle w:val="Boxtext"/>
              <w:tabs>
                <w:tab w:val="clear" w:pos="851"/>
                <w:tab w:val="left" w:pos="239"/>
              </w:tabs>
              <w:ind w:left="340" w:hanging="340"/>
              <w:rPr>
                <w:rFonts w:ascii="Arial" w:hAnsi="Arial" w:cs="Arial"/>
                <w:i/>
                <w:sz w:val="16"/>
                <w:szCs w:val="16"/>
                <w:shd w:val="clear" w:color="auto" w:fill="FFFFFF"/>
              </w:rPr>
            </w:pPr>
            <w:sdt>
              <w:sdtPr>
                <w:rPr>
                  <w:rFonts w:ascii="Arial" w:hAnsi="Arial" w:cs="Arial"/>
                  <w:shd w:val="clear" w:color="auto" w:fill="FFFFFF"/>
                </w:rPr>
                <w:id w:val="-1513375526"/>
                <w14:checkbox>
                  <w14:checked w14:val="0"/>
                  <w14:checkedState w14:val="2612" w14:font="MS Gothic"/>
                  <w14:uncheckedState w14:val="2610" w14:font="MS Gothic"/>
                </w14:checkbox>
              </w:sdtPr>
              <w:sdtEndPr/>
              <w:sdtContent>
                <w:r w:rsidR="00996D05" w:rsidRPr="00B5352E">
                  <w:rPr>
                    <w:rFonts w:ascii="Segoe UI Symbol" w:hAnsi="Segoe UI Symbol" w:cs="Segoe UI Symbol"/>
                    <w:shd w:val="clear" w:color="auto" w:fill="FFFFFF"/>
                  </w:rPr>
                  <w:t>☐</w:t>
                </w:r>
              </w:sdtContent>
            </w:sdt>
            <w:r w:rsidR="00ED0ADE">
              <w:rPr>
                <w:rFonts w:ascii="Arial" w:hAnsi="Arial" w:cs="Arial"/>
                <w:shd w:val="clear" w:color="auto" w:fill="FFFFFF"/>
              </w:rPr>
              <w:t xml:space="preserve"> </w:t>
            </w:r>
            <w:r w:rsidR="00250D74" w:rsidRPr="00111DE8">
              <w:rPr>
                <w:rFonts w:ascii="Arial" w:hAnsi="Arial" w:cs="Arial"/>
                <w:shd w:val="clear" w:color="auto" w:fill="FFFFFF"/>
              </w:rPr>
              <w:t xml:space="preserve">An accelerated offer </w:t>
            </w:r>
            <w:r w:rsidR="00250D74" w:rsidRPr="00D97537">
              <w:rPr>
                <w:rFonts w:ascii="Arial" w:hAnsi="Arial" w:cs="Arial"/>
                <w:i/>
                <w:sz w:val="16"/>
                <w:szCs w:val="16"/>
                <w:shd w:val="clear" w:color="auto" w:fill="FFFFFF"/>
              </w:rPr>
              <w:t>(complete Q1.6b and Part</w:t>
            </w:r>
            <w:r w:rsidR="00322806" w:rsidRPr="00D97537">
              <w:rPr>
                <w:rFonts w:ascii="Arial" w:hAnsi="Arial" w:cs="Arial"/>
                <w:i/>
                <w:sz w:val="16"/>
                <w:szCs w:val="16"/>
                <w:shd w:val="clear" w:color="auto" w:fill="FFFFFF"/>
              </w:rPr>
              <w:t>s</w:t>
            </w:r>
            <w:r w:rsidR="00250D74" w:rsidRPr="00D97537">
              <w:rPr>
                <w:rFonts w:ascii="Arial" w:hAnsi="Arial" w:cs="Arial"/>
                <w:i/>
                <w:sz w:val="16"/>
                <w:szCs w:val="16"/>
                <w:shd w:val="clear" w:color="auto" w:fill="FFFFFF"/>
              </w:rPr>
              <w:t xml:space="preserve"> 3</w:t>
            </w:r>
            <w:r w:rsidR="00322806" w:rsidRPr="00D97537">
              <w:rPr>
                <w:rFonts w:ascii="Arial" w:hAnsi="Arial" w:cs="Arial"/>
                <w:i/>
                <w:sz w:val="16"/>
                <w:szCs w:val="16"/>
                <w:shd w:val="clear" w:color="auto" w:fill="FFFFFF"/>
              </w:rPr>
              <w:t xml:space="preserve"> and 8</w:t>
            </w:r>
            <w:r w:rsidR="00250D74" w:rsidRPr="00D97537">
              <w:rPr>
                <w:rFonts w:ascii="Arial" w:hAnsi="Arial" w:cs="Arial"/>
                <w:i/>
                <w:sz w:val="16"/>
                <w:szCs w:val="16"/>
                <w:shd w:val="clear" w:color="auto" w:fill="FFFFFF"/>
              </w:rPr>
              <w:t>)</w:t>
            </w:r>
          </w:p>
          <w:p w14:paraId="1171295A" w14:textId="7A69FF1E" w:rsidR="00250D74" w:rsidRPr="00D97537" w:rsidRDefault="006A6EB6" w:rsidP="00B5352E">
            <w:pPr>
              <w:pStyle w:val="Boxtext"/>
              <w:tabs>
                <w:tab w:val="clear" w:pos="851"/>
                <w:tab w:val="left" w:pos="239"/>
              </w:tabs>
              <w:ind w:left="340" w:hanging="340"/>
              <w:rPr>
                <w:rFonts w:ascii="Arial" w:hAnsi="Arial" w:cs="Arial"/>
                <w:i/>
                <w:sz w:val="16"/>
                <w:szCs w:val="16"/>
                <w:shd w:val="clear" w:color="auto" w:fill="FFFFFF"/>
              </w:rPr>
            </w:pPr>
            <w:sdt>
              <w:sdtPr>
                <w:rPr>
                  <w:rFonts w:ascii="Arial" w:hAnsi="Arial" w:cs="Arial"/>
                  <w:shd w:val="clear" w:color="auto" w:fill="FFFFFF"/>
                </w:rPr>
                <w:id w:val="1200055220"/>
                <w14:checkbox>
                  <w14:checked w14:val="0"/>
                  <w14:checkedState w14:val="2612" w14:font="MS Gothic"/>
                  <w14:uncheckedState w14:val="2610" w14:font="MS Gothic"/>
                </w14:checkbox>
              </w:sdtPr>
              <w:sdtEndPr/>
              <w:sdtContent>
                <w:r w:rsidR="00996D05" w:rsidRPr="00B5352E">
                  <w:rPr>
                    <w:rFonts w:ascii="Segoe UI Symbol" w:hAnsi="Segoe UI Symbol" w:cs="Segoe UI Symbol"/>
                    <w:shd w:val="clear" w:color="auto" w:fill="FFFFFF"/>
                  </w:rPr>
                  <w:t>☐</w:t>
                </w:r>
              </w:sdtContent>
            </w:sdt>
            <w:r w:rsidR="00ED0ADE">
              <w:rPr>
                <w:rFonts w:ascii="Arial" w:hAnsi="Arial" w:cs="Arial"/>
                <w:shd w:val="clear" w:color="auto" w:fill="FFFFFF"/>
              </w:rPr>
              <w:t xml:space="preserve"> </w:t>
            </w:r>
            <w:r w:rsidR="00250D74" w:rsidRPr="00111DE8">
              <w:rPr>
                <w:rFonts w:ascii="Arial" w:hAnsi="Arial" w:cs="Arial"/>
                <w:shd w:val="clear" w:color="auto" w:fill="FFFFFF"/>
              </w:rPr>
              <w:t xml:space="preserve">An offer of +securities under a +securities purchase plan </w:t>
            </w:r>
            <w:r w:rsidR="00250D74" w:rsidRPr="00D97537">
              <w:rPr>
                <w:rFonts w:ascii="Arial" w:hAnsi="Arial" w:cs="Arial"/>
                <w:i/>
                <w:sz w:val="16"/>
                <w:szCs w:val="16"/>
                <w:shd w:val="clear" w:color="auto" w:fill="FFFFFF"/>
              </w:rPr>
              <w:t>(complete Part</w:t>
            </w:r>
            <w:r w:rsidR="00322806" w:rsidRPr="00D97537">
              <w:rPr>
                <w:rFonts w:ascii="Arial" w:hAnsi="Arial" w:cs="Arial"/>
                <w:i/>
                <w:sz w:val="16"/>
                <w:szCs w:val="16"/>
                <w:shd w:val="clear" w:color="auto" w:fill="FFFFFF"/>
              </w:rPr>
              <w:t>s</w:t>
            </w:r>
            <w:r w:rsidR="00250D74" w:rsidRPr="00D97537">
              <w:rPr>
                <w:rFonts w:ascii="Arial" w:hAnsi="Arial" w:cs="Arial"/>
                <w:i/>
                <w:sz w:val="16"/>
                <w:szCs w:val="16"/>
                <w:shd w:val="clear" w:color="auto" w:fill="FFFFFF"/>
              </w:rPr>
              <w:t xml:space="preserve"> 4</w:t>
            </w:r>
            <w:r w:rsidR="00322806" w:rsidRPr="00D97537">
              <w:rPr>
                <w:rFonts w:ascii="Arial" w:hAnsi="Arial" w:cs="Arial"/>
                <w:i/>
                <w:sz w:val="16"/>
                <w:szCs w:val="16"/>
                <w:shd w:val="clear" w:color="auto" w:fill="FFFFFF"/>
              </w:rPr>
              <w:t xml:space="preserve"> and 8</w:t>
            </w:r>
            <w:r w:rsidR="00250D74" w:rsidRPr="00D97537">
              <w:rPr>
                <w:rFonts w:ascii="Arial" w:hAnsi="Arial" w:cs="Arial"/>
                <w:i/>
                <w:sz w:val="16"/>
                <w:szCs w:val="16"/>
                <w:shd w:val="clear" w:color="auto" w:fill="FFFFFF"/>
              </w:rPr>
              <w:t>)</w:t>
            </w:r>
          </w:p>
          <w:p w14:paraId="3D4C2907" w14:textId="7428FF02" w:rsidR="00250D74" w:rsidRPr="00D97537" w:rsidRDefault="006A6EB6" w:rsidP="00B5352E">
            <w:pPr>
              <w:pStyle w:val="Boxtext"/>
              <w:tabs>
                <w:tab w:val="clear" w:pos="851"/>
                <w:tab w:val="left" w:pos="239"/>
              </w:tabs>
              <w:ind w:left="340" w:hanging="340"/>
              <w:rPr>
                <w:rFonts w:ascii="Arial" w:hAnsi="Arial" w:cs="Arial"/>
                <w:i/>
                <w:sz w:val="16"/>
                <w:szCs w:val="16"/>
                <w:shd w:val="clear" w:color="auto" w:fill="FFFFFF"/>
              </w:rPr>
            </w:pPr>
            <w:sdt>
              <w:sdtPr>
                <w:rPr>
                  <w:rFonts w:ascii="Arial" w:hAnsi="Arial" w:cs="Arial"/>
                  <w:shd w:val="clear" w:color="auto" w:fill="FFFFFF"/>
                </w:rPr>
                <w:id w:val="607084623"/>
                <w14:checkbox>
                  <w14:checked w14:val="0"/>
                  <w14:checkedState w14:val="2612" w14:font="MS Gothic"/>
                  <w14:uncheckedState w14:val="2610" w14:font="MS Gothic"/>
                </w14:checkbox>
              </w:sdtPr>
              <w:sdtEndPr/>
              <w:sdtContent>
                <w:r w:rsidR="00CF7C7D" w:rsidRPr="00B5352E">
                  <w:rPr>
                    <w:rFonts w:ascii="Segoe UI Symbol" w:hAnsi="Segoe UI Symbol" w:cs="Segoe UI Symbol"/>
                    <w:shd w:val="clear" w:color="auto" w:fill="FFFFFF"/>
                  </w:rPr>
                  <w:t>☐</w:t>
                </w:r>
              </w:sdtContent>
            </w:sdt>
            <w:r w:rsidR="00ED0ADE" w:rsidRPr="00B5352E">
              <w:rPr>
                <w:rFonts w:ascii="Arial" w:hAnsi="Arial" w:cs="Arial"/>
                <w:shd w:val="clear" w:color="auto" w:fill="FFFFFF"/>
              </w:rPr>
              <w:t xml:space="preserve"> </w:t>
            </w:r>
            <w:r w:rsidR="00250D74" w:rsidRPr="00B5352E">
              <w:rPr>
                <w:rFonts w:ascii="Arial" w:hAnsi="Arial" w:cs="Arial"/>
                <w:shd w:val="clear" w:color="auto" w:fill="FFFFFF"/>
              </w:rPr>
              <w:t>A non</w:t>
            </w:r>
            <w:r w:rsidR="00F64747" w:rsidRPr="00B5352E">
              <w:rPr>
                <w:rFonts w:ascii="Arial" w:hAnsi="Arial" w:cs="Arial"/>
                <w:shd w:val="clear" w:color="auto" w:fill="FFFFFF"/>
              </w:rPr>
              <w:t>-</w:t>
            </w:r>
            <w:r w:rsidR="00250D74" w:rsidRPr="00B5352E">
              <w:rPr>
                <w:rFonts w:ascii="Arial" w:hAnsi="Arial" w:cs="Arial"/>
                <w:shd w:val="clear" w:color="auto" w:fill="FFFFFF"/>
              </w:rPr>
              <w:t xml:space="preserve">+pro rata offer of +securities under a +disclosure document or +PDS </w:t>
            </w:r>
            <w:r w:rsidR="00250D74" w:rsidRPr="00D97537">
              <w:rPr>
                <w:rFonts w:ascii="Arial" w:hAnsi="Arial" w:cs="Arial"/>
                <w:i/>
                <w:sz w:val="16"/>
                <w:szCs w:val="16"/>
                <w:shd w:val="clear" w:color="auto" w:fill="FFFFFF"/>
              </w:rPr>
              <w:t>(complete Part</w:t>
            </w:r>
            <w:r w:rsidR="00322806" w:rsidRPr="00D97537">
              <w:rPr>
                <w:rFonts w:ascii="Arial" w:hAnsi="Arial" w:cs="Arial"/>
                <w:i/>
                <w:sz w:val="16"/>
                <w:szCs w:val="16"/>
                <w:shd w:val="clear" w:color="auto" w:fill="FFFFFF"/>
              </w:rPr>
              <w:t>s</w:t>
            </w:r>
            <w:r w:rsidR="00250D74" w:rsidRPr="00D97537">
              <w:rPr>
                <w:rFonts w:ascii="Arial" w:hAnsi="Arial" w:cs="Arial"/>
                <w:i/>
                <w:sz w:val="16"/>
                <w:szCs w:val="16"/>
                <w:shd w:val="clear" w:color="auto" w:fill="FFFFFF"/>
              </w:rPr>
              <w:t xml:space="preserve"> 5</w:t>
            </w:r>
            <w:r w:rsidR="00322806" w:rsidRPr="00D97537">
              <w:rPr>
                <w:rFonts w:ascii="Arial" w:hAnsi="Arial" w:cs="Arial"/>
                <w:i/>
                <w:sz w:val="16"/>
                <w:szCs w:val="16"/>
                <w:shd w:val="clear" w:color="auto" w:fill="FFFFFF"/>
              </w:rPr>
              <w:t xml:space="preserve"> and 8</w:t>
            </w:r>
            <w:r w:rsidR="00250D74" w:rsidRPr="00D97537">
              <w:rPr>
                <w:rFonts w:ascii="Arial" w:hAnsi="Arial" w:cs="Arial"/>
                <w:i/>
                <w:sz w:val="16"/>
                <w:szCs w:val="16"/>
                <w:shd w:val="clear" w:color="auto" w:fill="FFFFFF"/>
              </w:rPr>
              <w:t>)</w:t>
            </w:r>
          </w:p>
          <w:p w14:paraId="2DCEC863" w14:textId="316BD1D8" w:rsidR="00250D74" w:rsidRPr="00D97537" w:rsidRDefault="006A6EB6" w:rsidP="00B5352E">
            <w:pPr>
              <w:pStyle w:val="Boxtext"/>
              <w:tabs>
                <w:tab w:val="clear" w:pos="851"/>
                <w:tab w:val="left" w:pos="239"/>
              </w:tabs>
              <w:ind w:left="340" w:hanging="340"/>
              <w:rPr>
                <w:rFonts w:ascii="Arial" w:hAnsi="Arial" w:cs="Arial"/>
                <w:i/>
                <w:sz w:val="16"/>
                <w:szCs w:val="16"/>
                <w:shd w:val="clear" w:color="auto" w:fill="FFFFFF"/>
              </w:rPr>
            </w:pPr>
            <w:sdt>
              <w:sdtPr>
                <w:rPr>
                  <w:rFonts w:ascii="Arial" w:hAnsi="Arial" w:cs="Arial"/>
                  <w:shd w:val="clear" w:color="auto" w:fill="FFFFFF"/>
                </w:rPr>
                <w:id w:val="407507916"/>
                <w14:checkbox>
                  <w14:checked w14:val="0"/>
                  <w14:checkedState w14:val="2612" w14:font="MS Gothic"/>
                  <w14:uncheckedState w14:val="2610" w14:font="MS Gothic"/>
                </w14:checkbox>
              </w:sdtPr>
              <w:sdtEndPr/>
              <w:sdtContent>
                <w:r w:rsidR="00996D05" w:rsidRPr="00B5352E">
                  <w:rPr>
                    <w:rFonts w:ascii="Segoe UI Symbol" w:hAnsi="Segoe UI Symbol" w:cs="Segoe UI Symbol"/>
                    <w:shd w:val="clear" w:color="auto" w:fill="FFFFFF"/>
                  </w:rPr>
                  <w:t>☐</w:t>
                </w:r>
              </w:sdtContent>
            </w:sdt>
            <w:r w:rsidR="00ED0ADE" w:rsidRPr="00B5352E">
              <w:rPr>
                <w:rFonts w:ascii="Arial" w:hAnsi="Arial" w:cs="Arial"/>
                <w:shd w:val="clear" w:color="auto" w:fill="FFFFFF"/>
              </w:rPr>
              <w:t xml:space="preserve"> </w:t>
            </w:r>
            <w:r w:rsidR="00250D74" w:rsidRPr="00B5352E">
              <w:rPr>
                <w:rFonts w:ascii="Arial" w:hAnsi="Arial" w:cs="Arial"/>
                <w:shd w:val="clear" w:color="auto" w:fill="FFFFFF"/>
              </w:rPr>
              <w:t>A non</w:t>
            </w:r>
            <w:r w:rsidR="00F64747" w:rsidRPr="00B5352E">
              <w:rPr>
                <w:rFonts w:ascii="Arial" w:hAnsi="Arial" w:cs="Arial"/>
                <w:shd w:val="clear" w:color="auto" w:fill="FFFFFF"/>
              </w:rPr>
              <w:t>-</w:t>
            </w:r>
            <w:r w:rsidR="00250D74" w:rsidRPr="00B5352E">
              <w:rPr>
                <w:rFonts w:ascii="Arial" w:hAnsi="Arial" w:cs="Arial"/>
                <w:shd w:val="clear" w:color="auto" w:fill="FFFFFF"/>
              </w:rPr>
              <w:t xml:space="preserve">+pro rata offer to wholesale investors under an information memorandum </w:t>
            </w:r>
            <w:r w:rsidR="00250D74" w:rsidRPr="00D97537">
              <w:rPr>
                <w:rFonts w:ascii="Arial" w:hAnsi="Arial" w:cs="Arial"/>
                <w:i/>
                <w:sz w:val="16"/>
                <w:szCs w:val="16"/>
                <w:shd w:val="clear" w:color="auto" w:fill="FFFFFF"/>
              </w:rPr>
              <w:t>(complete Part</w:t>
            </w:r>
            <w:r w:rsidR="00322806" w:rsidRPr="00D97537">
              <w:rPr>
                <w:rFonts w:ascii="Arial" w:hAnsi="Arial" w:cs="Arial"/>
                <w:i/>
                <w:sz w:val="16"/>
                <w:szCs w:val="16"/>
                <w:shd w:val="clear" w:color="auto" w:fill="FFFFFF"/>
              </w:rPr>
              <w:t>s</w:t>
            </w:r>
            <w:r w:rsidR="00250D74" w:rsidRPr="00D97537">
              <w:rPr>
                <w:rFonts w:ascii="Arial" w:hAnsi="Arial" w:cs="Arial"/>
                <w:i/>
                <w:sz w:val="16"/>
                <w:szCs w:val="16"/>
                <w:shd w:val="clear" w:color="auto" w:fill="FFFFFF"/>
              </w:rPr>
              <w:t xml:space="preserve"> 6</w:t>
            </w:r>
            <w:r w:rsidR="00322806" w:rsidRPr="00D97537">
              <w:rPr>
                <w:rFonts w:ascii="Arial" w:hAnsi="Arial" w:cs="Arial"/>
                <w:i/>
                <w:sz w:val="16"/>
                <w:szCs w:val="16"/>
                <w:shd w:val="clear" w:color="auto" w:fill="FFFFFF"/>
              </w:rPr>
              <w:t xml:space="preserve"> and 8</w:t>
            </w:r>
            <w:r w:rsidR="00250D74" w:rsidRPr="00D97537">
              <w:rPr>
                <w:rFonts w:ascii="Arial" w:hAnsi="Arial" w:cs="Arial"/>
                <w:i/>
                <w:sz w:val="16"/>
                <w:szCs w:val="16"/>
                <w:shd w:val="clear" w:color="auto" w:fill="FFFFFF"/>
              </w:rPr>
              <w:t>)</w:t>
            </w:r>
          </w:p>
          <w:p w14:paraId="7FF53C7A" w14:textId="77C1C7E6" w:rsidR="00250D74" w:rsidRPr="00B5352E" w:rsidRDefault="006A6EB6" w:rsidP="00B5352E">
            <w:pPr>
              <w:pStyle w:val="Boxtext"/>
              <w:tabs>
                <w:tab w:val="clear" w:pos="851"/>
                <w:tab w:val="left" w:pos="239"/>
              </w:tabs>
              <w:ind w:left="340" w:hanging="340"/>
              <w:rPr>
                <w:rFonts w:ascii="Arial" w:hAnsi="Arial" w:cs="Arial"/>
                <w:shd w:val="clear" w:color="auto" w:fill="FFFFFF"/>
              </w:rPr>
            </w:pPr>
            <w:sdt>
              <w:sdtPr>
                <w:rPr>
                  <w:rFonts w:ascii="Arial" w:hAnsi="Arial" w:cs="Arial"/>
                  <w:shd w:val="clear" w:color="auto" w:fill="FFFFFF"/>
                </w:rPr>
                <w:id w:val="-1554298703"/>
                <w14:checkbox>
                  <w14:checked w14:val="0"/>
                  <w14:checkedState w14:val="2612" w14:font="MS Gothic"/>
                  <w14:uncheckedState w14:val="2610" w14:font="MS Gothic"/>
                </w14:checkbox>
              </w:sdtPr>
              <w:sdtEndPr/>
              <w:sdtContent>
                <w:r w:rsidR="00996D05" w:rsidRPr="00B5352E">
                  <w:rPr>
                    <w:rFonts w:ascii="Segoe UI Symbol" w:hAnsi="Segoe UI Symbol" w:cs="Segoe UI Symbol"/>
                    <w:shd w:val="clear" w:color="auto" w:fill="FFFFFF"/>
                  </w:rPr>
                  <w:t>☐</w:t>
                </w:r>
              </w:sdtContent>
            </w:sdt>
            <w:r w:rsidR="00ED0ADE" w:rsidRPr="00B5352E">
              <w:rPr>
                <w:rFonts w:ascii="Arial" w:hAnsi="Arial" w:cs="Arial"/>
                <w:shd w:val="clear" w:color="auto" w:fill="FFFFFF"/>
              </w:rPr>
              <w:t xml:space="preserve"> </w:t>
            </w:r>
            <w:r w:rsidR="00250D74" w:rsidRPr="00B5352E">
              <w:rPr>
                <w:rFonts w:ascii="Arial" w:hAnsi="Arial" w:cs="Arial"/>
                <w:shd w:val="clear" w:color="auto" w:fill="FFFFFF"/>
              </w:rPr>
              <w:t xml:space="preserve">A placement or other type of issue </w:t>
            </w:r>
            <w:r w:rsidR="00250D74" w:rsidRPr="00D97537">
              <w:rPr>
                <w:rFonts w:ascii="Arial" w:hAnsi="Arial" w:cs="Arial"/>
                <w:i/>
                <w:sz w:val="16"/>
                <w:szCs w:val="16"/>
                <w:shd w:val="clear" w:color="auto" w:fill="FFFFFF"/>
              </w:rPr>
              <w:t>(complete Part</w:t>
            </w:r>
            <w:r w:rsidR="00322806" w:rsidRPr="00D97537">
              <w:rPr>
                <w:rFonts w:ascii="Arial" w:hAnsi="Arial" w:cs="Arial"/>
                <w:i/>
                <w:sz w:val="16"/>
                <w:szCs w:val="16"/>
                <w:shd w:val="clear" w:color="auto" w:fill="FFFFFF"/>
              </w:rPr>
              <w:t>s</w:t>
            </w:r>
            <w:r w:rsidR="00250D74" w:rsidRPr="00D97537">
              <w:rPr>
                <w:rFonts w:ascii="Arial" w:hAnsi="Arial" w:cs="Arial"/>
                <w:i/>
                <w:sz w:val="16"/>
                <w:szCs w:val="16"/>
                <w:shd w:val="clear" w:color="auto" w:fill="FFFFFF"/>
              </w:rPr>
              <w:t xml:space="preserve"> 7</w:t>
            </w:r>
            <w:r w:rsidR="00322806" w:rsidRPr="00D97537">
              <w:rPr>
                <w:rFonts w:ascii="Arial" w:hAnsi="Arial" w:cs="Arial"/>
                <w:i/>
                <w:sz w:val="16"/>
                <w:szCs w:val="16"/>
                <w:shd w:val="clear" w:color="auto" w:fill="FFFFFF"/>
              </w:rPr>
              <w:t xml:space="preserve"> and 8</w:t>
            </w:r>
            <w:r w:rsidR="00250D74" w:rsidRPr="00D97537">
              <w:rPr>
                <w:rFonts w:ascii="Arial" w:hAnsi="Arial" w:cs="Arial"/>
                <w:i/>
                <w:sz w:val="16"/>
                <w:szCs w:val="16"/>
                <w:shd w:val="clear" w:color="auto" w:fill="FFFFFF"/>
              </w:rPr>
              <w:t>)</w:t>
            </w:r>
          </w:p>
        </w:tc>
      </w:tr>
      <w:tr w:rsidR="00250D74" w:rsidRPr="0055550F" w14:paraId="5F08D287" w14:textId="77777777" w:rsidTr="00111DE8">
        <w:trPr>
          <w:cantSplit/>
        </w:trPr>
        <w:tc>
          <w:tcPr>
            <w:tcW w:w="1015" w:type="dxa"/>
          </w:tcPr>
          <w:p w14:paraId="60122C5D" w14:textId="77777777" w:rsidR="00250D74" w:rsidRPr="0055550F" w:rsidRDefault="00250D74" w:rsidP="0054208A">
            <w:pPr>
              <w:pStyle w:val="Boxtext"/>
              <w:tabs>
                <w:tab w:val="clear" w:pos="851"/>
              </w:tabs>
              <w:rPr>
                <w:rFonts w:ascii="Arial" w:hAnsi="Arial" w:cs="Arial"/>
              </w:rPr>
            </w:pPr>
            <w:r w:rsidRPr="0055550F">
              <w:rPr>
                <w:rFonts w:ascii="Arial" w:hAnsi="Arial" w:cs="Arial"/>
              </w:rPr>
              <w:t>1.6a</w:t>
            </w:r>
          </w:p>
        </w:tc>
        <w:tc>
          <w:tcPr>
            <w:tcW w:w="2956" w:type="dxa"/>
          </w:tcPr>
          <w:p w14:paraId="343CCEEB" w14:textId="77777777" w:rsidR="00250D74" w:rsidRPr="0055550F" w:rsidRDefault="00250D74" w:rsidP="0054208A">
            <w:pPr>
              <w:pStyle w:val="Boxtext"/>
              <w:rPr>
                <w:rFonts w:ascii="Arial" w:hAnsi="Arial" w:cs="Arial"/>
              </w:rPr>
            </w:pPr>
            <w:r w:rsidRPr="0055550F">
              <w:rPr>
                <w:rFonts w:ascii="Arial" w:hAnsi="Arial" w:cs="Arial"/>
              </w:rPr>
              <w:t>*The proposed standard +pro rata issue is:</w:t>
            </w:r>
          </w:p>
          <w:p w14:paraId="1BDACCC3" w14:textId="36D5CD1E" w:rsidR="00250D74" w:rsidRPr="0055550F" w:rsidRDefault="00250D74" w:rsidP="0054208A">
            <w:pPr>
              <w:pStyle w:val="Boxtext"/>
              <w:rPr>
                <w:rFonts w:ascii="Arial" w:hAnsi="Arial" w:cs="Arial"/>
                <w:i/>
                <w:sz w:val="16"/>
                <w:szCs w:val="16"/>
              </w:rPr>
            </w:pPr>
            <w:r w:rsidRPr="0055550F">
              <w:rPr>
                <w:rFonts w:ascii="Arial" w:hAnsi="Arial" w:cs="Arial"/>
                <w:i/>
                <w:sz w:val="16"/>
                <w:szCs w:val="16"/>
              </w:rPr>
              <w:t>Answer this question if your response to Q1.6 is “A standard pro rata issue (non-renounceable or renounceable).”</w:t>
            </w:r>
          </w:p>
          <w:p w14:paraId="2BEF3928" w14:textId="77777777" w:rsidR="00250D74" w:rsidRDefault="00250D74" w:rsidP="0054208A">
            <w:pPr>
              <w:pStyle w:val="Boxtext"/>
              <w:rPr>
                <w:rFonts w:ascii="Arial" w:hAnsi="Arial" w:cs="Arial"/>
                <w:i/>
                <w:sz w:val="16"/>
                <w:szCs w:val="16"/>
              </w:rPr>
            </w:pPr>
            <w:r w:rsidRPr="0055550F">
              <w:rPr>
                <w:rFonts w:ascii="Arial" w:hAnsi="Arial" w:cs="Arial"/>
                <w:i/>
                <w:sz w:val="16"/>
                <w:szCs w:val="16"/>
              </w:rPr>
              <w:t>Select one item from the list</w:t>
            </w:r>
          </w:p>
          <w:p w14:paraId="33EE21F1" w14:textId="77CB4502" w:rsidR="00BB02C4" w:rsidRPr="0055550F" w:rsidRDefault="00BB02C4" w:rsidP="0054208A">
            <w:pPr>
              <w:pStyle w:val="Boxtext"/>
              <w:rPr>
                <w:rFonts w:ascii="Arial" w:hAnsi="Arial" w:cs="Arial"/>
                <w:i/>
                <w:sz w:val="16"/>
                <w:szCs w:val="16"/>
              </w:rPr>
            </w:pPr>
            <w:r w:rsidRPr="00BB02C4">
              <w:rPr>
                <w:rFonts w:ascii="Arial" w:hAnsi="Arial" w:cs="Arial"/>
                <w:i/>
                <w:sz w:val="16"/>
                <w:szCs w:val="16"/>
                <w:shd w:val="clear" w:color="auto" w:fill="FFFFFF"/>
              </w:rPr>
              <w:t>An issuer whose securities are currently suspended from trading cannot proceed with an entitlement offer that allows rights trading. If your securities are currently suspended, please consult your ASX listings compliance adviser before proceeding further.</w:t>
            </w:r>
          </w:p>
        </w:tc>
        <w:tc>
          <w:tcPr>
            <w:tcW w:w="5209" w:type="dxa"/>
          </w:tcPr>
          <w:p w14:paraId="5198F0DE" w14:textId="733E6B2A" w:rsidR="00250D74" w:rsidRPr="0055550F" w:rsidRDefault="006A6EB6" w:rsidP="00B5352E">
            <w:pPr>
              <w:pStyle w:val="Boxtext"/>
              <w:tabs>
                <w:tab w:val="clear" w:pos="851"/>
                <w:tab w:val="left" w:pos="339"/>
              </w:tabs>
              <w:ind w:left="340" w:hanging="340"/>
              <w:rPr>
                <w:rFonts w:ascii="Arial" w:hAnsi="Arial" w:cs="Arial"/>
              </w:rPr>
            </w:pPr>
            <w:sdt>
              <w:sdtPr>
                <w:rPr>
                  <w:rFonts w:ascii="Arial" w:hAnsi="Arial" w:cs="Arial"/>
                </w:rPr>
                <w:id w:val="-1602032096"/>
                <w14:checkbox>
                  <w14:checked w14:val="0"/>
                  <w14:checkedState w14:val="2612" w14:font="MS Gothic"/>
                  <w14:uncheckedState w14:val="2610" w14:font="MS Gothic"/>
                </w14:checkbox>
              </w:sdtPr>
              <w:sdtEndPr/>
              <w:sdtContent>
                <w:r w:rsidR="00996D05" w:rsidRPr="00B5352E">
                  <w:rPr>
                    <w:rFonts w:ascii="Segoe UI Symbol" w:hAnsi="Segoe UI Symbol" w:cs="Segoe UI Symbol"/>
                  </w:rPr>
                  <w:t>☐</w:t>
                </w:r>
              </w:sdtContent>
            </w:sdt>
            <w:r w:rsidR="00ED0ADE">
              <w:rPr>
                <w:rFonts w:ascii="Arial" w:hAnsi="Arial" w:cs="Arial"/>
              </w:rPr>
              <w:t xml:space="preserve"> </w:t>
            </w:r>
            <w:r w:rsidR="00250D74" w:rsidRPr="0055550F">
              <w:rPr>
                <w:rFonts w:ascii="Arial" w:hAnsi="Arial" w:cs="Arial"/>
              </w:rPr>
              <w:t>Non-renounceable</w:t>
            </w:r>
          </w:p>
          <w:p w14:paraId="735D5813" w14:textId="483CC77E" w:rsidR="00250D74" w:rsidRPr="00111DE8" w:rsidRDefault="006A6EB6" w:rsidP="00B5352E">
            <w:pPr>
              <w:pStyle w:val="Boxtext"/>
              <w:tabs>
                <w:tab w:val="clear" w:pos="851"/>
                <w:tab w:val="left" w:pos="339"/>
              </w:tabs>
              <w:ind w:left="340" w:hanging="340"/>
              <w:rPr>
                <w:rFonts w:ascii="Arial" w:hAnsi="Arial" w:cs="Arial"/>
                <w:i/>
                <w:bdr w:val="single" w:sz="4" w:space="0" w:color="auto" w:frame="1"/>
              </w:rPr>
            </w:pPr>
            <w:sdt>
              <w:sdtPr>
                <w:rPr>
                  <w:rFonts w:ascii="Arial" w:hAnsi="Arial" w:cs="Arial"/>
                </w:rPr>
                <w:id w:val="2102054906"/>
                <w14:checkbox>
                  <w14:checked w14:val="0"/>
                  <w14:checkedState w14:val="2612" w14:font="MS Gothic"/>
                  <w14:uncheckedState w14:val="2610" w14:font="MS Gothic"/>
                </w14:checkbox>
              </w:sdtPr>
              <w:sdtEndPr/>
              <w:sdtContent>
                <w:r w:rsidR="00996D05" w:rsidRPr="00B5352E">
                  <w:rPr>
                    <w:rFonts w:ascii="Segoe UI Symbol" w:hAnsi="Segoe UI Symbol" w:cs="Segoe UI Symbol"/>
                  </w:rPr>
                  <w:t>☐</w:t>
                </w:r>
              </w:sdtContent>
            </w:sdt>
            <w:r w:rsidR="00ED0ADE">
              <w:rPr>
                <w:rFonts w:ascii="Arial" w:hAnsi="Arial" w:cs="Arial"/>
              </w:rPr>
              <w:t xml:space="preserve"> </w:t>
            </w:r>
            <w:r w:rsidR="00250D74" w:rsidRPr="0055550F">
              <w:rPr>
                <w:rFonts w:ascii="Arial" w:hAnsi="Arial" w:cs="Arial"/>
              </w:rPr>
              <w:t>Renounceable</w:t>
            </w:r>
          </w:p>
        </w:tc>
      </w:tr>
      <w:tr w:rsidR="00250D74" w:rsidRPr="0055550F" w14:paraId="3E538352" w14:textId="77777777" w:rsidTr="00111DE8">
        <w:trPr>
          <w:cantSplit/>
        </w:trPr>
        <w:tc>
          <w:tcPr>
            <w:tcW w:w="1015" w:type="dxa"/>
          </w:tcPr>
          <w:p w14:paraId="7081682C" w14:textId="77777777" w:rsidR="00250D74" w:rsidRPr="0055550F" w:rsidRDefault="00250D74" w:rsidP="0054208A">
            <w:pPr>
              <w:pStyle w:val="Boxtext"/>
              <w:tabs>
                <w:tab w:val="clear" w:pos="851"/>
              </w:tabs>
              <w:rPr>
                <w:rFonts w:ascii="Arial" w:hAnsi="Arial" w:cs="Arial"/>
              </w:rPr>
            </w:pPr>
            <w:r w:rsidRPr="0055550F">
              <w:rPr>
                <w:rFonts w:ascii="Arial" w:hAnsi="Arial" w:cs="Arial"/>
              </w:rPr>
              <w:t>1.6b</w:t>
            </w:r>
          </w:p>
        </w:tc>
        <w:tc>
          <w:tcPr>
            <w:tcW w:w="2956" w:type="dxa"/>
          </w:tcPr>
          <w:p w14:paraId="2F8645BD" w14:textId="77777777" w:rsidR="00250D74" w:rsidRPr="0055550F" w:rsidRDefault="00250D74" w:rsidP="0054208A">
            <w:pPr>
              <w:pStyle w:val="Boxtext"/>
              <w:rPr>
                <w:rFonts w:ascii="Arial" w:hAnsi="Arial" w:cs="Arial"/>
              </w:rPr>
            </w:pPr>
            <w:r w:rsidRPr="0055550F">
              <w:rPr>
                <w:rFonts w:ascii="Arial" w:hAnsi="Arial" w:cs="Arial"/>
              </w:rPr>
              <w:t>*The proposed accelerated offer is:</w:t>
            </w:r>
          </w:p>
          <w:p w14:paraId="4D2E30E9" w14:textId="77777777" w:rsidR="00250D74" w:rsidRPr="0055550F" w:rsidRDefault="00250D74" w:rsidP="0054208A">
            <w:pPr>
              <w:pStyle w:val="Boxtext"/>
              <w:rPr>
                <w:rFonts w:ascii="Arial" w:hAnsi="Arial" w:cs="Arial"/>
                <w:i/>
                <w:sz w:val="16"/>
                <w:szCs w:val="16"/>
              </w:rPr>
            </w:pPr>
            <w:r w:rsidRPr="0055550F">
              <w:rPr>
                <w:rFonts w:ascii="Arial" w:hAnsi="Arial" w:cs="Arial"/>
                <w:i/>
                <w:sz w:val="16"/>
                <w:szCs w:val="16"/>
              </w:rPr>
              <w:t>Answer this question if your response to Q1.6 is “An accelerated offer”</w:t>
            </w:r>
          </w:p>
          <w:p w14:paraId="0B1C2814" w14:textId="77777777" w:rsidR="00250D74" w:rsidRDefault="00250D74" w:rsidP="0054208A">
            <w:pPr>
              <w:pStyle w:val="Boxtext"/>
              <w:rPr>
                <w:rFonts w:ascii="Arial" w:hAnsi="Arial" w:cs="Arial"/>
                <w:i/>
                <w:sz w:val="16"/>
                <w:szCs w:val="16"/>
              </w:rPr>
            </w:pPr>
            <w:r w:rsidRPr="0055550F">
              <w:rPr>
                <w:rFonts w:ascii="Arial" w:hAnsi="Arial" w:cs="Arial"/>
                <w:i/>
                <w:sz w:val="16"/>
                <w:szCs w:val="16"/>
              </w:rPr>
              <w:t>Select one item from the list</w:t>
            </w:r>
          </w:p>
          <w:p w14:paraId="00173EE7" w14:textId="3C191D2F" w:rsidR="00BB02C4" w:rsidRPr="0055550F" w:rsidRDefault="00BB02C4" w:rsidP="0054208A">
            <w:pPr>
              <w:pStyle w:val="Boxtext"/>
              <w:rPr>
                <w:rFonts w:ascii="Arial" w:hAnsi="Arial" w:cs="Arial"/>
              </w:rPr>
            </w:pPr>
            <w:r w:rsidRPr="00BB02C4">
              <w:rPr>
                <w:rFonts w:ascii="Arial" w:hAnsi="Arial" w:cs="Arial"/>
                <w:i/>
                <w:sz w:val="16"/>
                <w:szCs w:val="16"/>
                <w:shd w:val="clear" w:color="auto" w:fill="FFFFFF"/>
              </w:rPr>
              <w:t>An issuer whose securities are currently suspended from trading cannot proceed with an entitlement offer that allows rights trading. If your securities are currently suspended, please consult your ASX listings compliance adviser before proceeding further.</w:t>
            </w:r>
          </w:p>
        </w:tc>
        <w:tc>
          <w:tcPr>
            <w:tcW w:w="5209" w:type="dxa"/>
          </w:tcPr>
          <w:p w14:paraId="16D4D8BF" w14:textId="60B0D0AF" w:rsidR="00250D74" w:rsidRPr="00111DE8" w:rsidRDefault="006A6EB6" w:rsidP="00FD52CF">
            <w:pPr>
              <w:pStyle w:val="Boxtext"/>
              <w:tabs>
                <w:tab w:val="clear" w:pos="851"/>
                <w:tab w:val="left" w:pos="331"/>
              </w:tabs>
              <w:ind w:left="340" w:hanging="340"/>
              <w:rPr>
                <w:rFonts w:ascii="Helvetica" w:hAnsi="Helvetica"/>
                <w:shd w:val="clear" w:color="auto" w:fill="FFFFFF"/>
              </w:rPr>
            </w:pPr>
            <w:sdt>
              <w:sdtPr>
                <w:rPr>
                  <w:rFonts w:ascii="Helvetica" w:hAnsi="Helvetica"/>
                  <w:shd w:val="clear" w:color="auto" w:fill="FFFFFF"/>
                </w:rPr>
                <w:id w:val="1801959240"/>
                <w14:checkbox>
                  <w14:checked w14:val="0"/>
                  <w14:checkedState w14:val="2612" w14:font="MS Gothic"/>
                  <w14:uncheckedState w14:val="2610" w14:font="MS Gothic"/>
                </w14:checkbox>
              </w:sdtPr>
              <w:sdtEndPr/>
              <w:sdtContent>
                <w:r w:rsidR="00996D05">
                  <w:rPr>
                    <w:rFonts w:ascii="MS Gothic" w:eastAsia="MS Gothic" w:hAnsi="MS Gothic" w:hint="eastAsia"/>
                    <w:shd w:val="clear" w:color="auto" w:fill="FFFFFF"/>
                  </w:rPr>
                  <w:t>☐</w:t>
                </w:r>
              </w:sdtContent>
            </w:sdt>
            <w:r w:rsidR="00ED0ADE">
              <w:rPr>
                <w:rFonts w:ascii="Helvetica" w:hAnsi="Helvetica"/>
                <w:shd w:val="clear" w:color="auto" w:fill="FFFFFF"/>
              </w:rPr>
              <w:t xml:space="preserve"> </w:t>
            </w:r>
            <w:r w:rsidR="00250D74" w:rsidRPr="00111DE8">
              <w:rPr>
                <w:rFonts w:ascii="Helvetica" w:hAnsi="Helvetica"/>
                <w:shd w:val="clear" w:color="auto" w:fill="FFFFFF"/>
              </w:rPr>
              <w:t xml:space="preserve">Accelerated non-renounceable entitlement offer (commonly known as </w:t>
            </w:r>
            <w:r w:rsidR="007A5073" w:rsidRPr="00111DE8">
              <w:rPr>
                <w:rFonts w:ascii="Helvetica" w:hAnsi="Helvetica"/>
                <w:shd w:val="clear" w:color="auto" w:fill="FFFFFF"/>
              </w:rPr>
              <w:t xml:space="preserve">a </w:t>
            </w:r>
            <w:r w:rsidR="00250D74" w:rsidRPr="00111DE8">
              <w:rPr>
                <w:rFonts w:ascii="Helvetica" w:hAnsi="Helvetica"/>
                <w:shd w:val="clear" w:color="auto" w:fill="FFFFFF"/>
              </w:rPr>
              <w:t>JUMBO</w:t>
            </w:r>
            <w:r w:rsidR="007A5073" w:rsidRPr="00111DE8">
              <w:rPr>
                <w:rFonts w:ascii="Helvetica" w:hAnsi="Helvetica"/>
                <w:shd w:val="clear" w:color="auto" w:fill="FFFFFF"/>
              </w:rPr>
              <w:t xml:space="preserve"> or</w:t>
            </w:r>
            <w:r w:rsidR="00250D74" w:rsidRPr="00111DE8">
              <w:rPr>
                <w:rFonts w:ascii="Helvetica" w:hAnsi="Helvetica"/>
                <w:shd w:val="clear" w:color="auto" w:fill="FFFFFF"/>
              </w:rPr>
              <w:t xml:space="preserve"> ANREO)</w:t>
            </w:r>
          </w:p>
          <w:p w14:paraId="7E8BCD09" w14:textId="794835D9" w:rsidR="00250D74" w:rsidRPr="00111DE8" w:rsidRDefault="006A6EB6" w:rsidP="00FD52CF">
            <w:pPr>
              <w:pStyle w:val="Boxtext"/>
              <w:tabs>
                <w:tab w:val="clear" w:pos="851"/>
                <w:tab w:val="left" w:pos="331"/>
              </w:tabs>
              <w:ind w:left="340" w:hanging="340"/>
              <w:rPr>
                <w:rFonts w:ascii="Helvetica" w:hAnsi="Helvetica"/>
                <w:shd w:val="clear" w:color="auto" w:fill="FFFFFF"/>
              </w:rPr>
            </w:pPr>
            <w:sdt>
              <w:sdtPr>
                <w:rPr>
                  <w:rFonts w:ascii="Helvetica" w:hAnsi="Helvetica"/>
                  <w:shd w:val="clear" w:color="auto" w:fill="FFFFFF"/>
                </w:rPr>
                <w:id w:val="520592570"/>
                <w14:checkbox>
                  <w14:checked w14:val="0"/>
                  <w14:checkedState w14:val="2612" w14:font="MS Gothic"/>
                  <w14:uncheckedState w14:val="2610" w14:font="MS Gothic"/>
                </w14:checkbox>
              </w:sdtPr>
              <w:sdtEndPr/>
              <w:sdtContent>
                <w:r w:rsidR="00996D05" w:rsidRPr="00B5352E">
                  <w:rPr>
                    <w:rFonts w:ascii="Segoe UI Symbol" w:hAnsi="Segoe UI Symbol" w:cs="Segoe UI Symbol"/>
                    <w:shd w:val="clear" w:color="auto" w:fill="FFFFFF"/>
                  </w:rPr>
                  <w:t>☐</w:t>
                </w:r>
              </w:sdtContent>
            </w:sdt>
            <w:r w:rsidR="00ED0ADE">
              <w:rPr>
                <w:rFonts w:ascii="Helvetica" w:hAnsi="Helvetica"/>
                <w:shd w:val="clear" w:color="auto" w:fill="FFFFFF"/>
              </w:rPr>
              <w:t xml:space="preserve"> </w:t>
            </w:r>
            <w:r w:rsidR="00250D74" w:rsidRPr="00111DE8">
              <w:rPr>
                <w:rFonts w:ascii="Helvetica" w:hAnsi="Helvetica"/>
                <w:shd w:val="clear" w:color="auto" w:fill="FFFFFF"/>
              </w:rPr>
              <w:t xml:space="preserve">Accelerated renounceable entitlement offer (commonly known as </w:t>
            </w:r>
            <w:r w:rsidR="007A5073" w:rsidRPr="00111DE8">
              <w:rPr>
                <w:rFonts w:ascii="Helvetica" w:hAnsi="Helvetica"/>
                <w:shd w:val="clear" w:color="auto" w:fill="FFFFFF"/>
              </w:rPr>
              <w:t xml:space="preserve">an </w:t>
            </w:r>
            <w:r w:rsidR="00250D74" w:rsidRPr="00111DE8">
              <w:rPr>
                <w:rFonts w:ascii="Helvetica" w:hAnsi="Helvetica"/>
                <w:shd w:val="clear" w:color="auto" w:fill="FFFFFF"/>
              </w:rPr>
              <w:t>AREO)</w:t>
            </w:r>
          </w:p>
          <w:p w14:paraId="5445BBDC" w14:textId="57EED3ED" w:rsidR="00250D74" w:rsidRPr="00B5352E" w:rsidRDefault="006A6EB6" w:rsidP="00FD52CF">
            <w:pPr>
              <w:pStyle w:val="Boxtext"/>
              <w:tabs>
                <w:tab w:val="clear" w:pos="851"/>
                <w:tab w:val="left" w:pos="331"/>
              </w:tabs>
              <w:ind w:left="340" w:hanging="340"/>
              <w:rPr>
                <w:rFonts w:ascii="Helvetica" w:hAnsi="Helvetica"/>
                <w:shd w:val="clear" w:color="auto" w:fill="FFFFFF"/>
              </w:rPr>
            </w:pPr>
            <w:sdt>
              <w:sdtPr>
                <w:rPr>
                  <w:rFonts w:ascii="Helvetica" w:hAnsi="Helvetica"/>
                  <w:shd w:val="clear" w:color="auto" w:fill="FFFFFF"/>
                </w:rPr>
                <w:id w:val="-519307095"/>
                <w14:checkbox>
                  <w14:checked w14:val="0"/>
                  <w14:checkedState w14:val="2612" w14:font="MS Gothic"/>
                  <w14:uncheckedState w14:val="2610" w14:font="MS Gothic"/>
                </w14:checkbox>
              </w:sdtPr>
              <w:sdtEndPr/>
              <w:sdtContent>
                <w:r w:rsidR="00996D05" w:rsidRPr="00B5352E">
                  <w:rPr>
                    <w:rFonts w:ascii="Segoe UI Symbol" w:hAnsi="Segoe UI Symbol" w:cs="Segoe UI Symbol"/>
                    <w:shd w:val="clear" w:color="auto" w:fill="FFFFFF"/>
                  </w:rPr>
                  <w:t>☐</w:t>
                </w:r>
              </w:sdtContent>
            </w:sdt>
            <w:r w:rsidR="00ED0ADE" w:rsidRPr="00B5352E">
              <w:rPr>
                <w:rFonts w:ascii="Helvetica" w:hAnsi="Helvetica"/>
                <w:shd w:val="clear" w:color="auto" w:fill="FFFFFF"/>
              </w:rPr>
              <w:t xml:space="preserve"> </w:t>
            </w:r>
            <w:r w:rsidR="00250D74" w:rsidRPr="00B5352E">
              <w:rPr>
                <w:rFonts w:ascii="Helvetica" w:hAnsi="Helvetica"/>
                <w:shd w:val="clear" w:color="auto" w:fill="FFFFFF"/>
              </w:rPr>
              <w:t xml:space="preserve">Simultaneous </w:t>
            </w:r>
            <w:r w:rsidR="007A5073" w:rsidRPr="00111DE8">
              <w:rPr>
                <w:rFonts w:ascii="Helvetica" w:hAnsi="Helvetica"/>
                <w:shd w:val="clear" w:color="auto" w:fill="FFFFFF"/>
              </w:rPr>
              <w:t>a</w:t>
            </w:r>
            <w:r w:rsidR="00250D74" w:rsidRPr="00111DE8">
              <w:rPr>
                <w:rFonts w:ascii="Helvetica" w:hAnsi="Helvetica"/>
                <w:shd w:val="clear" w:color="auto" w:fill="FFFFFF"/>
              </w:rPr>
              <w:t xml:space="preserve">ccelerated renounceable entitlement offer (commonly known as </w:t>
            </w:r>
            <w:r w:rsidR="007A5073" w:rsidRPr="00111DE8">
              <w:rPr>
                <w:rFonts w:ascii="Helvetica" w:hAnsi="Helvetica"/>
                <w:shd w:val="clear" w:color="auto" w:fill="FFFFFF"/>
              </w:rPr>
              <w:t xml:space="preserve">a </w:t>
            </w:r>
            <w:r w:rsidR="00250D74" w:rsidRPr="00111DE8">
              <w:rPr>
                <w:rFonts w:ascii="Helvetica" w:hAnsi="Helvetica"/>
                <w:shd w:val="clear" w:color="auto" w:fill="FFFFFF"/>
              </w:rPr>
              <w:t>SAREO)</w:t>
            </w:r>
          </w:p>
          <w:p w14:paraId="1244DCCA" w14:textId="68FF145A" w:rsidR="00250D74" w:rsidRPr="00111DE8" w:rsidRDefault="006A6EB6" w:rsidP="00FD52CF">
            <w:pPr>
              <w:pStyle w:val="Boxtext"/>
              <w:tabs>
                <w:tab w:val="clear" w:pos="851"/>
                <w:tab w:val="left" w:pos="331"/>
              </w:tabs>
              <w:ind w:left="340" w:hanging="340"/>
              <w:rPr>
                <w:rFonts w:ascii="Helvetica" w:hAnsi="Helvetica"/>
                <w:shd w:val="clear" w:color="auto" w:fill="FFFFFF"/>
              </w:rPr>
            </w:pPr>
            <w:sdt>
              <w:sdtPr>
                <w:rPr>
                  <w:rFonts w:ascii="Helvetica" w:hAnsi="Helvetica"/>
                  <w:shd w:val="clear" w:color="auto" w:fill="FFFFFF"/>
                </w:rPr>
                <w:id w:val="-2124372174"/>
                <w14:checkbox>
                  <w14:checked w14:val="0"/>
                  <w14:checkedState w14:val="2612" w14:font="MS Gothic"/>
                  <w14:uncheckedState w14:val="2610" w14:font="MS Gothic"/>
                </w14:checkbox>
              </w:sdtPr>
              <w:sdtEndPr/>
              <w:sdtContent>
                <w:r w:rsidR="00996D05" w:rsidRPr="00B5352E">
                  <w:rPr>
                    <w:rFonts w:ascii="Segoe UI Symbol" w:hAnsi="Segoe UI Symbol" w:cs="Segoe UI Symbol"/>
                    <w:shd w:val="clear" w:color="auto" w:fill="FFFFFF"/>
                  </w:rPr>
                  <w:t>☐</w:t>
                </w:r>
              </w:sdtContent>
            </w:sdt>
            <w:r w:rsidR="00ED0ADE">
              <w:rPr>
                <w:rFonts w:ascii="Helvetica" w:hAnsi="Helvetica"/>
                <w:shd w:val="clear" w:color="auto" w:fill="FFFFFF"/>
              </w:rPr>
              <w:t xml:space="preserve"> </w:t>
            </w:r>
            <w:r w:rsidR="00250D74" w:rsidRPr="00111DE8">
              <w:rPr>
                <w:rFonts w:ascii="Helvetica" w:hAnsi="Helvetica"/>
                <w:shd w:val="clear" w:color="auto" w:fill="FFFFFF"/>
              </w:rPr>
              <w:t xml:space="preserve">Accelerated renounceable entitlement offer with dual book-build structure (commonly known as </w:t>
            </w:r>
            <w:r w:rsidR="007A5073" w:rsidRPr="00111DE8">
              <w:rPr>
                <w:rFonts w:ascii="Helvetica" w:hAnsi="Helvetica"/>
                <w:shd w:val="clear" w:color="auto" w:fill="FFFFFF"/>
              </w:rPr>
              <w:t xml:space="preserve">a </w:t>
            </w:r>
            <w:r w:rsidR="00250D74" w:rsidRPr="00111DE8">
              <w:rPr>
                <w:rFonts w:ascii="Helvetica" w:hAnsi="Helvetica"/>
                <w:shd w:val="clear" w:color="auto" w:fill="FFFFFF"/>
              </w:rPr>
              <w:t>RAPIDS)</w:t>
            </w:r>
          </w:p>
          <w:p w14:paraId="2B7B9017" w14:textId="69C81CC2" w:rsidR="00250D74" w:rsidRPr="00111DE8" w:rsidRDefault="006A6EB6" w:rsidP="00FD52CF">
            <w:pPr>
              <w:pStyle w:val="Boxtext"/>
              <w:tabs>
                <w:tab w:val="clear" w:pos="851"/>
                <w:tab w:val="left" w:pos="331"/>
              </w:tabs>
              <w:ind w:left="340" w:hanging="340"/>
              <w:rPr>
                <w:rFonts w:ascii="Arial" w:hAnsi="Arial" w:cs="Arial"/>
                <w:i/>
                <w:bdr w:val="single" w:sz="4" w:space="0" w:color="auto" w:frame="1"/>
              </w:rPr>
            </w:pPr>
            <w:sdt>
              <w:sdtPr>
                <w:rPr>
                  <w:rFonts w:ascii="Helvetica" w:hAnsi="Helvetica"/>
                  <w:shd w:val="clear" w:color="auto" w:fill="FFFFFF"/>
                </w:rPr>
                <w:id w:val="744456198"/>
                <w14:checkbox>
                  <w14:checked w14:val="0"/>
                  <w14:checkedState w14:val="2612" w14:font="MS Gothic"/>
                  <w14:uncheckedState w14:val="2610" w14:font="MS Gothic"/>
                </w14:checkbox>
              </w:sdtPr>
              <w:sdtEndPr/>
              <w:sdtContent>
                <w:r w:rsidR="00996D05" w:rsidRPr="00B5352E">
                  <w:rPr>
                    <w:rFonts w:ascii="Segoe UI Symbol" w:hAnsi="Segoe UI Symbol" w:cs="Segoe UI Symbol"/>
                    <w:shd w:val="clear" w:color="auto" w:fill="FFFFFF"/>
                  </w:rPr>
                  <w:t>☐</w:t>
                </w:r>
              </w:sdtContent>
            </w:sdt>
            <w:r w:rsidR="00ED0ADE">
              <w:rPr>
                <w:rFonts w:ascii="Helvetica" w:hAnsi="Helvetica"/>
                <w:shd w:val="clear" w:color="auto" w:fill="FFFFFF"/>
              </w:rPr>
              <w:t xml:space="preserve"> </w:t>
            </w:r>
            <w:r w:rsidR="00250D74" w:rsidRPr="00111DE8">
              <w:rPr>
                <w:rFonts w:ascii="Helvetica" w:hAnsi="Helvetica"/>
                <w:shd w:val="clear" w:color="auto" w:fill="FFFFFF"/>
              </w:rPr>
              <w:t xml:space="preserve">Accelerated renounceable entitlement offer with retail rights trading (commonly known as </w:t>
            </w:r>
            <w:r w:rsidR="007A5073" w:rsidRPr="00111DE8">
              <w:rPr>
                <w:rFonts w:ascii="Helvetica" w:hAnsi="Helvetica"/>
                <w:shd w:val="clear" w:color="auto" w:fill="FFFFFF"/>
              </w:rPr>
              <w:t xml:space="preserve">a </w:t>
            </w:r>
            <w:r w:rsidR="00250D74" w:rsidRPr="00111DE8">
              <w:rPr>
                <w:rFonts w:ascii="Helvetica" w:hAnsi="Helvetica"/>
                <w:shd w:val="clear" w:color="auto" w:fill="FFFFFF"/>
              </w:rPr>
              <w:t>PAITREO)</w:t>
            </w:r>
          </w:p>
        </w:tc>
      </w:tr>
    </w:tbl>
    <w:p w14:paraId="2E145542" w14:textId="587A1BDF" w:rsidR="009D6C37" w:rsidRPr="0055550F" w:rsidRDefault="00160CE7" w:rsidP="00821C25">
      <w:pPr>
        <w:pStyle w:val="Heading1"/>
        <w:spacing w:before="0"/>
        <w:ind w:left="0" w:firstLine="0"/>
      </w:pPr>
      <w:r w:rsidRPr="0055550F">
        <w:lastRenderedPageBreak/>
        <w:t>Part 2 –</w:t>
      </w:r>
      <w:r w:rsidR="00FD41BE" w:rsidRPr="0055550F">
        <w:t xml:space="preserve"> </w:t>
      </w:r>
      <w:r w:rsidR="00F05BF4" w:rsidRPr="0055550F">
        <w:t xml:space="preserve">Details of proposed </w:t>
      </w:r>
      <w:r w:rsidR="00B96F88">
        <w:t>+</w:t>
      </w:r>
      <w:r w:rsidR="00F05BF4" w:rsidRPr="0055550F">
        <w:t>b</w:t>
      </w:r>
      <w:r w:rsidR="005A21C2" w:rsidRPr="0055550F">
        <w:t xml:space="preserve">onus </w:t>
      </w:r>
      <w:r w:rsidR="0054208A" w:rsidRPr="0055550F">
        <w:t>i</w:t>
      </w:r>
      <w:r w:rsidR="005A21C2" w:rsidRPr="0055550F">
        <w:t>ssue</w:t>
      </w:r>
    </w:p>
    <w:p w14:paraId="6ED5825A" w14:textId="1BEDE35A" w:rsidR="00FB38B1" w:rsidRPr="00111DE8" w:rsidRDefault="00F23108" w:rsidP="00467C23">
      <w:pPr>
        <w:pStyle w:val="Boxtext"/>
        <w:keepNext/>
        <w:spacing w:before="0" w:after="240"/>
        <w:rPr>
          <w:rFonts w:cs="Arial"/>
          <w:i/>
          <w:sz w:val="16"/>
          <w:szCs w:val="16"/>
          <w:shd w:val="clear" w:color="auto" w:fill="FFFFFF"/>
        </w:rPr>
      </w:pPr>
      <w:r w:rsidRPr="00111DE8">
        <w:rPr>
          <w:rFonts w:ascii="Arial" w:hAnsi="Arial"/>
          <w:i/>
          <w:sz w:val="16"/>
          <w:szCs w:val="16"/>
        </w:rPr>
        <w:t>If your response to Q1.6 is “A bonus issue”</w:t>
      </w:r>
      <w:r w:rsidRPr="00111DE8">
        <w:rPr>
          <w:rFonts w:ascii="Arial" w:hAnsi="Arial" w:cs="Arial"/>
          <w:i/>
          <w:sz w:val="16"/>
          <w:szCs w:val="16"/>
          <w:shd w:val="clear" w:color="auto" w:fill="FFFFFF"/>
        </w:rPr>
        <w:t xml:space="preserve">, please </w:t>
      </w:r>
      <w:r w:rsidR="00843F10" w:rsidRPr="00111DE8">
        <w:rPr>
          <w:rFonts w:ascii="Arial" w:hAnsi="Arial" w:cs="Arial"/>
          <w:i/>
          <w:sz w:val="16"/>
          <w:szCs w:val="16"/>
          <w:shd w:val="clear" w:color="auto" w:fill="FFFFFF"/>
        </w:rPr>
        <w:t>complete</w:t>
      </w:r>
      <w:r w:rsidRPr="00111DE8">
        <w:rPr>
          <w:rFonts w:ascii="Arial" w:hAnsi="Arial" w:cs="Arial"/>
          <w:i/>
          <w:sz w:val="16"/>
          <w:szCs w:val="16"/>
          <w:shd w:val="clear" w:color="auto" w:fill="FFFFFF"/>
        </w:rPr>
        <w:t xml:space="preserve"> Parts 2A – 2</w:t>
      </w:r>
      <w:r w:rsidR="00BA260B">
        <w:rPr>
          <w:rFonts w:ascii="Arial" w:hAnsi="Arial" w:cs="Arial"/>
          <w:i/>
          <w:sz w:val="16"/>
          <w:szCs w:val="16"/>
          <w:shd w:val="clear" w:color="auto" w:fill="FFFFFF"/>
        </w:rPr>
        <w:t>D</w:t>
      </w:r>
      <w:r w:rsidR="0010371A">
        <w:rPr>
          <w:rFonts w:ascii="Arial" w:hAnsi="Arial" w:cs="Arial"/>
          <w:i/>
          <w:sz w:val="16"/>
          <w:szCs w:val="16"/>
          <w:shd w:val="clear" w:color="auto" w:fill="FFFFFF"/>
        </w:rPr>
        <w:t xml:space="preserve"> and the details of the securities proposed to be issued in Part 8</w:t>
      </w:r>
      <w:r w:rsidRPr="00111DE8">
        <w:rPr>
          <w:rFonts w:ascii="Arial" w:hAnsi="Arial" w:cs="Arial"/>
          <w:i/>
          <w:sz w:val="16"/>
          <w:szCs w:val="16"/>
          <w:shd w:val="clear" w:color="auto" w:fill="FFFFFF"/>
        </w:rPr>
        <w:t>.</w:t>
      </w:r>
      <w:r w:rsidR="00626880">
        <w:rPr>
          <w:rFonts w:ascii="Arial" w:hAnsi="Arial" w:cs="Arial"/>
          <w:i/>
          <w:sz w:val="16"/>
          <w:szCs w:val="16"/>
          <w:shd w:val="clear" w:color="auto" w:fill="FFFFFF"/>
        </w:rPr>
        <w:t xml:space="preserve"> </w:t>
      </w:r>
      <w:r w:rsidR="00FB38B1" w:rsidRPr="00111DE8">
        <w:rPr>
          <w:rFonts w:ascii="Arial" w:hAnsi="Arial" w:cs="Arial"/>
          <w:i/>
          <w:sz w:val="16"/>
          <w:szCs w:val="16"/>
          <w:shd w:val="clear" w:color="auto" w:fill="FFFFFF"/>
        </w:rPr>
        <w:t>Refer to section 1 of Appendix 7A of the Listing Rules for the timetable for bonus issues.</w:t>
      </w:r>
    </w:p>
    <w:p w14:paraId="0FF6B5DA" w14:textId="4537194D" w:rsidR="00FB38B1" w:rsidRPr="0055550F" w:rsidRDefault="00FB38B1" w:rsidP="00111DE8">
      <w:pPr>
        <w:keepNext/>
        <w:tabs>
          <w:tab w:val="clear" w:pos="851"/>
          <w:tab w:val="left" w:pos="1134"/>
        </w:tabs>
        <w:spacing w:before="240" w:after="240"/>
        <w:ind w:left="1134" w:hanging="1134"/>
        <w:rPr>
          <w:sz w:val="24"/>
        </w:rPr>
      </w:pPr>
      <w:r w:rsidRPr="0055550F">
        <w:rPr>
          <w:sz w:val="24"/>
        </w:rPr>
        <w:t xml:space="preserve">Part 2A </w:t>
      </w:r>
      <w:r w:rsidR="00A03AF7" w:rsidRPr="0055550F">
        <w:rPr>
          <w:sz w:val="24"/>
        </w:rPr>
        <w:t>–</w:t>
      </w:r>
      <w:r w:rsidR="00144F13" w:rsidRPr="0055550F">
        <w:rPr>
          <w:sz w:val="24"/>
        </w:rPr>
        <w:tab/>
      </w:r>
      <w:r w:rsidR="00F05BF4" w:rsidRPr="0055550F">
        <w:rPr>
          <w:sz w:val="24"/>
        </w:rPr>
        <w:t xml:space="preserve">Proposed </w:t>
      </w:r>
      <w:r w:rsidR="00B96F88">
        <w:rPr>
          <w:sz w:val="24"/>
        </w:rPr>
        <w:t>+</w:t>
      </w:r>
      <w:r w:rsidR="00F05BF4" w:rsidRPr="0055550F">
        <w:rPr>
          <w:sz w:val="24"/>
        </w:rPr>
        <w:t>b</w:t>
      </w:r>
      <w:r w:rsidR="00A03AF7" w:rsidRPr="0055550F">
        <w:rPr>
          <w:sz w:val="24"/>
        </w:rPr>
        <w:t xml:space="preserve">onus </w:t>
      </w:r>
      <w:r w:rsidR="0054208A" w:rsidRPr="0055550F">
        <w:rPr>
          <w:sz w:val="24"/>
        </w:rPr>
        <w:t>i</w:t>
      </w:r>
      <w:r w:rsidR="00A03AF7" w:rsidRPr="0055550F">
        <w:rPr>
          <w:sz w:val="24"/>
        </w:rPr>
        <w:t xml:space="preserve">ssue </w:t>
      </w:r>
      <w:r w:rsidR="00F05BF4" w:rsidRPr="0055550F">
        <w:rPr>
          <w:sz w:val="24"/>
        </w:rPr>
        <w:t>–</w:t>
      </w:r>
      <w:r w:rsidR="00A03AF7" w:rsidRPr="0055550F">
        <w:rPr>
          <w:sz w:val="24"/>
        </w:rPr>
        <w:t xml:space="preserve"> </w:t>
      </w:r>
      <w:r w:rsidR="0054208A" w:rsidRPr="0055550F">
        <w:rPr>
          <w:sz w:val="24"/>
        </w:rPr>
        <w:t>c</w:t>
      </w:r>
      <w:r w:rsidRPr="0055550F">
        <w:rPr>
          <w:sz w:val="24"/>
        </w:rPr>
        <w:t>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855"/>
        <w:gridCol w:w="1906"/>
        <w:gridCol w:w="1378"/>
        <w:gridCol w:w="10"/>
        <w:gridCol w:w="1970"/>
        <w:gridCol w:w="2070"/>
      </w:tblGrid>
      <w:tr w:rsidR="00C01220" w:rsidRPr="0055550F" w14:paraId="7296B395" w14:textId="77777777" w:rsidTr="00111DE8">
        <w:trPr>
          <w:cantSplit/>
        </w:trPr>
        <w:tc>
          <w:tcPr>
            <w:tcW w:w="1009" w:type="dxa"/>
            <w:shd w:val="clear" w:color="auto" w:fill="auto"/>
          </w:tcPr>
          <w:p w14:paraId="06AB291E" w14:textId="77777777" w:rsidR="00C01220" w:rsidRPr="0055550F" w:rsidRDefault="00C01220" w:rsidP="00111DE8">
            <w:pPr>
              <w:pStyle w:val="Boxtext"/>
              <w:keepNext/>
              <w:rPr>
                <w:rFonts w:ascii="Arial" w:hAnsi="Arial" w:cs="Arial"/>
                <w:b/>
                <w:sz w:val="18"/>
                <w:szCs w:val="18"/>
              </w:rPr>
            </w:pPr>
            <w:r w:rsidRPr="0055550F">
              <w:rPr>
                <w:rFonts w:ascii="Arial" w:hAnsi="Arial" w:cs="Arial"/>
                <w:b/>
                <w:sz w:val="18"/>
                <w:szCs w:val="18"/>
              </w:rPr>
              <w:t>Question No.</w:t>
            </w:r>
          </w:p>
        </w:tc>
        <w:tc>
          <w:tcPr>
            <w:tcW w:w="4139" w:type="dxa"/>
            <w:gridSpan w:val="3"/>
            <w:shd w:val="clear" w:color="auto" w:fill="auto"/>
          </w:tcPr>
          <w:p w14:paraId="6F550ADC" w14:textId="77777777" w:rsidR="00C01220" w:rsidRPr="0055550F" w:rsidRDefault="00C01220" w:rsidP="00111DE8">
            <w:pPr>
              <w:pStyle w:val="Boxtext"/>
              <w:keepNext/>
              <w:rPr>
                <w:rFonts w:ascii="Arial" w:hAnsi="Arial" w:cs="Arial"/>
                <w:b/>
              </w:rPr>
            </w:pPr>
            <w:r w:rsidRPr="0055550F">
              <w:rPr>
                <w:rFonts w:ascii="Arial" w:hAnsi="Arial" w:cs="Arial"/>
                <w:b/>
              </w:rPr>
              <w:t>Question</w:t>
            </w:r>
          </w:p>
        </w:tc>
        <w:tc>
          <w:tcPr>
            <w:tcW w:w="4050" w:type="dxa"/>
            <w:gridSpan w:val="3"/>
            <w:shd w:val="clear" w:color="auto" w:fill="auto"/>
          </w:tcPr>
          <w:p w14:paraId="2C8E8525" w14:textId="77777777" w:rsidR="00C01220" w:rsidRPr="0055550F" w:rsidRDefault="00C01220" w:rsidP="00111DE8">
            <w:pPr>
              <w:pStyle w:val="Boxtext"/>
              <w:keepNext/>
              <w:rPr>
                <w:rFonts w:ascii="Arial" w:hAnsi="Arial" w:cs="Arial"/>
                <w:b/>
              </w:rPr>
            </w:pPr>
            <w:r w:rsidRPr="0055550F">
              <w:rPr>
                <w:rFonts w:ascii="Arial" w:hAnsi="Arial" w:cs="Arial"/>
                <w:b/>
              </w:rPr>
              <w:t>Answer</w:t>
            </w:r>
          </w:p>
        </w:tc>
      </w:tr>
      <w:tr w:rsidR="00FB38B1" w:rsidRPr="0055550F" w14:paraId="5A382A99" w14:textId="77777777" w:rsidTr="00111DE8">
        <w:trPr>
          <w:cantSplit/>
        </w:trPr>
        <w:tc>
          <w:tcPr>
            <w:tcW w:w="1009" w:type="dxa"/>
            <w:shd w:val="clear" w:color="auto" w:fill="auto"/>
          </w:tcPr>
          <w:p w14:paraId="1A743E7D" w14:textId="77777777" w:rsidR="00FB38B1" w:rsidRPr="0055550F" w:rsidRDefault="00FB38B1" w:rsidP="0054208A">
            <w:pPr>
              <w:pStyle w:val="Boxtext"/>
              <w:rPr>
                <w:rFonts w:ascii="Arial" w:hAnsi="Arial" w:cs="Arial"/>
              </w:rPr>
            </w:pPr>
            <w:r w:rsidRPr="0055550F">
              <w:rPr>
                <w:rFonts w:ascii="Arial" w:hAnsi="Arial" w:cs="Arial"/>
              </w:rPr>
              <w:t>2</w:t>
            </w:r>
            <w:r w:rsidR="00462EDE" w:rsidRPr="0055550F">
              <w:rPr>
                <w:rFonts w:ascii="Arial" w:hAnsi="Arial" w:cs="Arial"/>
              </w:rPr>
              <w:t>A</w:t>
            </w:r>
            <w:r w:rsidRPr="0055550F">
              <w:rPr>
                <w:rFonts w:ascii="Arial" w:hAnsi="Arial" w:cs="Arial"/>
              </w:rPr>
              <w:t>.1</w:t>
            </w:r>
          </w:p>
        </w:tc>
        <w:tc>
          <w:tcPr>
            <w:tcW w:w="4139" w:type="dxa"/>
            <w:gridSpan w:val="3"/>
            <w:shd w:val="clear" w:color="auto" w:fill="auto"/>
          </w:tcPr>
          <w:p w14:paraId="788DEF7D" w14:textId="7B108561" w:rsidR="00FB38B1" w:rsidRDefault="00FB38B1" w:rsidP="0054208A">
            <w:pPr>
              <w:pStyle w:val="Boxtext"/>
              <w:rPr>
                <w:rFonts w:ascii="Arial" w:hAnsi="Arial"/>
              </w:rPr>
            </w:pPr>
            <w:r w:rsidRPr="0055550F">
              <w:rPr>
                <w:rFonts w:ascii="Arial" w:hAnsi="Arial"/>
              </w:rPr>
              <w:t>*</w:t>
            </w:r>
            <w:r w:rsidR="005106C7">
              <w:rPr>
                <w:rFonts w:ascii="Arial" w:hAnsi="Arial"/>
              </w:rPr>
              <w:t>Do</w:t>
            </w:r>
            <w:r w:rsidR="005106C7" w:rsidRPr="0055550F">
              <w:rPr>
                <w:rFonts w:ascii="Arial" w:hAnsi="Arial"/>
              </w:rPr>
              <w:t xml:space="preserve"> </w:t>
            </w:r>
            <w:r w:rsidRPr="0055550F">
              <w:rPr>
                <w:rFonts w:ascii="Arial" w:hAnsi="Arial"/>
              </w:rPr>
              <w:t xml:space="preserve">any </w:t>
            </w:r>
            <w:r w:rsidR="005106C7">
              <w:rPr>
                <w:rFonts w:ascii="Arial" w:hAnsi="Arial"/>
              </w:rPr>
              <w:t xml:space="preserve">external </w:t>
            </w:r>
            <w:r w:rsidRPr="0055550F">
              <w:rPr>
                <w:rFonts w:ascii="Arial" w:hAnsi="Arial"/>
              </w:rPr>
              <w:t xml:space="preserve">approvals </w:t>
            </w:r>
            <w:r w:rsidR="005106C7">
              <w:rPr>
                <w:rFonts w:ascii="Arial" w:hAnsi="Arial"/>
              </w:rPr>
              <w:t xml:space="preserve">need to be obtained or other conditions satisfied before </w:t>
            </w:r>
            <w:r w:rsidRPr="0055550F">
              <w:rPr>
                <w:rFonts w:ascii="Arial" w:hAnsi="Arial"/>
              </w:rPr>
              <w:t xml:space="preserve">the </w:t>
            </w:r>
            <w:r w:rsidR="00B96F88">
              <w:rPr>
                <w:rFonts w:ascii="Arial" w:hAnsi="Arial"/>
              </w:rPr>
              <w:t>+</w:t>
            </w:r>
            <w:r w:rsidR="00462EDE" w:rsidRPr="0055550F">
              <w:rPr>
                <w:rFonts w:ascii="Arial" w:hAnsi="Arial"/>
              </w:rPr>
              <w:t>bonus issue</w:t>
            </w:r>
            <w:r w:rsidR="00A723CE">
              <w:rPr>
                <w:rFonts w:ascii="Arial" w:hAnsi="Arial"/>
              </w:rPr>
              <w:t xml:space="preserve"> </w:t>
            </w:r>
            <w:r w:rsidR="005106C7">
              <w:rPr>
                <w:rFonts w:ascii="Arial" w:hAnsi="Arial"/>
              </w:rPr>
              <w:t>can proceed on an</w:t>
            </w:r>
            <w:r w:rsidR="00A723CE">
              <w:rPr>
                <w:rFonts w:ascii="Arial" w:hAnsi="Arial"/>
              </w:rPr>
              <w:t xml:space="preserve"> unconditional</w:t>
            </w:r>
            <w:r w:rsidR="005106C7">
              <w:rPr>
                <w:rFonts w:ascii="Arial" w:hAnsi="Arial"/>
              </w:rPr>
              <w:t xml:space="preserve"> basis</w:t>
            </w:r>
            <w:r w:rsidRPr="0055550F">
              <w:rPr>
                <w:rFonts w:ascii="Arial" w:hAnsi="Arial"/>
              </w:rPr>
              <w:t>?</w:t>
            </w:r>
          </w:p>
          <w:p w14:paraId="4C49B251" w14:textId="664C3EA2" w:rsidR="005106C7" w:rsidRPr="005106C7" w:rsidRDefault="005106C7" w:rsidP="0054208A">
            <w:pPr>
              <w:pStyle w:val="Boxtext"/>
              <w:rPr>
                <w:rFonts w:ascii="Arial" w:hAnsi="Arial" w:cs="Arial"/>
                <w:i/>
                <w:sz w:val="16"/>
                <w:szCs w:val="16"/>
                <w:shd w:val="clear" w:color="auto" w:fill="FFFFFF"/>
              </w:rPr>
            </w:pPr>
            <w:r w:rsidRPr="005106C7">
              <w:rPr>
                <w:rFonts w:ascii="Arial" w:hAnsi="Arial" w:cs="Arial"/>
                <w:i/>
                <w:sz w:val="16"/>
                <w:szCs w:val="16"/>
                <w:shd w:val="clear" w:color="auto" w:fill="FFFFFF"/>
              </w:rPr>
              <w:t>For example, this could include:</w:t>
            </w:r>
          </w:p>
          <w:p w14:paraId="78298372" w14:textId="77777777" w:rsidR="00FB38B1" w:rsidRPr="005106C7" w:rsidRDefault="00FB38B1" w:rsidP="0054208A">
            <w:pPr>
              <w:pStyle w:val="Bullet0"/>
              <w:rPr>
                <w:rFonts w:cs="Arial"/>
                <w:i/>
                <w:sz w:val="16"/>
                <w:szCs w:val="16"/>
                <w:shd w:val="clear" w:color="auto" w:fill="FFFFFF"/>
              </w:rPr>
            </w:pPr>
            <w:r w:rsidRPr="005106C7">
              <w:rPr>
                <w:rFonts w:cs="Arial"/>
                <w:i/>
                <w:sz w:val="16"/>
                <w:szCs w:val="16"/>
                <w:shd w:val="clear" w:color="auto" w:fill="FFFFFF"/>
              </w:rPr>
              <w:t>•</w:t>
            </w:r>
            <w:r w:rsidRPr="005106C7">
              <w:rPr>
                <w:rFonts w:cs="Arial"/>
                <w:i/>
                <w:sz w:val="16"/>
                <w:szCs w:val="16"/>
                <w:shd w:val="clear" w:color="auto" w:fill="FFFFFF"/>
              </w:rPr>
              <w:tab/>
              <w:t>+Security holder approval</w:t>
            </w:r>
          </w:p>
          <w:p w14:paraId="6BA4A220" w14:textId="77777777" w:rsidR="00FB38B1" w:rsidRPr="005106C7" w:rsidRDefault="00FB38B1" w:rsidP="0054208A">
            <w:pPr>
              <w:pStyle w:val="Bullet0"/>
              <w:rPr>
                <w:rFonts w:cs="Arial"/>
                <w:i/>
                <w:sz w:val="16"/>
                <w:szCs w:val="16"/>
                <w:shd w:val="clear" w:color="auto" w:fill="FFFFFF"/>
              </w:rPr>
            </w:pPr>
            <w:r w:rsidRPr="005106C7">
              <w:rPr>
                <w:rFonts w:cs="Arial"/>
                <w:i/>
                <w:sz w:val="16"/>
                <w:szCs w:val="16"/>
                <w:shd w:val="clear" w:color="auto" w:fill="FFFFFF"/>
              </w:rPr>
              <w:t>•</w:t>
            </w:r>
            <w:r w:rsidRPr="005106C7">
              <w:rPr>
                <w:rFonts w:cs="Arial"/>
                <w:i/>
                <w:sz w:val="16"/>
                <w:szCs w:val="16"/>
                <w:shd w:val="clear" w:color="auto" w:fill="FFFFFF"/>
              </w:rPr>
              <w:tab/>
              <w:t>Court approval</w:t>
            </w:r>
          </w:p>
          <w:p w14:paraId="25EC8D41" w14:textId="77777777" w:rsidR="00FB38B1" w:rsidRPr="005106C7" w:rsidRDefault="00FB38B1" w:rsidP="0054208A">
            <w:pPr>
              <w:pStyle w:val="Bullet0"/>
              <w:rPr>
                <w:rFonts w:cs="Arial"/>
                <w:i/>
                <w:sz w:val="16"/>
                <w:szCs w:val="16"/>
                <w:shd w:val="clear" w:color="auto" w:fill="FFFFFF"/>
              </w:rPr>
            </w:pPr>
            <w:r w:rsidRPr="005106C7">
              <w:rPr>
                <w:rFonts w:cs="Arial"/>
                <w:i/>
                <w:sz w:val="16"/>
                <w:szCs w:val="16"/>
                <w:shd w:val="clear" w:color="auto" w:fill="FFFFFF"/>
              </w:rPr>
              <w:t>•</w:t>
            </w:r>
            <w:r w:rsidRPr="005106C7">
              <w:rPr>
                <w:rFonts w:cs="Arial"/>
                <w:i/>
                <w:sz w:val="16"/>
                <w:szCs w:val="16"/>
                <w:shd w:val="clear" w:color="auto" w:fill="FFFFFF"/>
              </w:rPr>
              <w:tab/>
              <w:t>Lodgement of court order with +ASIC</w:t>
            </w:r>
          </w:p>
          <w:p w14:paraId="7EF3B22E" w14:textId="77777777" w:rsidR="00FB38B1" w:rsidRPr="005106C7" w:rsidRDefault="00FB38B1" w:rsidP="0054208A">
            <w:pPr>
              <w:pStyle w:val="Bullet0"/>
              <w:rPr>
                <w:rFonts w:cs="Arial"/>
                <w:i/>
                <w:sz w:val="16"/>
                <w:szCs w:val="16"/>
                <w:shd w:val="clear" w:color="auto" w:fill="FFFFFF"/>
              </w:rPr>
            </w:pPr>
            <w:r w:rsidRPr="005106C7">
              <w:rPr>
                <w:rFonts w:cs="Arial"/>
                <w:i/>
                <w:sz w:val="16"/>
                <w:szCs w:val="16"/>
                <w:shd w:val="clear" w:color="auto" w:fill="FFFFFF"/>
              </w:rPr>
              <w:t>•</w:t>
            </w:r>
            <w:r w:rsidRPr="005106C7">
              <w:rPr>
                <w:rFonts w:cs="Arial"/>
                <w:i/>
                <w:sz w:val="16"/>
                <w:szCs w:val="16"/>
                <w:shd w:val="clear" w:color="auto" w:fill="FFFFFF"/>
              </w:rPr>
              <w:tab/>
              <w:t>ACCC approval</w:t>
            </w:r>
          </w:p>
          <w:p w14:paraId="6607780F" w14:textId="77777777" w:rsidR="00FB38B1" w:rsidRPr="005106C7" w:rsidRDefault="00FB38B1" w:rsidP="0054208A">
            <w:pPr>
              <w:pStyle w:val="Bullet0"/>
              <w:rPr>
                <w:rFonts w:cs="Arial"/>
                <w:i/>
                <w:sz w:val="16"/>
                <w:szCs w:val="16"/>
                <w:shd w:val="clear" w:color="auto" w:fill="FFFFFF"/>
              </w:rPr>
            </w:pPr>
            <w:r w:rsidRPr="005106C7">
              <w:rPr>
                <w:rFonts w:cs="Arial"/>
                <w:i/>
                <w:sz w:val="16"/>
                <w:szCs w:val="16"/>
                <w:shd w:val="clear" w:color="auto" w:fill="FFFFFF"/>
              </w:rPr>
              <w:t>•</w:t>
            </w:r>
            <w:r w:rsidRPr="005106C7">
              <w:rPr>
                <w:rFonts w:cs="Arial"/>
                <w:i/>
                <w:sz w:val="16"/>
                <w:szCs w:val="16"/>
                <w:shd w:val="clear" w:color="auto" w:fill="FFFFFF"/>
              </w:rPr>
              <w:tab/>
              <w:t>FIRB approval</w:t>
            </w:r>
          </w:p>
          <w:p w14:paraId="45CC94A5" w14:textId="1F91F107" w:rsidR="005106C7" w:rsidRDefault="005106C7" w:rsidP="00285EAE">
            <w:pPr>
              <w:spacing w:before="60" w:after="60"/>
              <w:rPr>
                <w:rFonts w:cs="Arial"/>
                <w:i/>
                <w:sz w:val="16"/>
                <w:szCs w:val="16"/>
                <w:shd w:val="clear" w:color="auto" w:fill="FFFFFF"/>
              </w:rPr>
            </w:pPr>
            <w:r>
              <w:rPr>
                <w:rFonts w:cs="Arial"/>
                <w:i/>
                <w:sz w:val="16"/>
                <w:szCs w:val="16"/>
                <w:shd w:val="clear" w:color="auto" w:fill="FFFFFF"/>
              </w:rPr>
              <w:t>Disregard any approvals that have already been obtained or conditions that have already been satisfied.</w:t>
            </w:r>
          </w:p>
          <w:p w14:paraId="3CD8593C" w14:textId="77777777" w:rsidR="005106C7" w:rsidRDefault="005106C7" w:rsidP="00285EAE">
            <w:pPr>
              <w:spacing w:before="60" w:after="60"/>
              <w:rPr>
                <w:rFonts w:cs="Arial"/>
                <w:i/>
                <w:sz w:val="16"/>
                <w:szCs w:val="16"/>
                <w:shd w:val="clear" w:color="auto" w:fill="FFFFFF"/>
              </w:rPr>
            </w:pPr>
          </w:p>
          <w:p w14:paraId="56FE1BB0" w14:textId="7A9BCB20" w:rsidR="00FB38B1" w:rsidRPr="0055550F" w:rsidRDefault="00462EDE" w:rsidP="00285EAE">
            <w:pPr>
              <w:spacing w:before="60" w:after="60"/>
              <w:rPr>
                <w:rFonts w:cs="Arial"/>
                <w:i/>
                <w:sz w:val="16"/>
                <w:szCs w:val="16"/>
              </w:rPr>
            </w:pPr>
            <w:r w:rsidRPr="00111DE8">
              <w:rPr>
                <w:rFonts w:cs="Arial"/>
                <w:i/>
                <w:sz w:val="16"/>
                <w:szCs w:val="16"/>
                <w:shd w:val="clear" w:color="auto" w:fill="FFFFFF"/>
              </w:rPr>
              <w:t xml:space="preserve">If any of the </w:t>
            </w:r>
            <w:r w:rsidR="007A5073" w:rsidRPr="00111DE8">
              <w:rPr>
                <w:rFonts w:cs="Arial"/>
                <w:i/>
                <w:sz w:val="16"/>
                <w:szCs w:val="16"/>
                <w:shd w:val="clear" w:color="auto" w:fill="FFFFFF"/>
              </w:rPr>
              <w:t xml:space="preserve">above </w:t>
            </w:r>
            <w:r w:rsidRPr="00111DE8">
              <w:rPr>
                <w:rFonts w:cs="Arial"/>
                <w:i/>
                <w:sz w:val="16"/>
                <w:szCs w:val="16"/>
                <w:shd w:val="clear" w:color="auto" w:fill="FFFFFF"/>
              </w:rPr>
              <w:t>approvals apply to the bonus issue</w:t>
            </w:r>
            <w:r w:rsidR="007A5073" w:rsidRPr="00111DE8">
              <w:rPr>
                <w:rFonts w:cs="Arial"/>
                <w:i/>
                <w:sz w:val="16"/>
                <w:szCs w:val="16"/>
                <w:shd w:val="clear" w:color="auto" w:fill="FFFFFF"/>
              </w:rPr>
              <w:t>, they must be obtained</w:t>
            </w:r>
            <w:r w:rsidRPr="00111DE8">
              <w:rPr>
                <w:rFonts w:cs="Arial"/>
                <w:i/>
                <w:sz w:val="16"/>
                <w:szCs w:val="16"/>
                <w:shd w:val="clear" w:color="auto" w:fill="FFFFFF"/>
              </w:rPr>
              <w:t xml:space="preserve"> before business day 0 of the timetable. The relevant approvals </w:t>
            </w:r>
            <w:r w:rsidR="007A5073" w:rsidRPr="00111DE8">
              <w:rPr>
                <w:rFonts w:cs="Arial"/>
                <w:i/>
                <w:sz w:val="16"/>
                <w:szCs w:val="16"/>
                <w:shd w:val="clear" w:color="auto" w:fill="FFFFFF"/>
              </w:rPr>
              <w:t>must be</w:t>
            </w:r>
            <w:r w:rsidRPr="00111DE8">
              <w:rPr>
                <w:rFonts w:cs="Arial"/>
                <w:i/>
                <w:sz w:val="16"/>
                <w:szCs w:val="16"/>
                <w:shd w:val="clear" w:color="auto" w:fill="FFFFFF"/>
              </w:rPr>
              <w:t xml:space="preserve"> received </w:t>
            </w:r>
            <w:r w:rsidR="00285EAE" w:rsidRPr="00111DE8">
              <w:rPr>
                <w:rFonts w:cs="Arial"/>
                <w:i/>
                <w:sz w:val="16"/>
                <w:szCs w:val="16"/>
                <w:shd w:val="clear" w:color="auto" w:fill="FFFFFF"/>
              </w:rPr>
              <w:t>before</w:t>
            </w:r>
            <w:r w:rsidRPr="00111DE8">
              <w:rPr>
                <w:rFonts w:cs="Arial"/>
                <w:i/>
                <w:sz w:val="16"/>
                <w:szCs w:val="16"/>
                <w:shd w:val="clear" w:color="auto" w:fill="FFFFFF"/>
              </w:rPr>
              <w:t xml:space="preserve"> ASX </w:t>
            </w:r>
            <w:r w:rsidR="0054208A" w:rsidRPr="00111DE8">
              <w:rPr>
                <w:rFonts w:cs="Arial"/>
                <w:i/>
                <w:sz w:val="16"/>
                <w:szCs w:val="16"/>
                <w:shd w:val="clear" w:color="auto" w:fill="FFFFFF"/>
              </w:rPr>
              <w:t xml:space="preserve">can </w:t>
            </w:r>
            <w:r w:rsidRPr="00111DE8">
              <w:rPr>
                <w:rFonts w:cs="Arial"/>
                <w:i/>
                <w:sz w:val="16"/>
                <w:szCs w:val="16"/>
                <w:shd w:val="clear" w:color="auto" w:fill="FFFFFF"/>
              </w:rPr>
              <w:t>establish an ex market in the securities.</w:t>
            </w:r>
          </w:p>
        </w:tc>
        <w:tc>
          <w:tcPr>
            <w:tcW w:w="4050" w:type="dxa"/>
            <w:gridSpan w:val="3"/>
            <w:shd w:val="clear" w:color="auto" w:fill="auto"/>
          </w:tcPr>
          <w:p w14:paraId="6D791C1B" w14:textId="77777777" w:rsidR="00FB38B1" w:rsidRPr="00111DE8" w:rsidRDefault="00FB38B1" w:rsidP="0054208A">
            <w:pPr>
              <w:pStyle w:val="Boxtext"/>
              <w:tabs>
                <w:tab w:val="clear" w:pos="851"/>
                <w:tab w:val="left" w:pos="339"/>
              </w:tabs>
              <w:ind w:left="339" w:hanging="339"/>
              <w:rPr>
                <w:rFonts w:ascii="Helvetica" w:hAnsi="Helvetica"/>
                <w:shd w:val="clear" w:color="auto" w:fill="FFFFFF"/>
              </w:rPr>
            </w:pPr>
            <w:r w:rsidRPr="0055550F">
              <w:rPr>
                <w:rFonts w:ascii="Arial" w:hAnsi="Arial"/>
              </w:rPr>
              <w:t xml:space="preserve">Yes or No </w:t>
            </w:r>
          </w:p>
        </w:tc>
      </w:tr>
      <w:tr w:rsidR="002B1F4C" w:rsidRPr="0055550F" w14:paraId="62161B66" w14:textId="77777777" w:rsidTr="00111DE8">
        <w:trPr>
          <w:cantSplit/>
        </w:trPr>
        <w:tc>
          <w:tcPr>
            <w:tcW w:w="1009" w:type="dxa"/>
            <w:shd w:val="clear" w:color="auto" w:fill="auto"/>
          </w:tcPr>
          <w:p w14:paraId="37C713E9" w14:textId="77777777" w:rsidR="002B1F4C" w:rsidRPr="0055550F" w:rsidRDefault="002B1F4C" w:rsidP="0054208A">
            <w:pPr>
              <w:pStyle w:val="Boxtext"/>
              <w:rPr>
                <w:rFonts w:ascii="Arial" w:hAnsi="Arial" w:cs="Arial"/>
              </w:rPr>
            </w:pPr>
            <w:r w:rsidRPr="0055550F">
              <w:rPr>
                <w:rFonts w:ascii="Arial" w:hAnsi="Arial" w:cs="Arial"/>
              </w:rPr>
              <w:t>2A.1a</w:t>
            </w:r>
          </w:p>
        </w:tc>
        <w:tc>
          <w:tcPr>
            <w:tcW w:w="8189" w:type="dxa"/>
            <w:gridSpan w:val="6"/>
            <w:shd w:val="clear" w:color="auto" w:fill="auto"/>
          </w:tcPr>
          <w:p w14:paraId="6B53B3CC" w14:textId="77777777" w:rsidR="002B1F4C" w:rsidRPr="0055550F" w:rsidRDefault="002B1F4C" w:rsidP="0054208A">
            <w:pPr>
              <w:pStyle w:val="Boxtext"/>
              <w:rPr>
                <w:rFonts w:ascii="Arial" w:hAnsi="Arial" w:cs="Arial"/>
              </w:rPr>
            </w:pPr>
            <w:r w:rsidRPr="0055550F">
              <w:rPr>
                <w:rFonts w:ascii="Arial" w:hAnsi="Arial" w:cs="Arial"/>
              </w:rPr>
              <w:t>Conditions</w:t>
            </w:r>
          </w:p>
          <w:p w14:paraId="0525975E" w14:textId="77777777" w:rsidR="002B1F4C" w:rsidRPr="00111DE8" w:rsidRDefault="002B1F4C" w:rsidP="0054208A">
            <w:pPr>
              <w:pStyle w:val="Boxtext"/>
              <w:rPr>
                <w:rFonts w:ascii="Arial" w:hAnsi="Arial" w:cs="Arial"/>
                <w:i/>
                <w:sz w:val="16"/>
                <w:szCs w:val="16"/>
                <w:shd w:val="clear" w:color="auto" w:fill="FFFFFF"/>
              </w:rPr>
            </w:pPr>
            <w:r w:rsidRPr="00111DE8">
              <w:rPr>
                <w:rFonts w:ascii="Arial" w:hAnsi="Arial" w:cs="Arial"/>
                <w:i/>
                <w:sz w:val="16"/>
                <w:szCs w:val="16"/>
                <w:shd w:val="clear" w:color="auto" w:fill="FFFFFF"/>
              </w:rPr>
              <w:t xml:space="preserve">Answer these questions if your response to </w:t>
            </w:r>
            <w:r w:rsidR="0014148A" w:rsidRPr="00111DE8">
              <w:rPr>
                <w:rFonts w:ascii="Arial" w:hAnsi="Arial" w:cs="Arial"/>
                <w:i/>
                <w:sz w:val="16"/>
                <w:szCs w:val="16"/>
                <w:shd w:val="clear" w:color="auto" w:fill="FFFFFF"/>
              </w:rPr>
              <w:t>Q</w:t>
            </w:r>
            <w:r w:rsidRPr="00111DE8">
              <w:rPr>
                <w:rFonts w:ascii="Arial" w:hAnsi="Arial" w:cs="Arial"/>
                <w:i/>
                <w:sz w:val="16"/>
                <w:szCs w:val="16"/>
                <w:shd w:val="clear" w:color="auto" w:fill="FFFFFF"/>
              </w:rPr>
              <w:t xml:space="preserve">2A.1 is </w:t>
            </w:r>
            <w:r w:rsidR="008B4ACE" w:rsidRPr="00111DE8">
              <w:rPr>
                <w:rFonts w:ascii="Arial" w:hAnsi="Arial" w:cs="Arial"/>
                <w:i/>
                <w:sz w:val="16"/>
                <w:szCs w:val="16"/>
                <w:shd w:val="clear" w:color="auto" w:fill="FFFFFF"/>
              </w:rPr>
              <w:t>“</w:t>
            </w:r>
            <w:r w:rsidRPr="00111DE8">
              <w:rPr>
                <w:rFonts w:ascii="Arial" w:hAnsi="Arial" w:cs="Arial"/>
                <w:i/>
                <w:sz w:val="16"/>
                <w:szCs w:val="16"/>
                <w:shd w:val="clear" w:color="auto" w:fill="FFFFFF"/>
              </w:rPr>
              <w:t>Yes</w:t>
            </w:r>
            <w:r w:rsidR="008B4ACE" w:rsidRPr="00111DE8">
              <w:rPr>
                <w:rFonts w:ascii="Arial" w:hAnsi="Arial" w:cs="Arial"/>
                <w:i/>
                <w:sz w:val="16"/>
                <w:szCs w:val="16"/>
                <w:shd w:val="clear" w:color="auto" w:fill="FFFFFF"/>
              </w:rPr>
              <w:t>”.</w:t>
            </w:r>
          </w:p>
          <w:p w14:paraId="0E2CA72D" w14:textId="72526E6D" w:rsidR="002B1F4C" w:rsidRPr="0055550F" w:rsidRDefault="002B1F4C" w:rsidP="0054208A">
            <w:pPr>
              <w:pStyle w:val="Boxtext"/>
              <w:rPr>
                <w:rFonts w:ascii="Arial" w:hAnsi="Arial" w:cs="Arial"/>
              </w:rPr>
            </w:pPr>
          </w:p>
        </w:tc>
      </w:tr>
      <w:tr w:rsidR="00FB38B1" w:rsidRPr="0055550F" w14:paraId="5AFBD22D" w14:textId="77777777" w:rsidTr="00111DE8">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1CAD13EE" w14:textId="77777777" w:rsidR="00FB38B1" w:rsidRPr="00476624" w:rsidRDefault="00FB38B1" w:rsidP="0054208A">
            <w:pPr>
              <w:tabs>
                <w:tab w:val="clear" w:pos="851"/>
                <w:tab w:val="left" w:pos="993"/>
              </w:tabs>
              <w:spacing w:before="60" w:after="60"/>
              <w:ind w:right="-52" w:hanging="21"/>
              <w:rPr>
                <w:rFonts w:cs="Arial"/>
                <w:sz w:val="18"/>
                <w:szCs w:val="18"/>
              </w:rPr>
            </w:pPr>
            <w:r w:rsidRPr="00476624">
              <w:rPr>
                <w:rFonts w:cs="Arial"/>
                <w:sz w:val="18"/>
                <w:szCs w:val="18"/>
              </w:rPr>
              <w:t>*Approval/ condition</w:t>
            </w:r>
            <w:r w:rsidR="002B1F4C" w:rsidRPr="00476624">
              <w:rPr>
                <w:rFonts w:cs="Arial"/>
                <w:sz w:val="18"/>
                <w:szCs w:val="18"/>
              </w:rPr>
              <w:t xml:space="preserve"> Type</w:t>
            </w:r>
          </w:p>
          <w:p w14:paraId="59E860B4" w14:textId="77777777" w:rsidR="009557DA" w:rsidRPr="00476624" w:rsidRDefault="009557DA" w:rsidP="009557DA">
            <w:pPr>
              <w:spacing w:before="60" w:after="60"/>
              <w:rPr>
                <w:i/>
                <w:sz w:val="16"/>
                <w:szCs w:val="16"/>
              </w:rPr>
            </w:pPr>
            <w:r w:rsidRPr="00476624">
              <w:rPr>
                <w:i/>
                <w:sz w:val="16"/>
                <w:szCs w:val="16"/>
              </w:rPr>
              <w:t>Select the applicable approval/condition from the list (ignore those that are not applicable). More than one approval/condition can be selected.</w:t>
            </w:r>
          </w:p>
          <w:p w14:paraId="0525FEC9" w14:textId="60FE73CB" w:rsidR="009557DA" w:rsidRPr="00476624" w:rsidRDefault="009557DA" w:rsidP="009557DA">
            <w:pPr>
              <w:tabs>
                <w:tab w:val="clear" w:pos="851"/>
                <w:tab w:val="left" w:pos="993"/>
              </w:tabs>
              <w:spacing w:before="60" w:after="60"/>
              <w:ind w:right="-52"/>
              <w:rPr>
                <w:rFonts w:cs="Arial"/>
                <w:sz w:val="18"/>
                <w:szCs w:val="18"/>
              </w:rPr>
            </w:pPr>
          </w:p>
        </w:tc>
        <w:tc>
          <w:tcPr>
            <w:tcW w:w="1906" w:type="dxa"/>
            <w:tcBorders>
              <w:top w:val="single" w:sz="4" w:space="0" w:color="auto"/>
              <w:left w:val="single" w:sz="4" w:space="0" w:color="auto"/>
              <w:bottom w:val="single" w:sz="4" w:space="0" w:color="auto"/>
              <w:right w:val="single" w:sz="4" w:space="0" w:color="auto"/>
            </w:tcBorders>
            <w:hideMark/>
          </w:tcPr>
          <w:p w14:paraId="1DAC199F" w14:textId="77777777" w:rsidR="00FB38B1" w:rsidRPr="00476624" w:rsidRDefault="00FB38B1" w:rsidP="0054208A">
            <w:pPr>
              <w:spacing w:before="60" w:after="60"/>
              <w:rPr>
                <w:rFonts w:cs="Arial"/>
                <w:sz w:val="18"/>
                <w:szCs w:val="18"/>
              </w:rPr>
            </w:pPr>
            <w:r w:rsidRPr="00476624">
              <w:rPr>
                <w:rFonts w:cs="Arial"/>
                <w:sz w:val="18"/>
                <w:szCs w:val="18"/>
              </w:rPr>
              <w:t>*Date for determination</w:t>
            </w:r>
          </w:p>
        </w:tc>
        <w:tc>
          <w:tcPr>
            <w:tcW w:w="1388" w:type="dxa"/>
            <w:gridSpan w:val="2"/>
            <w:tcBorders>
              <w:top w:val="single" w:sz="4" w:space="0" w:color="auto"/>
              <w:left w:val="single" w:sz="4" w:space="0" w:color="auto"/>
              <w:bottom w:val="single" w:sz="4" w:space="0" w:color="auto"/>
              <w:right w:val="single" w:sz="4" w:space="0" w:color="auto"/>
            </w:tcBorders>
            <w:hideMark/>
          </w:tcPr>
          <w:p w14:paraId="66C0B0B5" w14:textId="77777777" w:rsidR="00FB38B1" w:rsidRPr="00476624" w:rsidRDefault="00FB38B1" w:rsidP="0054208A">
            <w:pPr>
              <w:spacing w:before="60" w:after="60"/>
              <w:rPr>
                <w:rFonts w:cs="Arial"/>
                <w:sz w:val="18"/>
                <w:szCs w:val="18"/>
              </w:rPr>
            </w:pPr>
            <w:r w:rsidRPr="00476624">
              <w:rPr>
                <w:rFonts w:cs="Arial"/>
                <w:sz w:val="18"/>
                <w:szCs w:val="18"/>
              </w:rPr>
              <w:t>*Is the date estimated or actual?</w:t>
            </w:r>
          </w:p>
          <w:p w14:paraId="6E5FAFDE" w14:textId="75B4C2CB" w:rsidR="009557DA" w:rsidRPr="00476624" w:rsidRDefault="009557DA" w:rsidP="0054208A">
            <w:pPr>
              <w:spacing w:before="60" w:after="60"/>
              <w:rPr>
                <w:i/>
                <w:sz w:val="16"/>
                <w:szCs w:val="16"/>
              </w:rPr>
            </w:pPr>
            <w:r w:rsidRPr="00476624">
              <w:rPr>
                <w:i/>
                <w:sz w:val="16"/>
                <w:szCs w:val="16"/>
              </w:rPr>
              <w:t>The ‘date for determination’ is the date that you expect to know if the approval is given or condition is satisfied (for example, the date of the security holder meeting in the case of security holder approval or the date of the court hearing in the case of court approval).</w:t>
            </w:r>
          </w:p>
        </w:tc>
        <w:tc>
          <w:tcPr>
            <w:tcW w:w="1970" w:type="dxa"/>
            <w:tcBorders>
              <w:top w:val="single" w:sz="4" w:space="0" w:color="auto"/>
              <w:left w:val="single" w:sz="4" w:space="0" w:color="auto"/>
              <w:bottom w:val="single" w:sz="4" w:space="0" w:color="auto"/>
              <w:right w:val="single" w:sz="4" w:space="0" w:color="auto"/>
            </w:tcBorders>
            <w:hideMark/>
          </w:tcPr>
          <w:p w14:paraId="67EABFF2" w14:textId="2A62CC53" w:rsidR="00FB38B1" w:rsidRPr="00476624" w:rsidRDefault="00FB38B1" w:rsidP="0054208A">
            <w:pPr>
              <w:spacing w:before="60" w:after="60"/>
              <w:rPr>
                <w:rFonts w:cs="Arial"/>
                <w:sz w:val="18"/>
                <w:szCs w:val="18"/>
              </w:rPr>
            </w:pPr>
            <w:r w:rsidRPr="00476624">
              <w:rPr>
                <w:rFonts w:cs="Arial"/>
                <w:sz w:val="18"/>
                <w:szCs w:val="18"/>
              </w:rPr>
              <w:t>*Approval received/ condition met?</w:t>
            </w:r>
          </w:p>
          <w:p w14:paraId="7409EF42" w14:textId="163EAA05" w:rsidR="009557DA" w:rsidRPr="00476624" w:rsidRDefault="00780622" w:rsidP="009557DA">
            <w:pPr>
              <w:spacing w:before="60" w:after="60"/>
              <w:rPr>
                <w:i/>
                <w:sz w:val="16"/>
                <w:szCs w:val="16"/>
              </w:rPr>
            </w:pPr>
            <w:r w:rsidRPr="00476624">
              <w:rPr>
                <w:rFonts w:cs="Arial"/>
                <w:i/>
                <w:sz w:val="16"/>
                <w:szCs w:val="16"/>
              </w:rPr>
              <w:t xml:space="preserve">Please respond </w:t>
            </w:r>
            <w:r w:rsidR="00863F28" w:rsidRPr="00476624">
              <w:rPr>
                <w:rFonts w:cs="Arial"/>
                <w:i/>
                <w:sz w:val="16"/>
                <w:szCs w:val="16"/>
              </w:rPr>
              <w:t>“</w:t>
            </w:r>
            <w:r w:rsidRPr="00476624">
              <w:rPr>
                <w:rFonts w:cs="Arial"/>
                <w:i/>
                <w:sz w:val="16"/>
                <w:szCs w:val="16"/>
              </w:rPr>
              <w:t>Yes</w:t>
            </w:r>
            <w:r w:rsidR="00863F28" w:rsidRPr="00476624">
              <w:rPr>
                <w:rFonts w:cs="Arial"/>
                <w:i/>
                <w:sz w:val="16"/>
                <w:szCs w:val="16"/>
              </w:rPr>
              <w:t>”</w:t>
            </w:r>
            <w:r w:rsidRPr="00476624">
              <w:rPr>
                <w:rFonts w:cs="Arial"/>
                <w:i/>
                <w:sz w:val="16"/>
                <w:szCs w:val="16"/>
              </w:rPr>
              <w:t xml:space="preserve"> or </w:t>
            </w:r>
            <w:r w:rsidR="00863F28" w:rsidRPr="00476624">
              <w:rPr>
                <w:rFonts w:cs="Arial"/>
                <w:i/>
                <w:sz w:val="16"/>
                <w:szCs w:val="16"/>
              </w:rPr>
              <w:t>“</w:t>
            </w:r>
            <w:r w:rsidRPr="00476624">
              <w:rPr>
                <w:rFonts w:cs="Arial"/>
                <w:i/>
                <w:sz w:val="16"/>
                <w:szCs w:val="16"/>
              </w:rPr>
              <w:t>No</w:t>
            </w:r>
            <w:r w:rsidR="00863F28" w:rsidRPr="00476624">
              <w:rPr>
                <w:rFonts w:cs="Arial"/>
                <w:i/>
                <w:sz w:val="16"/>
                <w:szCs w:val="16"/>
              </w:rPr>
              <w:t>”</w:t>
            </w:r>
            <w:r w:rsidRPr="00476624">
              <w:rPr>
                <w:rFonts w:cs="Arial"/>
                <w:i/>
                <w:sz w:val="16"/>
                <w:szCs w:val="16"/>
              </w:rPr>
              <w:t>.</w:t>
            </w:r>
            <w:r w:rsidRPr="00476624">
              <w:rPr>
                <w:rFonts w:cs="Arial"/>
                <w:sz w:val="16"/>
                <w:szCs w:val="16"/>
              </w:rPr>
              <w:t xml:space="preserve"> </w:t>
            </w:r>
            <w:r w:rsidR="00FB38B1" w:rsidRPr="00476624">
              <w:rPr>
                <w:rFonts w:cs="Arial"/>
                <w:i/>
                <w:sz w:val="16"/>
                <w:szCs w:val="16"/>
              </w:rPr>
              <w:t>Only answer</w:t>
            </w:r>
            <w:r w:rsidR="00683C33" w:rsidRPr="00476624">
              <w:rPr>
                <w:rFonts w:cs="Arial"/>
                <w:i/>
                <w:sz w:val="16"/>
                <w:szCs w:val="16"/>
              </w:rPr>
              <w:t xml:space="preserve"> </w:t>
            </w:r>
            <w:r w:rsidR="00FB38B1" w:rsidRPr="00476624">
              <w:rPr>
                <w:rFonts w:cs="Arial"/>
                <w:i/>
                <w:sz w:val="16"/>
                <w:szCs w:val="16"/>
              </w:rPr>
              <w:t>this question when you know the outcome of the approval</w:t>
            </w:r>
            <w:r w:rsidR="00863F28" w:rsidRPr="00476624">
              <w:rPr>
                <w:rFonts w:cs="Arial"/>
                <w:i/>
                <w:sz w:val="16"/>
                <w:szCs w:val="16"/>
              </w:rPr>
              <w:t>.</w:t>
            </w:r>
            <w:r w:rsidR="00FB38B1" w:rsidRPr="00476624">
              <w:rPr>
                <w:rFonts w:cs="Arial"/>
                <w:i/>
                <w:sz w:val="16"/>
                <w:szCs w:val="16"/>
              </w:rPr>
              <w:t xml:space="preserve"> </w:t>
            </w:r>
            <w:r w:rsidR="009557DA" w:rsidRPr="00476624">
              <w:rPr>
                <w:i/>
                <w:sz w:val="16"/>
                <w:szCs w:val="16"/>
              </w:rPr>
              <w:t>Note that you will need to lodge an updated Appendix 3B showing that all required approvals have been obtained and conditions have been met prior to business day 0 in the timetable for the bonus issue in Appendix 7A of the listing rules.</w:t>
            </w:r>
          </w:p>
          <w:p w14:paraId="33D2A120" w14:textId="5822725C" w:rsidR="00FB38B1" w:rsidRPr="00476624" w:rsidRDefault="00FB38B1" w:rsidP="00863F28">
            <w:pPr>
              <w:spacing w:before="60" w:after="60"/>
              <w:rPr>
                <w:rFonts w:cs="Arial"/>
                <w:sz w:val="16"/>
                <w:szCs w:val="16"/>
              </w:rPr>
            </w:pPr>
          </w:p>
        </w:tc>
        <w:tc>
          <w:tcPr>
            <w:tcW w:w="2070" w:type="dxa"/>
            <w:tcBorders>
              <w:top w:val="single" w:sz="4" w:space="0" w:color="auto"/>
              <w:left w:val="single" w:sz="4" w:space="0" w:color="auto"/>
              <w:bottom w:val="single" w:sz="4" w:space="0" w:color="auto"/>
              <w:right w:val="single" w:sz="4" w:space="0" w:color="auto"/>
            </w:tcBorders>
            <w:hideMark/>
          </w:tcPr>
          <w:p w14:paraId="327C05EB" w14:textId="77777777" w:rsidR="00FB38B1" w:rsidRPr="00476624" w:rsidRDefault="00FB38B1" w:rsidP="0054208A">
            <w:pPr>
              <w:spacing w:before="60" w:after="60"/>
              <w:rPr>
                <w:rFonts w:cs="Arial"/>
                <w:sz w:val="18"/>
                <w:szCs w:val="18"/>
              </w:rPr>
            </w:pPr>
            <w:r w:rsidRPr="00476624">
              <w:rPr>
                <w:rFonts w:cs="Arial"/>
                <w:sz w:val="18"/>
                <w:szCs w:val="18"/>
              </w:rPr>
              <w:t>Comments</w:t>
            </w:r>
          </w:p>
        </w:tc>
      </w:tr>
      <w:tr w:rsidR="0055550F" w:rsidRPr="0055550F" w14:paraId="60ED5E77" w14:textId="77777777" w:rsidTr="009C002A">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09BADEF8" w14:textId="77777777" w:rsidR="00FB38B1" w:rsidRPr="0055550F" w:rsidRDefault="00FB38B1" w:rsidP="0054208A">
            <w:pPr>
              <w:tabs>
                <w:tab w:val="clear" w:pos="851"/>
                <w:tab w:val="left" w:pos="993"/>
              </w:tabs>
              <w:spacing w:before="60" w:after="60"/>
              <w:ind w:right="-52" w:hanging="21"/>
              <w:rPr>
                <w:rFonts w:cs="Arial"/>
                <w:sz w:val="18"/>
                <w:szCs w:val="18"/>
              </w:rPr>
            </w:pPr>
            <w:r w:rsidRPr="0055550F">
              <w:rPr>
                <w:rFonts w:cs="Arial"/>
                <w:sz w:val="18"/>
                <w:szCs w:val="18"/>
              </w:rPr>
              <w:t>+Security holder approval</w:t>
            </w:r>
          </w:p>
        </w:tc>
        <w:tc>
          <w:tcPr>
            <w:tcW w:w="1906" w:type="dxa"/>
            <w:tcBorders>
              <w:top w:val="single" w:sz="4" w:space="0" w:color="auto"/>
              <w:left w:val="single" w:sz="4" w:space="0" w:color="auto"/>
              <w:bottom w:val="single" w:sz="4" w:space="0" w:color="auto"/>
              <w:right w:val="single" w:sz="4" w:space="0" w:color="auto"/>
            </w:tcBorders>
            <w:hideMark/>
          </w:tcPr>
          <w:p w14:paraId="610882AB" w14:textId="77777777" w:rsidR="00FB38B1" w:rsidRPr="0055550F" w:rsidRDefault="00FB38B1" w:rsidP="0054208A">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hideMark/>
          </w:tcPr>
          <w:p w14:paraId="1E89CB44" w14:textId="77777777" w:rsidR="00FB38B1" w:rsidRPr="0055550F" w:rsidRDefault="00FB38B1" w:rsidP="0054208A">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hideMark/>
          </w:tcPr>
          <w:p w14:paraId="2747ADD2" w14:textId="77777777" w:rsidR="00FB38B1" w:rsidRPr="0055550F" w:rsidRDefault="00FB38B1" w:rsidP="0054208A">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hideMark/>
          </w:tcPr>
          <w:p w14:paraId="03E41B06" w14:textId="77777777" w:rsidR="00FB38B1" w:rsidRPr="0055550F" w:rsidRDefault="00FB38B1" w:rsidP="0054208A">
            <w:pPr>
              <w:spacing w:before="60" w:after="60"/>
              <w:rPr>
                <w:rFonts w:cs="Arial"/>
                <w:sz w:val="18"/>
                <w:szCs w:val="18"/>
              </w:rPr>
            </w:pPr>
          </w:p>
        </w:tc>
      </w:tr>
      <w:tr w:rsidR="0055550F" w:rsidRPr="0055550F" w14:paraId="644CABCB" w14:textId="77777777" w:rsidTr="009C002A">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0D4DD84B" w14:textId="77777777" w:rsidR="00FB38B1" w:rsidRPr="0055550F" w:rsidRDefault="00FB38B1" w:rsidP="0054208A">
            <w:pPr>
              <w:tabs>
                <w:tab w:val="clear" w:pos="851"/>
                <w:tab w:val="left" w:pos="993"/>
              </w:tabs>
              <w:spacing w:before="60" w:after="60"/>
              <w:ind w:right="-52" w:hanging="21"/>
              <w:rPr>
                <w:rFonts w:cs="Arial"/>
                <w:sz w:val="18"/>
                <w:szCs w:val="18"/>
              </w:rPr>
            </w:pPr>
            <w:r w:rsidRPr="0055550F">
              <w:rPr>
                <w:rFonts w:cs="Arial"/>
                <w:sz w:val="18"/>
                <w:szCs w:val="18"/>
              </w:rPr>
              <w:t>Court approval</w:t>
            </w:r>
          </w:p>
        </w:tc>
        <w:tc>
          <w:tcPr>
            <w:tcW w:w="1906" w:type="dxa"/>
            <w:tcBorders>
              <w:top w:val="single" w:sz="4" w:space="0" w:color="auto"/>
              <w:left w:val="single" w:sz="4" w:space="0" w:color="auto"/>
              <w:bottom w:val="single" w:sz="4" w:space="0" w:color="auto"/>
              <w:right w:val="single" w:sz="4" w:space="0" w:color="auto"/>
            </w:tcBorders>
            <w:hideMark/>
          </w:tcPr>
          <w:p w14:paraId="7E6F7FA5" w14:textId="77777777" w:rsidR="00FB38B1" w:rsidRPr="0055550F" w:rsidRDefault="00FB38B1" w:rsidP="0054208A">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1680EB4F" w14:textId="77777777" w:rsidR="00FB38B1" w:rsidRPr="0055550F" w:rsidRDefault="00FB38B1" w:rsidP="0054208A">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6ACFEDAB" w14:textId="77777777" w:rsidR="00FB38B1" w:rsidRPr="0055550F" w:rsidRDefault="00FB38B1" w:rsidP="0054208A">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45DDAD43" w14:textId="77777777" w:rsidR="00FB38B1" w:rsidRPr="0055550F" w:rsidRDefault="00FB38B1" w:rsidP="0054208A">
            <w:pPr>
              <w:spacing w:before="60" w:after="60"/>
              <w:rPr>
                <w:rFonts w:cs="Arial"/>
                <w:sz w:val="18"/>
                <w:szCs w:val="18"/>
              </w:rPr>
            </w:pPr>
          </w:p>
        </w:tc>
      </w:tr>
      <w:tr w:rsidR="0055550F" w:rsidRPr="0055550F" w14:paraId="3A6B0E2F" w14:textId="77777777" w:rsidTr="009C002A">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6C677D62" w14:textId="77777777" w:rsidR="00FB38B1" w:rsidRPr="0055550F" w:rsidRDefault="00FB38B1" w:rsidP="0054208A">
            <w:pPr>
              <w:tabs>
                <w:tab w:val="clear" w:pos="851"/>
                <w:tab w:val="left" w:pos="993"/>
              </w:tabs>
              <w:spacing w:before="60" w:after="60"/>
              <w:ind w:right="-52" w:hanging="21"/>
              <w:rPr>
                <w:rFonts w:cs="Arial"/>
                <w:sz w:val="18"/>
                <w:szCs w:val="18"/>
              </w:rPr>
            </w:pPr>
            <w:r w:rsidRPr="0055550F">
              <w:rPr>
                <w:rFonts w:cs="Arial"/>
                <w:sz w:val="18"/>
                <w:szCs w:val="18"/>
              </w:rPr>
              <w:t>Lodgement of court order with +ASIC</w:t>
            </w:r>
          </w:p>
        </w:tc>
        <w:tc>
          <w:tcPr>
            <w:tcW w:w="1906" w:type="dxa"/>
            <w:tcBorders>
              <w:top w:val="single" w:sz="4" w:space="0" w:color="auto"/>
              <w:left w:val="single" w:sz="4" w:space="0" w:color="auto"/>
              <w:bottom w:val="single" w:sz="4" w:space="0" w:color="auto"/>
              <w:right w:val="single" w:sz="4" w:space="0" w:color="auto"/>
            </w:tcBorders>
            <w:hideMark/>
          </w:tcPr>
          <w:p w14:paraId="5942155B" w14:textId="77777777" w:rsidR="00FB38B1" w:rsidRPr="0055550F" w:rsidRDefault="00FB38B1" w:rsidP="0054208A">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573A2E88" w14:textId="77777777" w:rsidR="00FB38B1" w:rsidRPr="0055550F" w:rsidRDefault="00FB38B1" w:rsidP="0054208A">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6E17F584" w14:textId="77777777" w:rsidR="00FB38B1" w:rsidRPr="0055550F" w:rsidRDefault="00FB38B1" w:rsidP="0054208A">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832A830" w14:textId="77777777" w:rsidR="00FB38B1" w:rsidRPr="0055550F" w:rsidRDefault="00FB38B1" w:rsidP="0054208A">
            <w:pPr>
              <w:spacing w:before="60" w:after="60"/>
              <w:rPr>
                <w:rFonts w:cs="Arial"/>
                <w:sz w:val="18"/>
                <w:szCs w:val="18"/>
              </w:rPr>
            </w:pPr>
          </w:p>
        </w:tc>
      </w:tr>
      <w:tr w:rsidR="0055550F" w:rsidRPr="0055550F" w14:paraId="46546F8C" w14:textId="77777777" w:rsidTr="009C002A">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380BE543" w14:textId="77777777" w:rsidR="00FB38B1" w:rsidRPr="0055550F" w:rsidRDefault="00FB38B1" w:rsidP="0054208A">
            <w:pPr>
              <w:tabs>
                <w:tab w:val="clear" w:pos="851"/>
                <w:tab w:val="left" w:pos="993"/>
              </w:tabs>
              <w:spacing w:before="60" w:after="60"/>
              <w:ind w:right="-52" w:hanging="21"/>
              <w:rPr>
                <w:rFonts w:cs="Arial"/>
                <w:sz w:val="18"/>
                <w:szCs w:val="18"/>
              </w:rPr>
            </w:pPr>
            <w:r w:rsidRPr="0055550F">
              <w:rPr>
                <w:rFonts w:cs="Arial"/>
                <w:sz w:val="18"/>
                <w:szCs w:val="18"/>
              </w:rPr>
              <w:t>ACCC approval</w:t>
            </w:r>
          </w:p>
        </w:tc>
        <w:tc>
          <w:tcPr>
            <w:tcW w:w="1906" w:type="dxa"/>
            <w:tcBorders>
              <w:top w:val="single" w:sz="4" w:space="0" w:color="auto"/>
              <w:left w:val="single" w:sz="4" w:space="0" w:color="auto"/>
              <w:bottom w:val="single" w:sz="4" w:space="0" w:color="auto"/>
              <w:right w:val="single" w:sz="4" w:space="0" w:color="auto"/>
            </w:tcBorders>
            <w:hideMark/>
          </w:tcPr>
          <w:p w14:paraId="3B66FA0E" w14:textId="77777777" w:rsidR="00FB38B1" w:rsidRPr="0055550F" w:rsidRDefault="00FB38B1" w:rsidP="0054208A">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7893C632" w14:textId="77777777" w:rsidR="00FB38B1" w:rsidRPr="0055550F" w:rsidRDefault="00FB38B1" w:rsidP="0054208A">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58276792" w14:textId="77777777" w:rsidR="00FB38B1" w:rsidRPr="0055550F" w:rsidRDefault="00FB38B1" w:rsidP="0054208A">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7ABD2C2B" w14:textId="77777777" w:rsidR="00FB38B1" w:rsidRPr="0055550F" w:rsidRDefault="00FB38B1" w:rsidP="0054208A">
            <w:pPr>
              <w:spacing w:before="60" w:after="60"/>
              <w:rPr>
                <w:rFonts w:cs="Arial"/>
                <w:sz w:val="18"/>
                <w:szCs w:val="18"/>
              </w:rPr>
            </w:pPr>
          </w:p>
        </w:tc>
      </w:tr>
      <w:tr w:rsidR="0055550F" w:rsidRPr="0055550F" w14:paraId="7595FB37" w14:textId="77777777" w:rsidTr="009C002A">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30482680" w14:textId="77777777" w:rsidR="00FB38B1" w:rsidRPr="0055550F" w:rsidRDefault="00FB38B1" w:rsidP="0054208A">
            <w:pPr>
              <w:tabs>
                <w:tab w:val="clear" w:pos="851"/>
                <w:tab w:val="left" w:pos="993"/>
              </w:tabs>
              <w:spacing w:before="60" w:after="60"/>
              <w:ind w:right="-52" w:hanging="21"/>
              <w:rPr>
                <w:rFonts w:cs="Arial"/>
                <w:sz w:val="18"/>
                <w:szCs w:val="18"/>
              </w:rPr>
            </w:pPr>
            <w:r w:rsidRPr="0055550F">
              <w:rPr>
                <w:rFonts w:cs="Arial"/>
                <w:sz w:val="18"/>
                <w:szCs w:val="18"/>
              </w:rPr>
              <w:t>FIRB approval</w:t>
            </w:r>
          </w:p>
        </w:tc>
        <w:tc>
          <w:tcPr>
            <w:tcW w:w="1906" w:type="dxa"/>
            <w:tcBorders>
              <w:top w:val="single" w:sz="4" w:space="0" w:color="auto"/>
              <w:left w:val="single" w:sz="4" w:space="0" w:color="auto"/>
              <w:bottom w:val="single" w:sz="4" w:space="0" w:color="auto"/>
              <w:right w:val="single" w:sz="4" w:space="0" w:color="auto"/>
            </w:tcBorders>
            <w:hideMark/>
          </w:tcPr>
          <w:p w14:paraId="5AF9D1C4" w14:textId="77777777" w:rsidR="00FB38B1" w:rsidRPr="0055550F" w:rsidRDefault="00FB38B1" w:rsidP="0054208A">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3CF1412B" w14:textId="77777777" w:rsidR="00FB38B1" w:rsidRPr="0055550F" w:rsidRDefault="00FB38B1" w:rsidP="0054208A">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0E5DD6DB" w14:textId="77777777" w:rsidR="00FB38B1" w:rsidRPr="0055550F" w:rsidRDefault="00FB38B1" w:rsidP="0054208A">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410846EE" w14:textId="77777777" w:rsidR="00FB38B1" w:rsidRPr="0055550F" w:rsidRDefault="00FB38B1" w:rsidP="0054208A">
            <w:pPr>
              <w:spacing w:before="60" w:after="60"/>
              <w:rPr>
                <w:rFonts w:cs="Arial"/>
                <w:sz w:val="18"/>
                <w:szCs w:val="18"/>
              </w:rPr>
            </w:pPr>
          </w:p>
        </w:tc>
      </w:tr>
      <w:tr w:rsidR="00FB38B1" w:rsidRPr="0055550F" w14:paraId="779D6B83" w14:textId="77777777" w:rsidTr="00111DE8">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15D35642" w14:textId="77777777" w:rsidR="00FB38B1" w:rsidRPr="0055550F" w:rsidRDefault="00FB38B1" w:rsidP="0054208A">
            <w:pPr>
              <w:tabs>
                <w:tab w:val="clear" w:pos="851"/>
                <w:tab w:val="left" w:pos="993"/>
              </w:tabs>
              <w:spacing w:before="60" w:after="60"/>
              <w:ind w:right="-52" w:hanging="21"/>
              <w:rPr>
                <w:rFonts w:cs="Arial"/>
                <w:sz w:val="18"/>
                <w:szCs w:val="18"/>
              </w:rPr>
            </w:pPr>
            <w:r w:rsidRPr="0055550F">
              <w:rPr>
                <w:rFonts w:cs="Arial"/>
                <w:sz w:val="18"/>
                <w:szCs w:val="18"/>
              </w:rPr>
              <w:lastRenderedPageBreak/>
              <w:t>Other (please specify in comment section)</w:t>
            </w:r>
          </w:p>
        </w:tc>
        <w:tc>
          <w:tcPr>
            <w:tcW w:w="1906" w:type="dxa"/>
            <w:tcBorders>
              <w:top w:val="single" w:sz="4" w:space="0" w:color="auto"/>
              <w:left w:val="single" w:sz="4" w:space="0" w:color="auto"/>
              <w:bottom w:val="single" w:sz="4" w:space="0" w:color="auto"/>
              <w:right w:val="single" w:sz="4" w:space="0" w:color="auto"/>
            </w:tcBorders>
            <w:hideMark/>
          </w:tcPr>
          <w:p w14:paraId="67A0DD65" w14:textId="77777777" w:rsidR="00FB38B1" w:rsidRPr="0055550F" w:rsidRDefault="00FB38B1" w:rsidP="0054208A">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215A471B" w14:textId="77777777" w:rsidR="00FB38B1" w:rsidRPr="0055550F" w:rsidRDefault="00FB38B1" w:rsidP="0054208A">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1F66A15D" w14:textId="77777777" w:rsidR="00FB38B1" w:rsidRPr="0055550F" w:rsidRDefault="00FB38B1" w:rsidP="0054208A">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3F493C5C" w14:textId="77777777" w:rsidR="00FB38B1" w:rsidRPr="0055550F" w:rsidRDefault="00FB38B1" w:rsidP="0054208A">
            <w:pPr>
              <w:spacing w:before="60" w:after="60"/>
              <w:rPr>
                <w:rFonts w:cs="Arial"/>
                <w:sz w:val="18"/>
                <w:szCs w:val="18"/>
              </w:rPr>
            </w:pPr>
          </w:p>
        </w:tc>
      </w:tr>
    </w:tbl>
    <w:p w14:paraId="5E7E15D8" w14:textId="02FFFBE4" w:rsidR="00462EDE" w:rsidRPr="002060C1" w:rsidRDefault="00462EDE" w:rsidP="002060C1">
      <w:pPr>
        <w:keepNext/>
        <w:tabs>
          <w:tab w:val="clear" w:pos="851"/>
          <w:tab w:val="left" w:pos="1134"/>
        </w:tabs>
        <w:spacing w:before="240" w:after="240"/>
        <w:ind w:left="1134" w:hanging="1134"/>
        <w:rPr>
          <w:sz w:val="24"/>
        </w:rPr>
      </w:pPr>
      <w:r w:rsidRPr="002060C1">
        <w:rPr>
          <w:sz w:val="24"/>
        </w:rPr>
        <w:t xml:space="preserve">Part 2B – </w:t>
      </w:r>
      <w:r w:rsidR="00455C8E" w:rsidRPr="0055550F">
        <w:rPr>
          <w:sz w:val="24"/>
        </w:rPr>
        <w:t xml:space="preserve">Proposed </w:t>
      </w:r>
      <w:r w:rsidR="00B96F88">
        <w:rPr>
          <w:sz w:val="24"/>
        </w:rPr>
        <w:t>+</w:t>
      </w:r>
      <w:r w:rsidR="00455C8E">
        <w:rPr>
          <w:sz w:val="24"/>
        </w:rPr>
        <w:t>b</w:t>
      </w:r>
      <w:r w:rsidR="00A03AF7" w:rsidRPr="002060C1">
        <w:rPr>
          <w:sz w:val="24"/>
        </w:rPr>
        <w:t xml:space="preserve">onus </w:t>
      </w:r>
      <w:r w:rsidR="00455C8E">
        <w:rPr>
          <w:sz w:val="24"/>
        </w:rPr>
        <w:t>i</w:t>
      </w:r>
      <w:r w:rsidR="00A03AF7" w:rsidRPr="002060C1">
        <w:rPr>
          <w:sz w:val="24"/>
        </w:rPr>
        <w:t xml:space="preserve">ssue - </w:t>
      </w:r>
      <w:r w:rsidR="00455C8E">
        <w:rPr>
          <w:sz w:val="24"/>
        </w:rPr>
        <w:t>i</w:t>
      </w:r>
      <w:r w:rsidRPr="002060C1">
        <w:rPr>
          <w:sz w:val="24"/>
        </w:rPr>
        <w:t>ssue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455C8E" w:rsidRPr="0055550F" w14:paraId="1DC05FDF" w14:textId="77777777" w:rsidTr="009D4C4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A12B96D" w14:textId="77777777" w:rsidR="00455C8E" w:rsidRPr="0055550F" w:rsidRDefault="00455C8E" w:rsidP="00625795">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B6063C2" w14:textId="77777777" w:rsidR="00455C8E" w:rsidRPr="0055550F" w:rsidRDefault="00455C8E" w:rsidP="00625795">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BE00F86" w14:textId="77777777" w:rsidR="00455C8E" w:rsidRPr="0055550F" w:rsidRDefault="00455C8E" w:rsidP="00625795">
            <w:pPr>
              <w:pStyle w:val="Boxtext"/>
              <w:keepNext/>
              <w:rPr>
                <w:rFonts w:ascii="Arial" w:hAnsi="Arial" w:cs="Arial"/>
                <w:b/>
              </w:rPr>
            </w:pPr>
            <w:r w:rsidRPr="0055550F">
              <w:rPr>
                <w:rFonts w:ascii="Arial" w:hAnsi="Arial" w:cs="Arial"/>
                <w:b/>
              </w:rPr>
              <w:t>Answer</w:t>
            </w:r>
          </w:p>
        </w:tc>
      </w:tr>
      <w:tr w:rsidR="009D4C4B" w:rsidRPr="0055550F" w14:paraId="72F69314" w14:textId="77777777" w:rsidTr="009D4C4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82ABFD5" w14:textId="6E2E3B6B" w:rsidR="009D4C4B" w:rsidRPr="0055550F" w:rsidRDefault="009D4C4B" w:rsidP="00625795">
            <w:pPr>
              <w:pStyle w:val="Boxtext"/>
              <w:rPr>
                <w:rFonts w:ascii="Arial" w:hAnsi="Arial" w:cs="Arial"/>
              </w:rPr>
            </w:pPr>
            <w:r>
              <w:rPr>
                <w:rFonts w:ascii="Arial" w:hAnsi="Arial" w:cs="Arial"/>
              </w:rPr>
              <w:t>2</w:t>
            </w:r>
            <w:r w:rsidRPr="0055550F">
              <w:rPr>
                <w:rFonts w:ascii="Arial" w:hAnsi="Arial" w:cs="Arial"/>
              </w:rPr>
              <w:t>B.1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9E4DDC8" w14:textId="77DF7076" w:rsidR="00403985" w:rsidRPr="00403985" w:rsidRDefault="009D4C4B" w:rsidP="00625795">
            <w:pPr>
              <w:pStyle w:val="Boxtext"/>
              <w:tabs>
                <w:tab w:val="clear" w:pos="851"/>
                <w:tab w:val="left" w:pos="0"/>
              </w:tabs>
              <w:ind w:left="-22"/>
              <w:rPr>
                <w:rFonts w:ascii="Arial" w:hAnsi="Arial"/>
              </w:rPr>
            </w:pPr>
            <w:r w:rsidRPr="009D4C4B">
              <w:rPr>
                <w:rFonts w:ascii="Arial" w:hAnsi="Arial"/>
              </w:rPr>
              <w:t>*</w:t>
            </w:r>
            <w:r w:rsidR="00004012">
              <w:rPr>
                <w:rFonts w:ascii="Arial" w:hAnsi="Arial"/>
              </w:rPr>
              <w:t>+</w:t>
            </w:r>
            <w:r w:rsidR="00403985" w:rsidRPr="00403985">
              <w:rPr>
                <w:rFonts w:ascii="Arial" w:hAnsi="Arial"/>
              </w:rPr>
              <w:t>Class or classes of +securities that will participate in the proposed</w:t>
            </w:r>
            <w:r w:rsidR="00403985">
              <w:rPr>
                <w:rFonts w:ascii="Arial" w:hAnsi="Arial"/>
              </w:rPr>
              <w:t xml:space="preserve"> </w:t>
            </w:r>
            <w:r w:rsidR="00B96F88">
              <w:rPr>
                <w:rFonts w:ascii="Arial" w:hAnsi="Arial"/>
              </w:rPr>
              <w:t>+</w:t>
            </w:r>
            <w:r w:rsidR="00403985">
              <w:rPr>
                <w:rFonts w:ascii="Arial" w:hAnsi="Arial"/>
              </w:rPr>
              <w:t>bonus</w:t>
            </w:r>
            <w:r w:rsidR="00403985" w:rsidRPr="00403985">
              <w:rPr>
                <w:rFonts w:ascii="Arial" w:hAnsi="Arial"/>
              </w:rPr>
              <w:t xml:space="preserve"> issue</w:t>
            </w:r>
            <w:r w:rsidR="00403985">
              <w:rPr>
                <w:rFonts w:ascii="Arial" w:hAnsi="Arial"/>
              </w:rPr>
              <w:t xml:space="preserve"> (please enter both the </w:t>
            </w:r>
            <w:r w:rsidR="00403985" w:rsidRPr="009D4C4B">
              <w:rPr>
                <w:rFonts w:ascii="Arial" w:hAnsi="Arial"/>
              </w:rPr>
              <w:t>ASX security code &amp; description</w:t>
            </w:r>
            <w:r w:rsidR="00403985">
              <w:rPr>
                <w:rFonts w:ascii="Arial" w:hAnsi="Arial"/>
              </w:rPr>
              <w:t>)</w:t>
            </w:r>
          </w:p>
          <w:p w14:paraId="0B2F26D1" w14:textId="09B9FA79" w:rsidR="009D4C4B" w:rsidRPr="002060C1" w:rsidRDefault="00403985" w:rsidP="00625795">
            <w:pPr>
              <w:pStyle w:val="Boxtext"/>
              <w:rPr>
                <w:rFonts w:cs="Arial"/>
                <w:i/>
                <w:sz w:val="16"/>
                <w:szCs w:val="16"/>
                <w:shd w:val="clear" w:color="auto" w:fill="FFFFFF"/>
              </w:rPr>
            </w:pPr>
            <w:r>
              <w:rPr>
                <w:rFonts w:ascii="Arial" w:hAnsi="Arial" w:cs="Arial"/>
                <w:i/>
                <w:sz w:val="16"/>
                <w:szCs w:val="16"/>
              </w:rPr>
              <w:t>I</w:t>
            </w:r>
            <w:r w:rsidRPr="00403985">
              <w:rPr>
                <w:rFonts w:ascii="Arial" w:hAnsi="Arial" w:cs="Arial"/>
                <w:i/>
                <w:sz w:val="16"/>
                <w:szCs w:val="16"/>
              </w:rPr>
              <w:t xml:space="preserve">f </w:t>
            </w:r>
            <w:r>
              <w:rPr>
                <w:rFonts w:ascii="Arial" w:hAnsi="Arial" w:cs="Arial"/>
                <w:i/>
                <w:sz w:val="16"/>
                <w:szCs w:val="16"/>
              </w:rPr>
              <w:t xml:space="preserve">more than one class of </w:t>
            </w:r>
            <w:r w:rsidRPr="00403985">
              <w:rPr>
                <w:rFonts w:ascii="Arial" w:hAnsi="Arial" w:cs="Arial"/>
                <w:i/>
                <w:sz w:val="16"/>
                <w:szCs w:val="16"/>
              </w:rPr>
              <w:t xml:space="preserve">security will participate in the proposed </w:t>
            </w:r>
            <w:r>
              <w:rPr>
                <w:rFonts w:ascii="Arial" w:hAnsi="Arial" w:cs="Arial"/>
                <w:i/>
                <w:sz w:val="16"/>
                <w:szCs w:val="16"/>
              </w:rPr>
              <w:t xml:space="preserve">bonus </w:t>
            </w:r>
            <w:r w:rsidRPr="00403985">
              <w:rPr>
                <w:rFonts w:ascii="Arial" w:hAnsi="Arial" w:cs="Arial"/>
                <w:i/>
                <w:sz w:val="16"/>
                <w:szCs w:val="16"/>
              </w:rPr>
              <w:t>issue</w:t>
            </w:r>
            <w:r>
              <w:rPr>
                <w:rFonts w:ascii="Arial" w:hAnsi="Arial" w:cs="Arial"/>
                <w:i/>
                <w:sz w:val="16"/>
                <w:szCs w:val="16"/>
              </w:rPr>
              <w:t>, make sure you clearly identify any different treatment between the classes.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AF0CD09" w14:textId="77777777" w:rsidR="009D4C4B" w:rsidRPr="0055550F" w:rsidRDefault="009D4C4B" w:rsidP="00625795">
            <w:pPr>
              <w:pStyle w:val="Boxtext"/>
              <w:rPr>
                <w:rFonts w:ascii="Arial" w:hAnsi="Arial" w:cs="Arial"/>
              </w:rPr>
            </w:pPr>
          </w:p>
        </w:tc>
      </w:tr>
      <w:tr w:rsidR="00B667B4" w:rsidRPr="0055550F" w14:paraId="3BEECF13" w14:textId="77777777" w:rsidTr="009D4C4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D2A92A2" w14:textId="63E5B982" w:rsidR="00B667B4" w:rsidRDefault="00B667B4" w:rsidP="00625795">
            <w:pPr>
              <w:spacing w:before="60" w:after="60"/>
              <w:rPr>
                <w:rFonts w:cs="Arial"/>
              </w:rPr>
            </w:pPr>
            <w:r>
              <w:rPr>
                <w:rFonts w:cs="Arial"/>
              </w:rPr>
              <w:t>2B.2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5483DB9" w14:textId="2282451A" w:rsidR="00B667B4" w:rsidRPr="009D4C4B" w:rsidRDefault="00B667B4" w:rsidP="00FD52CF">
            <w:pPr>
              <w:pStyle w:val="Boxtext"/>
              <w:tabs>
                <w:tab w:val="clear" w:pos="851"/>
                <w:tab w:val="left" w:pos="0"/>
              </w:tabs>
              <w:ind w:left="-22"/>
              <w:rPr>
                <w:rFonts w:ascii="Arial" w:hAnsi="Arial"/>
              </w:rPr>
            </w:pPr>
            <w:r w:rsidRPr="009D4C4B">
              <w:rPr>
                <w:rFonts w:ascii="Arial" w:hAnsi="Arial"/>
              </w:rPr>
              <w:t>*</w:t>
            </w:r>
            <w:r w:rsidR="00004012">
              <w:rPr>
                <w:rFonts w:ascii="Arial" w:hAnsi="Arial"/>
              </w:rPr>
              <w:t>+</w:t>
            </w:r>
            <w:r w:rsidRPr="00403985">
              <w:rPr>
                <w:rFonts w:ascii="Arial" w:hAnsi="Arial"/>
              </w:rPr>
              <w:t xml:space="preserve">Class of +securities that will </w:t>
            </w:r>
            <w:r w:rsidR="00467C23">
              <w:rPr>
                <w:rFonts w:ascii="Arial" w:hAnsi="Arial"/>
              </w:rPr>
              <w:t xml:space="preserve">be </w:t>
            </w:r>
            <w:r>
              <w:rPr>
                <w:rFonts w:ascii="Arial" w:hAnsi="Arial"/>
              </w:rPr>
              <w:t>issued</w:t>
            </w:r>
            <w:r w:rsidRPr="00403985">
              <w:rPr>
                <w:rFonts w:ascii="Arial" w:hAnsi="Arial"/>
              </w:rPr>
              <w:t xml:space="preserve"> in the proposed</w:t>
            </w:r>
            <w:r>
              <w:rPr>
                <w:rFonts w:ascii="Arial" w:hAnsi="Arial"/>
              </w:rPr>
              <w:t xml:space="preserve"> </w:t>
            </w:r>
            <w:r w:rsidR="00B96F88">
              <w:rPr>
                <w:rFonts w:ascii="Arial" w:hAnsi="Arial"/>
              </w:rPr>
              <w:t>+</w:t>
            </w:r>
            <w:r>
              <w:rPr>
                <w:rFonts w:ascii="Arial" w:hAnsi="Arial"/>
              </w:rPr>
              <w:t>bonus</w:t>
            </w:r>
            <w:r w:rsidRPr="00403985">
              <w:rPr>
                <w:rFonts w:ascii="Arial" w:hAnsi="Arial"/>
              </w:rPr>
              <w:t xml:space="preserve"> issue</w:t>
            </w:r>
            <w:r>
              <w:rPr>
                <w:rFonts w:ascii="Arial" w:hAnsi="Arial"/>
              </w:rPr>
              <w:t xml:space="preserve"> (please enter both the </w:t>
            </w:r>
            <w:r w:rsidRPr="009D4C4B">
              <w:rPr>
                <w:rFonts w:ascii="Arial" w:hAnsi="Arial"/>
              </w:rPr>
              <w:t>ASX security code &amp; description</w:t>
            </w:r>
            <w:r>
              <w:rPr>
                <w:rFonts w:ascii="Arial" w:hAnsi="Arial"/>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F74B91F" w14:textId="77777777" w:rsidR="00B667B4" w:rsidRPr="0055550F" w:rsidRDefault="00B667B4" w:rsidP="00625795">
            <w:pPr>
              <w:pStyle w:val="Boxtext"/>
              <w:rPr>
                <w:rFonts w:ascii="Arial" w:hAnsi="Arial" w:cs="Arial"/>
              </w:rPr>
            </w:pPr>
          </w:p>
        </w:tc>
      </w:tr>
      <w:tr w:rsidR="009D4C4B" w:rsidRPr="0055550F" w14:paraId="04C4D70C" w14:textId="77777777" w:rsidTr="009D4C4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0D85974" w14:textId="2400B5B2" w:rsidR="009D4C4B" w:rsidRPr="0055550F" w:rsidRDefault="009D4C4B" w:rsidP="00625795">
            <w:pPr>
              <w:spacing w:before="60" w:after="60"/>
              <w:rPr>
                <w:rFonts w:cs="Arial"/>
              </w:rPr>
            </w:pPr>
            <w:r>
              <w:rPr>
                <w:rFonts w:cs="Arial"/>
              </w:rPr>
              <w:t>2</w:t>
            </w:r>
            <w:r w:rsidRPr="0055550F">
              <w:rPr>
                <w:rFonts w:cs="Arial"/>
              </w:rPr>
              <w:t>B.</w:t>
            </w:r>
            <w:r w:rsidR="00B667B4">
              <w:rPr>
                <w:rFonts w:cs="Arial"/>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4446EE7" w14:textId="37F400DD" w:rsidR="009D4C4B" w:rsidRPr="009D4C4B" w:rsidRDefault="006F5451" w:rsidP="00625795">
            <w:pPr>
              <w:pStyle w:val="Boxtext"/>
              <w:rPr>
                <w:rFonts w:ascii="Arial" w:hAnsi="Arial"/>
              </w:rPr>
            </w:pPr>
            <w:r>
              <w:rPr>
                <w:rFonts w:ascii="Arial" w:hAnsi="Arial"/>
              </w:rPr>
              <w:t>*</w:t>
            </w:r>
            <w:r w:rsidR="00F264D7">
              <w:rPr>
                <w:rFonts w:ascii="Arial" w:hAnsi="Arial"/>
              </w:rPr>
              <w:t>Issue</w:t>
            </w:r>
            <w:r w:rsidR="009D4C4B" w:rsidRPr="009D4C4B">
              <w:rPr>
                <w:rFonts w:ascii="Arial" w:hAnsi="Arial"/>
              </w:rPr>
              <w:t xml:space="preserve"> ratio</w:t>
            </w:r>
          </w:p>
          <w:p w14:paraId="26D34ECA" w14:textId="4446572E" w:rsidR="00B667B4" w:rsidRDefault="009D4C4B" w:rsidP="00625795">
            <w:pPr>
              <w:pStyle w:val="Boxtext"/>
              <w:rPr>
                <w:rFonts w:ascii="Arial" w:hAnsi="Arial" w:cs="Arial"/>
                <w:i/>
                <w:sz w:val="16"/>
                <w:szCs w:val="16"/>
              </w:rPr>
            </w:pPr>
            <w:r w:rsidRPr="009D4C4B">
              <w:rPr>
                <w:rFonts w:ascii="Arial" w:hAnsi="Arial" w:cs="Arial"/>
                <w:i/>
                <w:sz w:val="16"/>
                <w:szCs w:val="16"/>
              </w:rPr>
              <w:t xml:space="preserve">Enter </w:t>
            </w:r>
            <w:r w:rsidR="00B667B4">
              <w:rPr>
                <w:rFonts w:ascii="Arial" w:hAnsi="Arial" w:cs="Arial"/>
                <w:i/>
                <w:sz w:val="16"/>
                <w:szCs w:val="16"/>
              </w:rPr>
              <w:t xml:space="preserve">the </w:t>
            </w:r>
            <w:r w:rsidR="00B667B4" w:rsidRPr="009D4C4B">
              <w:rPr>
                <w:rFonts w:ascii="Arial" w:hAnsi="Arial" w:cs="Arial"/>
                <w:i/>
                <w:sz w:val="16"/>
                <w:szCs w:val="16"/>
              </w:rPr>
              <w:t xml:space="preserve">quantity of additional securities to be issued </w:t>
            </w:r>
            <w:r w:rsidR="00B667B4">
              <w:rPr>
                <w:rFonts w:ascii="Arial" w:hAnsi="Arial" w:cs="Arial"/>
                <w:i/>
                <w:sz w:val="16"/>
                <w:szCs w:val="16"/>
              </w:rPr>
              <w:t xml:space="preserve">for a given quantity of </w:t>
            </w:r>
            <w:r w:rsidR="00B667B4" w:rsidRPr="009D4C4B">
              <w:rPr>
                <w:rFonts w:ascii="Arial" w:hAnsi="Arial" w:cs="Arial"/>
                <w:i/>
                <w:sz w:val="16"/>
                <w:szCs w:val="16"/>
              </w:rPr>
              <w:t>securities held</w:t>
            </w:r>
            <w:r w:rsidR="00B667B4">
              <w:rPr>
                <w:rFonts w:ascii="Arial" w:hAnsi="Arial" w:cs="Arial"/>
                <w:i/>
                <w:sz w:val="16"/>
                <w:szCs w:val="16"/>
              </w:rPr>
              <w:t xml:space="preserve"> (f</w:t>
            </w:r>
            <w:r w:rsidR="00B667B4" w:rsidRPr="009D4C4B">
              <w:rPr>
                <w:rFonts w:ascii="Arial" w:hAnsi="Arial" w:cs="Arial"/>
                <w:i/>
                <w:sz w:val="16"/>
                <w:szCs w:val="16"/>
              </w:rPr>
              <w:t>or</w:t>
            </w:r>
            <w:r w:rsidR="00B667B4">
              <w:rPr>
                <w:rFonts w:ascii="Arial" w:hAnsi="Arial" w:cs="Arial"/>
                <w:i/>
                <w:sz w:val="16"/>
                <w:szCs w:val="16"/>
              </w:rPr>
              <w:t xml:space="preserve"> example, 1 for 2 means 1 new security issued for every 2 existing </w:t>
            </w:r>
            <w:r w:rsidR="00B667B4" w:rsidRPr="009D4C4B">
              <w:rPr>
                <w:rFonts w:ascii="Arial" w:hAnsi="Arial" w:cs="Arial"/>
                <w:i/>
                <w:sz w:val="16"/>
                <w:szCs w:val="16"/>
              </w:rPr>
              <w:t>securities held</w:t>
            </w:r>
            <w:r w:rsidR="00B667B4">
              <w:rPr>
                <w:rFonts w:ascii="Arial" w:hAnsi="Arial" w:cs="Arial"/>
                <w:i/>
                <w:sz w:val="16"/>
                <w:szCs w:val="16"/>
              </w:rPr>
              <w:t>).</w:t>
            </w:r>
          </w:p>
          <w:p w14:paraId="36EC9BFF" w14:textId="37BA084A" w:rsidR="009D4C4B" w:rsidRPr="002060C1" w:rsidRDefault="00B667B4" w:rsidP="00625795">
            <w:pPr>
              <w:pStyle w:val="Boxtext"/>
              <w:rPr>
                <w:rFonts w:ascii="Helvetica" w:hAnsi="Helvetica"/>
                <w:shd w:val="clear" w:color="auto" w:fill="FFFFFF"/>
              </w:rPr>
            </w:pPr>
            <w:r>
              <w:rPr>
                <w:rFonts w:ascii="Arial" w:hAnsi="Arial" w:cs="Arial"/>
                <w:i/>
                <w:sz w:val="16"/>
                <w:szCs w:val="16"/>
              </w:rPr>
              <w:t xml:space="preserve">Please only enter </w:t>
            </w:r>
            <w:r w:rsidR="009D4C4B" w:rsidRPr="009D4C4B">
              <w:rPr>
                <w:rFonts w:ascii="Arial" w:hAnsi="Arial" w:cs="Arial"/>
                <w:i/>
                <w:sz w:val="16"/>
                <w:szCs w:val="16"/>
              </w:rPr>
              <w:t>whole numbers</w:t>
            </w:r>
            <w:r>
              <w:rPr>
                <w:rFonts w:ascii="Arial" w:hAnsi="Arial" w:cs="Arial"/>
                <w:i/>
                <w:sz w:val="16"/>
                <w:szCs w:val="16"/>
              </w:rPr>
              <w:t xml:space="preserve"> (for example, a bonus issue of 1 new security for every 2.5 existing securities held should be expressed as “2 for 5”).</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E2962ED" w14:textId="1163E6F1" w:rsidR="009D4C4B" w:rsidRPr="0055550F" w:rsidRDefault="00F264D7" w:rsidP="00625795">
            <w:pPr>
              <w:pStyle w:val="Boxtext"/>
              <w:rPr>
                <w:rFonts w:ascii="Arial" w:hAnsi="Arial" w:cs="Arial"/>
              </w:rPr>
            </w:pPr>
            <w:r>
              <w:rPr>
                <w:rFonts w:ascii="Arial" w:hAnsi="Arial" w:cs="Arial"/>
              </w:rPr>
              <w:t xml:space="preserve">    </w:t>
            </w:r>
            <w:r w:rsidR="00531B38">
              <w:rPr>
                <w:rFonts w:ascii="Arial" w:hAnsi="Arial" w:cs="Arial"/>
              </w:rPr>
              <w:tab/>
            </w:r>
            <w:r>
              <w:rPr>
                <w:rFonts w:ascii="Arial" w:hAnsi="Arial" w:cs="Arial"/>
              </w:rPr>
              <w:t xml:space="preserve"> for     </w:t>
            </w:r>
          </w:p>
        </w:tc>
      </w:tr>
      <w:tr w:rsidR="009D4C4B" w:rsidRPr="0055550F" w14:paraId="37F03F85" w14:textId="77777777" w:rsidTr="009D4C4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FB1CAEC" w14:textId="08492F90" w:rsidR="009D4C4B" w:rsidRPr="0055550F" w:rsidRDefault="009D4C4B" w:rsidP="00625795">
            <w:pPr>
              <w:spacing w:before="60" w:after="60"/>
              <w:rPr>
                <w:rFonts w:cs="Arial"/>
              </w:rPr>
            </w:pPr>
            <w:r>
              <w:rPr>
                <w:rFonts w:cs="Arial"/>
              </w:rPr>
              <w:t>2</w:t>
            </w:r>
            <w:r w:rsidRPr="0055550F">
              <w:rPr>
                <w:rFonts w:cs="Arial"/>
              </w:rPr>
              <w:t>B.</w:t>
            </w:r>
            <w:r w:rsidR="00B667B4">
              <w:rPr>
                <w:rFonts w:cs="Arial"/>
              </w:rPr>
              <w:t>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672F38B" w14:textId="77777777" w:rsidR="009D4C4B" w:rsidRPr="009D4C4B" w:rsidRDefault="009D4C4B" w:rsidP="00625795">
            <w:pPr>
              <w:pStyle w:val="Boxtext"/>
              <w:rPr>
                <w:rFonts w:ascii="Arial" w:hAnsi="Arial"/>
              </w:rPr>
            </w:pPr>
            <w:r w:rsidRPr="009D4C4B">
              <w:rPr>
                <w:rFonts w:ascii="Arial" w:hAnsi="Arial"/>
              </w:rPr>
              <w:t>*What will be done with fractional entitlements?</w:t>
            </w:r>
          </w:p>
          <w:p w14:paraId="42C2A7CF" w14:textId="030447C3" w:rsidR="009D4C4B" w:rsidRPr="002060C1" w:rsidRDefault="009D4C4B" w:rsidP="00625795">
            <w:pPr>
              <w:pStyle w:val="Boxtext"/>
              <w:rPr>
                <w:rFonts w:ascii="Helvetica" w:hAnsi="Helvetica"/>
                <w:shd w:val="clear" w:color="auto" w:fill="FFFFFF"/>
              </w:rPr>
            </w:pPr>
            <w:r w:rsidRPr="009D4C4B">
              <w:rPr>
                <w:rFonts w:ascii="Arial" w:hAnsi="Arial" w:cs="Arial"/>
                <w:i/>
                <w:sz w:val="16"/>
                <w:szCs w:val="16"/>
              </w:rPr>
              <w:t>Select one item from the list</w:t>
            </w:r>
            <w:r w:rsidR="00403985">
              <w:rPr>
                <w:rFonts w:ascii="Arial" w:hAnsi="Arial"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9251FA6" w14:textId="10D5683D" w:rsidR="009D4C4B" w:rsidRPr="009D4C4B" w:rsidRDefault="006A6EB6" w:rsidP="00FD52CF">
            <w:pPr>
              <w:pStyle w:val="Boxtext"/>
              <w:tabs>
                <w:tab w:val="clear" w:pos="851"/>
                <w:tab w:val="left" w:pos="231"/>
              </w:tabs>
              <w:ind w:left="340" w:hanging="340"/>
              <w:rPr>
                <w:rFonts w:ascii="Arial" w:hAnsi="Arial"/>
              </w:rPr>
            </w:pPr>
            <w:sdt>
              <w:sdtPr>
                <w:rPr>
                  <w:rFonts w:ascii="Arial" w:hAnsi="Arial"/>
                </w:rPr>
                <w:id w:val="-1667316472"/>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6F5451">
              <w:rPr>
                <w:rFonts w:ascii="Arial" w:hAnsi="Arial"/>
              </w:rPr>
              <w:t xml:space="preserve"> </w:t>
            </w:r>
            <w:r w:rsidR="00531B38">
              <w:rPr>
                <w:rFonts w:ascii="Arial" w:hAnsi="Arial"/>
              </w:rPr>
              <w:tab/>
            </w:r>
            <w:r w:rsidR="00531B38">
              <w:rPr>
                <w:rFonts w:ascii="Arial" w:hAnsi="Arial"/>
              </w:rPr>
              <w:tab/>
            </w:r>
            <w:r w:rsidR="009D4C4B" w:rsidRPr="009D4C4B">
              <w:rPr>
                <w:rFonts w:ascii="Arial" w:hAnsi="Arial"/>
              </w:rPr>
              <w:t>Fractions rounded up to the next whole number</w:t>
            </w:r>
          </w:p>
          <w:p w14:paraId="103BDA75" w14:textId="7BFA8300" w:rsidR="009D4C4B" w:rsidRPr="009D4C4B" w:rsidRDefault="006A6EB6" w:rsidP="00FD52CF">
            <w:pPr>
              <w:pStyle w:val="Boxtext"/>
              <w:tabs>
                <w:tab w:val="clear" w:pos="851"/>
                <w:tab w:val="left" w:pos="231"/>
              </w:tabs>
              <w:ind w:left="340" w:hanging="340"/>
              <w:rPr>
                <w:rFonts w:ascii="Arial" w:hAnsi="Arial"/>
              </w:rPr>
            </w:pPr>
            <w:sdt>
              <w:sdtPr>
                <w:rPr>
                  <w:rFonts w:ascii="Arial" w:hAnsi="Arial"/>
                </w:rPr>
                <w:id w:val="2136288308"/>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6F5451" w:rsidRPr="00FD52CF">
              <w:rPr>
                <w:rFonts w:ascii="Arial" w:hAnsi="Arial"/>
              </w:rPr>
              <w:t xml:space="preserve"> </w:t>
            </w:r>
            <w:r w:rsidR="00531B38">
              <w:rPr>
                <w:rFonts w:ascii="Arial" w:hAnsi="Arial"/>
              </w:rPr>
              <w:tab/>
            </w:r>
            <w:r w:rsidR="00531B38">
              <w:rPr>
                <w:rFonts w:ascii="Arial" w:hAnsi="Arial"/>
              </w:rPr>
              <w:tab/>
            </w:r>
            <w:r w:rsidR="009D4C4B" w:rsidRPr="009D4C4B">
              <w:rPr>
                <w:rFonts w:ascii="Arial" w:hAnsi="Arial"/>
              </w:rPr>
              <w:t>Fractions rounded down to the nearest whole number or fractions disregarded</w:t>
            </w:r>
          </w:p>
          <w:p w14:paraId="633861FD" w14:textId="36A56875" w:rsidR="009D4C4B" w:rsidRPr="00FD52CF" w:rsidRDefault="006A6EB6" w:rsidP="00FD52CF">
            <w:pPr>
              <w:pStyle w:val="Boxtext"/>
              <w:tabs>
                <w:tab w:val="clear" w:pos="851"/>
                <w:tab w:val="left" w:pos="231"/>
              </w:tabs>
              <w:ind w:left="340" w:hanging="340"/>
              <w:rPr>
                <w:rFonts w:ascii="Arial" w:hAnsi="Arial"/>
              </w:rPr>
            </w:pPr>
            <w:sdt>
              <w:sdtPr>
                <w:rPr>
                  <w:rFonts w:ascii="Arial" w:hAnsi="Arial"/>
                </w:rPr>
                <w:id w:val="90671355"/>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6F5451">
              <w:rPr>
                <w:rFonts w:ascii="Arial" w:hAnsi="Arial"/>
              </w:rPr>
              <w:t xml:space="preserve"> </w:t>
            </w:r>
            <w:r w:rsidR="00531B38">
              <w:rPr>
                <w:rFonts w:ascii="Arial" w:hAnsi="Arial"/>
              </w:rPr>
              <w:tab/>
            </w:r>
            <w:r w:rsidR="00531B38">
              <w:rPr>
                <w:rFonts w:ascii="Arial" w:hAnsi="Arial"/>
              </w:rPr>
              <w:tab/>
            </w:r>
            <w:r w:rsidR="009D4C4B" w:rsidRPr="009D4C4B">
              <w:rPr>
                <w:rFonts w:ascii="Arial" w:hAnsi="Arial"/>
              </w:rPr>
              <w:t>Fractions sold and proceeds distributed</w:t>
            </w:r>
            <w:r w:rsidR="009D4C4B" w:rsidRPr="00FD52CF">
              <w:rPr>
                <w:rFonts w:ascii="Arial" w:hAnsi="Arial"/>
              </w:rPr>
              <w:t xml:space="preserve">  </w:t>
            </w:r>
          </w:p>
          <w:p w14:paraId="05141C8D" w14:textId="6C65A856" w:rsidR="009D4C4B" w:rsidRPr="00FD52CF" w:rsidRDefault="006A6EB6" w:rsidP="00FD52CF">
            <w:pPr>
              <w:pStyle w:val="Boxtext"/>
              <w:tabs>
                <w:tab w:val="clear" w:pos="851"/>
                <w:tab w:val="left" w:pos="231"/>
              </w:tabs>
              <w:ind w:left="340" w:hanging="340"/>
              <w:rPr>
                <w:rFonts w:ascii="Arial" w:hAnsi="Arial"/>
              </w:rPr>
            </w:pPr>
            <w:sdt>
              <w:sdtPr>
                <w:rPr>
                  <w:rFonts w:ascii="Arial" w:hAnsi="Arial"/>
                </w:rPr>
                <w:id w:val="-1845620407"/>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6F5451">
              <w:rPr>
                <w:rFonts w:ascii="Arial" w:hAnsi="Arial"/>
              </w:rPr>
              <w:t xml:space="preserve"> </w:t>
            </w:r>
            <w:r w:rsidR="00531B38">
              <w:rPr>
                <w:rFonts w:ascii="Arial" w:hAnsi="Arial"/>
              </w:rPr>
              <w:tab/>
            </w:r>
            <w:r w:rsidR="00531B38">
              <w:rPr>
                <w:rFonts w:ascii="Arial" w:hAnsi="Arial"/>
              </w:rPr>
              <w:tab/>
            </w:r>
            <w:r w:rsidR="009D4C4B" w:rsidRPr="009D4C4B">
              <w:rPr>
                <w:rFonts w:ascii="Arial" w:hAnsi="Arial"/>
              </w:rPr>
              <w:t>Fractions of 0.5 or more rounded up</w:t>
            </w:r>
            <w:r w:rsidR="009D4C4B" w:rsidRPr="00FD52CF">
              <w:rPr>
                <w:rFonts w:ascii="Arial" w:hAnsi="Arial"/>
              </w:rPr>
              <w:t xml:space="preserve">  </w:t>
            </w:r>
          </w:p>
          <w:p w14:paraId="0CFE24BA" w14:textId="5D79A624" w:rsidR="009D4C4B" w:rsidRDefault="006A6EB6" w:rsidP="00FD52CF">
            <w:pPr>
              <w:pStyle w:val="Boxtext"/>
              <w:tabs>
                <w:tab w:val="clear" w:pos="851"/>
                <w:tab w:val="left" w:pos="231"/>
              </w:tabs>
              <w:ind w:left="340" w:hanging="340"/>
              <w:rPr>
                <w:rFonts w:ascii="Arial" w:hAnsi="Arial"/>
              </w:rPr>
            </w:pPr>
            <w:sdt>
              <w:sdtPr>
                <w:rPr>
                  <w:rFonts w:ascii="Arial" w:hAnsi="Arial"/>
                </w:rPr>
                <w:id w:val="-1273323736"/>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6F5451">
              <w:rPr>
                <w:rFonts w:ascii="Arial" w:hAnsi="Arial"/>
              </w:rPr>
              <w:t xml:space="preserve"> </w:t>
            </w:r>
            <w:r w:rsidR="00531B38">
              <w:rPr>
                <w:rFonts w:ascii="Arial" w:hAnsi="Arial"/>
              </w:rPr>
              <w:tab/>
            </w:r>
            <w:r w:rsidR="00531B38">
              <w:rPr>
                <w:rFonts w:ascii="Arial" w:hAnsi="Arial"/>
              </w:rPr>
              <w:tab/>
            </w:r>
            <w:r w:rsidR="009D4C4B" w:rsidRPr="009D4C4B">
              <w:rPr>
                <w:rFonts w:ascii="Arial" w:hAnsi="Arial"/>
              </w:rPr>
              <w:t>Fractions over 0.5 rounded up</w:t>
            </w:r>
          </w:p>
          <w:p w14:paraId="40AC9581" w14:textId="2FD3757B" w:rsidR="009D4C4B" w:rsidRPr="0055550F" w:rsidRDefault="006A6EB6" w:rsidP="00FD52CF">
            <w:pPr>
              <w:pStyle w:val="Boxtext"/>
              <w:tabs>
                <w:tab w:val="clear" w:pos="851"/>
                <w:tab w:val="left" w:pos="231"/>
              </w:tabs>
              <w:ind w:left="340" w:hanging="340"/>
              <w:rPr>
                <w:rFonts w:ascii="Arial" w:hAnsi="Arial" w:cs="Arial"/>
              </w:rPr>
            </w:pPr>
            <w:sdt>
              <w:sdtPr>
                <w:rPr>
                  <w:rFonts w:ascii="Arial" w:hAnsi="Arial"/>
                </w:rPr>
                <w:id w:val="-647590592"/>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6F5451">
              <w:rPr>
                <w:rFonts w:ascii="Arial" w:hAnsi="Arial"/>
              </w:rPr>
              <w:t xml:space="preserve"> </w:t>
            </w:r>
            <w:r w:rsidR="00531B38">
              <w:rPr>
                <w:rFonts w:ascii="Arial" w:hAnsi="Arial"/>
              </w:rPr>
              <w:tab/>
            </w:r>
            <w:r w:rsidR="00531B38">
              <w:rPr>
                <w:rFonts w:ascii="Arial" w:hAnsi="Arial"/>
              </w:rPr>
              <w:tab/>
            </w:r>
            <w:r w:rsidR="009D4C4B">
              <w:rPr>
                <w:rFonts w:ascii="Arial" w:hAnsi="Arial"/>
              </w:rPr>
              <w:t>Not applicable</w:t>
            </w:r>
          </w:p>
        </w:tc>
      </w:tr>
      <w:tr w:rsidR="009D4C4B" w:rsidRPr="0055550F" w14:paraId="753B89C9" w14:textId="77777777" w:rsidTr="009D4C4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5C5831A" w14:textId="27C377FE" w:rsidR="009D4C4B" w:rsidRPr="0055550F" w:rsidRDefault="00D20170" w:rsidP="00625795">
            <w:pPr>
              <w:pStyle w:val="Boxtext"/>
              <w:rPr>
                <w:rFonts w:ascii="Arial" w:hAnsi="Arial" w:cs="Arial"/>
              </w:rPr>
            </w:pPr>
            <w:r>
              <w:rPr>
                <w:rFonts w:ascii="Arial" w:hAnsi="Arial" w:cs="Arial"/>
              </w:rPr>
              <w:t>2</w:t>
            </w:r>
            <w:r w:rsidR="009D4C4B" w:rsidRPr="0055550F">
              <w:rPr>
                <w:rFonts w:ascii="Arial" w:hAnsi="Arial" w:cs="Arial"/>
              </w:rPr>
              <w:t>B.</w:t>
            </w:r>
            <w:r w:rsidR="00B667B4">
              <w:rPr>
                <w:rFonts w:ascii="Arial" w:hAnsi="Arial" w:cs="Arial"/>
              </w:rPr>
              <w:t>5</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5432489" w14:textId="662C5835" w:rsidR="009D4C4B" w:rsidRPr="002060C1" w:rsidRDefault="009D4C4B" w:rsidP="00625795">
            <w:pPr>
              <w:pStyle w:val="Boxtext"/>
              <w:rPr>
                <w:rFonts w:ascii="Helvetica" w:hAnsi="Helvetica"/>
                <w:shd w:val="clear" w:color="auto" w:fill="FFFFFF"/>
              </w:rPr>
            </w:pPr>
            <w:r w:rsidRPr="009D4C4B">
              <w:rPr>
                <w:rFonts w:ascii="Arial" w:hAnsi="Arial"/>
              </w:rPr>
              <w:t xml:space="preserve">*Maximum </w:t>
            </w:r>
            <w:r>
              <w:rPr>
                <w:rFonts w:ascii="Arial" w:hAnsi="Arial"/>
              </w:rPr>
              <w:t>n</w:t>
            </w:r>
            <w:r w:rsidRPr="009D4C4B">
              <w:rPr>
                <w:rFonts w:ascii="Arial" w:hAnsi="Arial"/>
              </w:rPr>
              <w:t>umber of +securities proposed to be issued</w:t>
            </w:r>
            <w:r w:rsidR="00282EB7">
              <w:rPr>
                <w:rFonts w:ascii="Arial" w:hAnsi="Arial"/>
              </w:rPr>
              <w:t xml:space="preserve"> (subject to rounding)</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BDD560F" w14:textId="77777777" w:rsidR="009D4C4B" w:rsidRPr="0055550F" w:rsidRDefault="009D4C4B" w:rsidP="00625795">
            <w:pPr>
              <w:pStyle w:val="Boxtext"/>
              <w:rPr>
                <w:rFonts w:ascii="Arial" w:hAnsi="Arial" w:cs="Arial"/>
              </w:rPr>
            </w:pPr>
          </w:p>
        </w:tc>
      </w:tr>
    </w:tbl>
    <w:p w14:paraId="6FA71E44" w14:textId="028C7827" w:rsidR="00462EDE" w:rsidRPr="002060C1" w:rsidRDefault="00462EDE" w:rsidP="002060C1">
      <w:pPr>
        <w:keepNext/>
        <w:tabs>
          <w:tab w:val="clear" w:pos="851"/>
          <w:tab w:val="left" w:pos="1134"/>
        </w:tabs>
        <w:spacing w:before="240" w:after="240"/>
        <w:ind w:left="1134" w:hanging="1134"/>
        <w:rPr>
          <w:sz w:val="24"/>
        </w:rPr>
      </w:pPr>
      <w:r w:rsidRPr="002060C1">
        <w:rPr>
          <w:sz w:val="24"/>
        </w:rPr>
        <w:t>Part 2C –</w:t>
      </w:r>
      <w:r w:rsidR="00D94462" w:rsidRPr="0055550F">
        <w:rPr>
          <w:sz w:val="24"/>
        </w:rPr>
        <w:tab/>
      </w:r>
      <w:r w:rsidR="00F05BF4" w:rsidRPr="0055550F">
        <w:rPr>
          <w:sz w:val="24"/>
        </w:rPr>
        <w:t xml:space="preserve">Proposed </w:t>
      </w:r>
      <w:r w:rsidR="00B96F88">
        <w:rPr>
          <w:sz w:val="24"/>
        </w:rPr>
        <w:t>+</w:t>
      </w:r>
      <w:r w:rsidR="00F05BF4" w:rsidRPr="0055550F">
        <w:rPr>
          <w:sz w:val="24"/>
        </w:rPr>
        <w:t>b</w:t>
      </w:r>
      <w:r w:rsidR="00A03AF7" w:rsidRPr="002060C1">
        <w:rPr>
          <w:sz w:val="24"/>
        </w:rPr>
        <w:t xml:space="preserve">onus </w:t>
      </w:r>
      <w:r w:rsidR="0054208A" w:rsidRPr="002060C1">
        <w:rPr>
          <w:sz w:val="24"/>
        </w:rPr>
        <w:t>i</w:t>
      </w:r>
      <w:r w:rsidR="00A03AF7" w:rsidRPr="002060C1">
        <w:rPr>
          <w:sz w:val="24"/>
        </w:rPr>
        <w:t xml:space="preserve">ssue </w:t>
      </w:r>
      <w:r w:rsidR="005703F9" w:rsidRPr="0055550F">
        <w:rPr>
          <w:sz w:val="24"/>
        </w:rPr>
        <w:t>–</w:t>
      </w:r>
      <w:r w:rsidR="00A03AF7" w:rsidRPr="002060C1">
        <w:rPr>
          <w:sz w:val="24"/>
        </w:rPr>
        <w:t xml:space="preserve"> </w:t>
      </w:r>
      <w:r w:rsidR="0054208A" w:rsidRPr="002060C1">
        <w:rPr>
          <w:sz w:val="24"/>
        </w:rPr>
        <w:t>t</w:t>
      </w:r>
      <w:r w:rsidRPr="002060C1">
        <w:rPr>
          <w:sz w:val="24"/>
        </w:rPr>
        <w:t>imetable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462EDE" w:rsidRPr="0055550F" w14:paraId="62EC1AB1" w14:textId="77777777" w:rsidTr="0054208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9410C1D" w14:textId="77777777" w:rsidR="00462EDE" w:rsidRPr="0055550F" w:rsidRDefault="00462EDE" w:rsidP="002060C1">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F7AA6A6" w14:textId="77777777" w:rsidR="00462EDE" w:rsidRPr="0055550F" w:rsidRDefault="00462EDE" w:rsidP="002060C1">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F5820B9" w14:textId="77777777" w:rsidR="00462EDE" w:rsidRPr="0055550F" w:rsidRDefault="00462EDE" w:rsidP="002060C1">
            <w:pPr>
              <w:pStyle w:val="Boxtext"/>
              <w:keepNext/>
              <w:rPr>
                <w:rFonts w:ascii="Arial" w:hAnsi="Arial" w:cs="Arial"/>
                <w:b/>
              </w:rPr>
            </w:pPr>
            <w:r w:rsidRPr="0055550F">
              <w:rPr>
                <w:rFonts w:ascii="Arial" w:hAnsi="Arial" w:cs="Arial"/>
                <w:b/>
              </w:rPr>
              <w:t>Answer</w:t>
            </w:r>
          </w:p>
        </w:tc>
      </w:tr>
      <w:tr w:rsidR="00462EDE" w:rsidRPr="0055550F" w14:paraId="3BD91685" w14:textId="77777777" w:rsidTr="0054208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6C8EF11" w14:textId="61472F15" w:rsidR="00462EDE" w:rsidRPr="0055550F" w:rsidRDefault="005C7582" w:rsidP="00F3543C">
            <w:pPr>
              <w:pStyle w:val="Boxtext"/>
              <w:rPr>
                <w:rFonts w:ascii="Arial" w:hAnsi="Arial" w:cs="Arial"/>
              </w:rPr>
            </w:pPr>
            <w:r w:rsidRPr="0055550F">
              <w:rPr>
                <w:rFonts w:ascii="Arial" w:hAnsi="Arial" w:cs="Arial"/>
              </w:rPr>
              <w:t>2C.1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5880ED5" w14:textId="551B0948" w:rsidR="00462EDE" w:rsidRPr="002060C1" w:rsidRDefault="00E0228E" w:rsidP="0054208A">
            <w:pPr>
              <w:spacing w:before="60" w:after="60"/>
              <w:rPr>
                <w:rFonts w:ascii="Helvetica" w:hAnsi="Helvetica"/>
                <w:shd w:val="clear" w:color="auto" w:fill="FFFFFF"/>
              </w:rPr>
            </w:pPr>
            <w:r w:rsidRPr="002060C1">
              <w:rPr>
                <w:rFonts w:ascii="Helvetica" w:hAnsi="Helvetica"/>
                <w:shd w:val="clear" w:color="auto" w:fill="FFFFFF"/>
              </w:rPr>
              <w:t xml:space="preserve">*+Record </w:t>
            </w:r>
            <w:r w:rsidR="00C92571" w:rsidRPr="002060C1">
              <w:rPr>
                <w:rFonts w:ascii="Helvetica" w:hAnsi="Helvetica"/>
                <w:shd w:val="clear" w:color="auto" w:fill="FFFFFF"/>
              </w:rPr>
              <w:t>d</w:t>
            </w:r>
            <w:r w:rsidRPr="002060C1">
              <w:rPr>
                <w:rFonts w:ascii="Helvetica" w:hAnsi="Helvetica"/>
                <w:shd w:val="clear" w:color="auto" w:fill="FFFFFF"/>
              </w:rPr>
              <w:t>ate</w:t>
            </w:r>
          </w:p>
          <w:p w14:paraId="3FADC8F0" w14:textId="2AFB21E3" w:rsidR="00E0228E" w:rsidRPr="002060C1" w:rsidRDefault="00E0228E" w:rsidP="00FA6246">
            <w:pPr>
              <w:spacing w:before="60" w:after="60"/>
              <w:rPr>
                <w:rFonts w:cs="Arial"/>
                <w:i/>
                <w:sz w:val="16"/>
                <w:szCs w:val="16"/>
                <w:shd w:val="clear" w:color="auto" w:fill="FFFFFF"/>
              </w:rPr>
            </w:pPr>
            <w:r w:rsidRPr="002060C1">
              <w:rPr>
                <w:rFonts w:cs="Arial"/>
                <w:i/>
                <w:sz w:val="16"/>
                <w:szCs w:val="16"/>
                <w:shd w:val="clear" w:color="auto" w:fill="FFFFFF"/>
              </w:rPr>
              <w:t xml:space="preserve">Record </w:t>
            </w:r>
            <w:r w:rsidR="0054208A" w:rsidRPr="002060C1">
              <w:rPr>
                <w:rFonts w:cs="Arial"/>
                <w:i/>
                <w:sz w:val="16"/>
                <w:szCs w:val="16"/>
                <w:shd w:val="clear" w:color="auto" w:fill="FFFFFF"/>
              </w:rPr>
              <w:t>d</w:t>
            </w:r>
            <w:r w:rsidRPr="002060C1">
              <w:rPr>
                <w:rFonts w:cs="Arial"/>
                <w:i/>
                <w:sz w:val="16"/>
                <w:szCs w:val="16"/>
                <w:shd w:val="clear" w:color="auto" w:fill="FFFFFF"/>
              </w:rPr>
              <w:t>ate to identify security holders entitled to participate in the</w:t>
            </w:r>
            <w:r w:rsidR="00454485">
              <w:rPr>
                <w:rFonts w:cs="Arial"/>
                <w:i/>
                <w:sz w:val="16"/>
                <w:szCs w:val="16"/>
                <w:shd w:val="clear" w:color="auto" w:fill="FFFFFF"/>
              </w:rPr>
              <w:t xml:space="preserve"> bonus</w:t>
            </w:r>
            <w:r w:rsidRPr="002060C1">
              <w:rPr>
                <w:rFonts w:cs="Arial"/>
                <w:i/>
                <w:sz w:val="16"/>
                <w:szCs w:val="16"/>
                <w:shd w:val="clear" w:color="auto" w:fill="FFFFFF"/>
              </w:rPr>
              <w:t xml:space="preserve"> issue. Per Appendix 7A </w:t>
            </w:r>
            <w:r w:rsidR="00FA6246">
              <w:rPr>
                <w:rFonts w:cs="Arial"/>
                <w:i/>
                <w:sz w:val="16"/>
                <w:szCs w:val="16"/>
                <w:shd w:val="clear" w:color="auto" w:fill="FFFFFF"/>
              </w:rPr>
              <w:t>section</w:t>
            </w:r>
            <w:r w:rsidRPr="002060C1">
              <w:rPr>
                <w:rFonts w:cs="Arial"/>
                <w:i/>
                <w:sz w:val="16"/>
                <w:szCs w:val="16"/>
                <w:shd w:val="clear" w:color="auto" w:fill="FFFFFF"/>
              </w:rPr>
              <w:t xml:space="preserve"> 1 the </w:t>
            </w:r>
            <w:r w:rsidR="0054208A" w:rsidRPr="002060C1">
              <w:rPr>
                <w:rFonts w:cs="Arial"/>
                <w:i/>
                <w:sz w:val="16"/>
                <w:szCs w:val="16"/>
                <w:shd w:val="clear" w:color="auto" w:fill="FFFFFF"/>
              </w:rPr>
              <w:t>r</w:t>
            </w:r>
            <w:r w:rsidRPr="002060C1">
              <w:rPr>
                <w:rFonts w:cs="Arial"/>
                <w:i/>
                <w:sz w:val="16"/>
                <w:szCs w:val="16"/>
                <w:shd w:val="clear" w:color="auto" w:fill="FFFFFF"/>
              </w:rPr>
              <w:t xml:space="preserve">ecord </w:t>
            </w:r>
            <w:r w:rsidR="0054208A" w:rsidRPr="002060C1">
              <w:rPr>
                <w:rFonts w:cs="Arial"/>
                <w:i/>
                <w:sz w:val="16"/>
                <w:szCs w:val="16"/>
                <w:shd w:val="clear" w:color="auto" w:fill="FFFFFF"/>
              </w:rPr>
              <w:t>d</w:t>
            </w:r>
            <w:r w:rsidRPr="002060C1">
              <w:rPr>
                <w:rFonts w:cs="Arial"/>
                <w:i/>
                <w:sz w:val="16"/>
                <w:szCs w:val="16"/>
                <w:shd w:val="clear" w:color="auto" w:fill="FFFFFF"/>
              </w:rPr>
              <w:t>ate must be at least 4 business days from the announcement date (day 0).</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9026493" w14:textId="77777777" w:rsidR="00462EDE" w:rsidRPr="0055550F" w:rsidRDefault="00462EDE" w:rsidP="0054208A">
            <w:pPr>
              <w:pStyle w:val="Boxtext"/>
              <w:rPr>
                <w:rFonts w:ascii="Arial" w:hAnsi="Arial" w:cs="Arial"/>
              </w:rPr>
            </w:pPr>
          </w:p>
        </w:tc>
      </w:tr>
      <w:tr w:rsidR="00462EDE" w:rsidRPr="0055550F" w14:paraId="4CEF42DA" w14:textId="77777777" w:rsidTr="0054208A">
        <w:trPr>
          <w:cantSplit/>
          <w:trHeight w:val="579"/>
        </w:trPr>
        <w:tc>
          <w:tcPr>
            <w:tcW w:w="1003" w:type="dxa"/>
            <w:shd w:val="clear" w:color="auto" w:fill="auto"/>
          </w:tcPr>
          <w:p w14:paraId="5E85B774" w14:textId="37584A5B" w:rsidR="00462EDE" w:rsidRPr="0055550F" w:rsidRDefault="005C7582" w:rsidP="00F3543C">
            <w:pPr>
              <w:pStyle w:val="Boxtext"/>
              <w:rPr>
                <w:rFonts w:ascii="Arial" w:hAnsi="Arial" w:cs="Arial"/>
              </w:rPr>
            </w:pPr>
            <w:r w:rsidRPr="0055550F">
              <w:rPr>
                <w:rFonts w:ascii="Arial" w:hAnsi="Arial" w:cs="Arial"/>
              </w:rPr>
              <w:t>2C.</w:t>
            </w:r>
            <w:r w:rsidR="00931014">
              <w:rPr>
                <w:rFonts w:ascii="Arial" w:hAnsi="Arial" w:cs="Arial"/>
              </w:rPr>
              <w:t>3</w:t>
            </w:r>
          </w:p>
        </w:tc>
        <w:tc>
          <w:tcPr>
            <w:tcW w:w="4145" w:type="dxa"/>
            <w:shd w:val="clear" w:color="auto" w:fill="auto"/>
          </w:tcPr>
          <w:p w14:paraId="4ADBB5A1" w14:textId="1D17699C" w:rsidR="00462EDE" w:rsidRPr="002060C1" w:rsidRDefault="00E0228E" w:rsidP="0054208A">
            <w:pPr>
              <w:spacing w:before="60" w:after="60"/>
              <w:rPr>
                <w:rFonts w:ascii="Helvetica" w:hAnsi="Helvetica"/>
                <w:shd w:val="clear" w:color="auto" w:fill="FFFFFF"/>
              </w:rPr>
            </w:pPr>
            <w:r w:rsidRPr="002060C1">
              <w:rPr>
                <w:rFonts w:ascii="Helvetica" w:hAnsi="Helvetica"/>
                <w:shd w:val="clear" w:color="auto" w:fill="FFFFFF"/>
              </w:rPr>
              <w:t>*</w:t>
            </w:r>
            <w:proofErr w:type="spellStart"/>
            <w:r w:rsidRPr="002060C1">
              <w:rPr>
                <w:rFonts w:ascii="Helvetica" w:hAnsi="Helvetica"/>
                <w:shd w:val="clear" w:color="auto" w:fill="FFFFFF"/>
              </w:rPr>
              <w:t xml:space="preserve">Ex </w:t>
            </w:r>
            <w:r w:rsidR="00C92571" w:rsidRPr="002060C1">
              <w:rPr>
                <w:rFonts w:ascii="Helvetica" w:hAnsi="Helvetica"/>
                <w:shd w:val="clear" w:color="auto" w:fill="FFFFFF"/>
              </w:rPr>
              <w:t>d</w:t>
            </w:r>
            <w:r w:rsidRPr="002060C1">
              <w:rPr>
                <w:rFonts w:ascii="Helvetica" w:hAnsi="Helvetica"/>
                <w:shd w:val="clear" w:color="auto" w:fill="FFFFFF"/>
              </w:rPr>
              <w:t>ate</w:t>
            </w:r>
            <w:proofErr w:type="spellEnd"/>
          </w:p>
          <w:p w14:paraId="69D3CF2E" w14:textId="74573DE1" w:rsidR="00E0228E" w:rsidRPr="002060C1" w:rsidRDefault="00E0228E" w:rsidP="00FA6246">
            <w:pPr>
              <w:spacing w:before="60" w:after="60"/>
              <w:rPr>
                <w:rFonts w:ascii="Helvetica" w:hAnsi="Helvetica"/>
                <w:shd w:val="clear" w:color="auto" w:fill="FFFFFF"/>
              </w:rPr>
            </w:pPr>
            <w:r w:rsidRPr="002060C1">
              <w:rPr>
                <w:rFonts w:cs="Arial"/>
                <w:i/>
                <w:sz w:val="16"/>
                <w:szCs w:val="16"/>
                <w:shd w:val="clear" w:color="auto" w:fill="FFFFFF"/>
              </w:rPr>
              <w:t xml:space="preserve">Per Appendix 7A </w:t>
            </w:r>
            <w:r w:rsidR="00FA6246">
              <w:rPr>
                <w:rFonts w:cs="Arial"/>
                <w:i/>
                <w:sz w:val="16"/>
                <w:szCs w:val="16"/>
                <w:shd w:val="clear" w:color="auto" w:fill="FFFFFF"/>
              </w:rPr>
              <w:t xml:space="preserve">section </w:t>
            </w:r>
            <w:r w:rsidRPr="002060C1">
              <w:rPr>
                <w:rFonts w:cs="Arial"/>
                <w:i/>
                <w:sz w:val="16"/>
                <w:szCs w:val="16"/>
                <w:shd w:val="clear" w:color="auto" w:fill="FFFFFF"/>
              </w:rPr>
              <w:t xml:space="preserve">1 the </w:t>
            </w:r>
            <w:proofErr w:type="spellStart"/>
            <w:r w:rsidR="0054208A" w:rsidRPr="002060C1">
              <w:rPr>
                <w:rFonts w:cs="Arial"/>
                <w:i/>
                <w:sz w:val="16"/>
                <w:szCs w:val="16"/>
                <w:shd w:val="clear" w:color="auto" w:fill="FFFFFF"/>
              </w:rPr>
              <w:t>e</w:t>
            </w:r>
            <w:r w:rsidRPr="002060C1">
              <w:rPr>
                <w:rFonts w:cs="Arial"/>
                <w:i/>
                <w:sz w:val="16"/>
                <w:szCs w:val="16"/>
                <w:shd w:val="clear" w:color="auto" w:fill="FFFFFF"/>
              </w:rPr>
              <w:t xml:space="preserve">x </w:t>
            </w:r>
            <w:r w:rsidR="0054208A" w:rsidRPr="002060C1">
              <w:rPr>
                <w:rFonts w:cs="Arial"/>
                <w:i/>
                <w:sz w:val="16"/>
                <w:szCs w:val="16"/>
                <w:shd w:val="clear" w:color="auto" w:fill="FFFFFF"/>
              </w:rPr>
              <w:t>d</w:t>
            </w:r>
            <w:r w:rsidRPr="002060C1">
              <w:rPr>
                <w:rFonts w:cs="Arial"/>
                <w:i/>
                <w:sz w:val="16"/>
                <w:szCs w:val="16"/>
                <w:shd w:val="clear" w:color="auto" w:fill="FFFFFF"/>
              </w:rPr>
              <w:t>ate</w:t>
            </w:r>
            <w:proofErr w:type="spellEnd"/>
            <w:r w:rsidRPr="002060C1">
              <w:rPr>
                <w:rFonts w:cs="Arial"/>
                <w:i/>
                <w:sz w:val="16"/>
                <w:szCs w:val="16"/>
                <w:shd w:val="clear" w:color="auto" w:fill="FFFFFF"/>
              </w:rPr>
              <w:t xml:space="preserve"> is </w:t>
            </w:r>
            <w:r w:rsidR="0054208A" w:rsidRPr="002060C1">
              <w:rPr>
                <w:rFonts w:cs="Arial"/>
                <w:i/>
                <w:sz w:val="16"/>
                <w:szCs w:val="16"/>
                <w:shd w:val="clear" w:color="auto" w:fill="FFFFFF"/>
              </w:rPr>
              <w:t>one</w:t>
            </w:r>
            <w:r w:rsidRPr="002060C1">
              <w:rPr>
                <w:rFonts w:cs="Arial"/>
                <w:i/>
                <w:sz w:val="16"/>
                <w:szCs w:val="16"/>
                <w:shd w:val="clear" w:color="auto" w:fill="FFFFFF"/>
              </w:rPr>
              <w:t xml:space="preserve"> business day before the </w:t>
            </w:r>
            <w:r w:rsidR="0054208A" w:rsidRPr="002060C1">
              <w:rPr>
                <w:rFonts w:cs="Arial"/>
                <w:i/>
                <w:sz w:val="16"/>
                <w:szCs w:val="16"/>
                <w:shd w:val="clear" w:color="auto" w:fill="FFFFFF"/>
              </w:rPr>
              <w:t>r</w:t>
            </w:r>
            <w:r w:rsidRPr="002060C1">
              <w:rPr>
                <w:rFonts w:cs="Arial"/>
                <w:i/>
                <w:sz w:val="16"/>
                <w:szCs w:val="16"/>
                <w:shd w:val="clear" w:color="auto" w:fill="FFFFFF"/>
              </w:rPr>
              <w:t xml:space="preserve">ecord </w:t>
            </w:r>
            <w:r w:rsidR="0054208A" w:rsidRPr="002060C1">
              <w:rPr>
                <w:rFonts w:cs="Arial"/>
                <w:i/>
                <w:sz w:val="16"/>
                <w:szCs w:val="16"/>
                <w:shd w:val="clear" w:color="auto" w:fill="FFFFFF"/>
              </w:rPr>
              <w:t>d</w:t>
            </w:r>
            <w:r w:rsidRPr="002060C1">
              <w:rPr>
                <w:rFonts w:cs="Arial"/>
                <w:i/>
                <w:sz w:val="16"/>
                <w:szCs w:val="16"/>
                <w:shd w:val="clear" w:color="auto" w:fill="FFFFFF"/>
              </w:rPr>
              <w:t>ate. This is also the date that the bonus securities will commence quotation on a deferred settlement basis.</w:t>
            </w:r>
          </w:p>
        </w:tc>
        <w:tc>
          <w:tcPr>
            <w:tcW w:w="4174" w:type="dxa"/>
            <w:shd w:val="clear" w:color="auto" w:fill="auto"/>
          </w:tcPr>
          <w:p w14:paraId="7DC014EA" w14:textId="77777777" w:rsidR="00462EDE" w:rsidRPr="0055550F" w:rsidRDefault="00462EDE" w:rsidP="0054208A">
            <w:pPr>
              <w:pStyle w:val="Boxtext"/>
              <w:rPr>
                <w:rFonts w:ascii="Arial" w:hAnsi="Arial" w:cs="Arial"/>
              </w:rPr>
            </w:pPr>
          </w:p>
        </w:tc>
      </w:tr>
      <w:tr w:rsidR="00462EDE" w:rsidRPr="0055550F" w14:paraId="3D9926A8" w14:textId="77777777" w:rsidTr="0054208A">
        <w:trPr>
          <w:cantSplit/>
          <w:trHeight w:val="579"/>
        </w:trPr>
        <w:tc>
          <w:tcPr>
            <w:tcW w:w="1003" w:type="dxa"/>
            <w:shd w:val="clear" w:color="auto" w:fill="auto"/>
          </w:tcPr>
          <w:p w14:paraId="11E48A20" w14:textId="2D3FE6F6" w:rsidR="00462EDE" w:rsidRPr="0055550F" w:rsidRDefault="005C7582" w:rsidP="00593818">
            <w:pPr>
              <w:pStyle w:val="Boxtext"/>
              <w:rPr>
                <w:rFonts w:ascii="Arial" w:hAnsi="Arial" w:cs="Arial"/>
              </w:rPr>
            </w:pPr>
            <w:r w:rsidRPr="0055550F">
              <w:rPr>
                <w:rFonts w:ascii="Arial" w:hAnsi="Arial" w:cs="Arial"/>
              </w:rPr>
              <w:t>2C</w:t>
            </w:r>
            <w:r w:rsidR="00593818">
              <w:rPr>
                <w:rFonts w:ascii="Arial" w:hAnsi="Arial" w:cs="Arial"/>
              </w:rPr>
              <w:t>.</w:t>
            </w:r>
            <w:r w:rsidR="00931014">
              <w:rPr>
                <w:rFonts w:ascii="Arial" w:hAnsi="Arial" w:cs="Arial"/>
              </w:rPr>
              <w:t>4</w:t>
            </w:r>
          </w:p>
        </w:tc>
        <w:tc>
          <w:tcPr>
            <w:tcW w:w="4145" w:type="dxa"/>
            <w:shd w:val="clear" w:color="auto" w:fill="auto"/>
          </w:tcPr>
          <w:p w14:paraId="0793BACE" w14:textId="44AED62E" w:rsidR="00462EDE" w:rsidRPr="002060C1" w:rsidRDefault="00E0228E" w:rsidP="0054208A">
            <w:pPr>
              <w:spacing w:before="60" w:after="60"/>
              <w:rPr>
                <w:rFonts w:ascii="Helvetica" w:hAnsi="Helvetica"/>
                <w:shd w:val="clear" w:color="auto" w:fill="FFFFFF"/>
              </w:rPr>
            </w:pPr>
            <w:r w:rsidRPr="002060C1">
              <w:rPr>
                <w:rFonts w:ascii="Helvetica" w:hAnsi="Helvetica"/>
                <w:shd w:val="clear" w:color="auto" w:fill="FFFFFF"/>
              </w:rPr>
              <w:t xml:space="preserve">*Record </w:t>
            </w:r>
            <w:r w:rsidR="00C92571" w:rsidRPr="002060C1">
              <w:rPr>
                <w:rFonts w:ascii="Helvetica" w:hAnsi="Helvetica"/>
                <w:shd w:val="clear" w:color="auto" w:fill="FFFFFF"/>
              </w:rPr>
              <w:t>d</w:t>
            </w:r>
            <w:r w:rsidRPr="002060C1">
              <w:rPr>
                <w:rFonts w:ascii="Helvetica" w:hAnsi="Helvetica"/>
                <w:shd w:val="clear" w:color="auto" w:fill="FFFFFF"/>
              </w:rPr>
              <w:t>ate</w:t>
            </w:r>
          </w:p>
          <w:p w14:paraId="497227C2" w14:textId="596DCB1C" w:rsidR="00E0228E" w:rsidRPr="002060C1" w:rsidRDefault="00E0228E" w:rsidP="00F3543C">
            <w:pPr>
              <w:spacing w:before="60" w:after="60"/>
              <w:rPr>
                <w:rFonts w:cs="Arial"/>
                <w:i/>
                <w:sz w:val="16"/>
                <w:szCs w:val="16"/>
                <w:shd w:val="clear" w:color="auto" w:fill="FFFFFF"/>
              </w:rPr>
            </w:pPr>
            <w:r w:rsidRPr="002060C1">
              <w:rPr>
                <w:rFonts w:cs="Arial"/>
                <w:i/>
                <w:sz w:val="16"/>
                <w:szCs w:val="16"/>
                <w:shd w:val="clear" w:color="auto" w:fill="FFFFFF"/>
              </w:rPr>
              <w:t xml:space="preserve">Same as </w:t>
            </w:r>
            <w:r w:rsidR="006F5451">
              <w:rPr>
                <w:rFonts w:cs="Arial"/>
                <w:i/>
                <w:sz w:val="16"/>
                <w:szCs w:val="16"/>
                <w:shd w:val="clear" w:color="auto" w:fill="FFFFFF"/>
              </w:rPr>
              <w:t>Q</w:t>
            </w:r>
            <w:r w:rsidRPr="002060C1">
              <w:rPr>
                <w:rFonts w:cs="Arial"/>
                <w:i/>
                <w:sz w:val="16"/>
                <w:szCs w:val="16"/>
                <w:shd w:val="clear" w:color="auto" w:fill="FFFFFF"/>
              </w:rPr>
              <w:t>2C.1 above</w:t>
            </w:r>
          </w:p>
        </w:tc>
        <w:tc>
          <w:tcPr>
            <w:tcW w:w="4174" w:type="dxa"/>
            <w:shd w:val="clear" w:color="auto" w:fill="auto"/>
          </w:tcPr>
          <w:p w14:paraId="3B6C1CC9" w14:textId="77777777" w:rsidR="00462EDE" w:rsidRPr="0055550F" w:rsidRDefault="00462EDE" w:rsidP="0054208A">
            <w:pPr>
              <w:pStyle w:val="Boxtext"/>
              <w:rPr>
                <w:rFonts w:ascii="Arial" w:hAnsi="Arial" w:cs="Arial"/>
              </w:rPr>
            </w:pPr>
          </w:p>
        </w:tc>
      </w:tr>
      <w:tr w:rsidR="00462EDE" w:rsidRPr="0055550F" w14:paraId="0E52EA6F" w14:textId="77777777" w:rsidTr="0054208A">
        <w:trPr>
          <w:cantSplit/>
          <w:trHeight w:val="579"/>
        </w:trPr>
        <w:tc>
          <w:tcPr>
            <w:tcW w:w="1003" w:type="dxa"/>
            <w:shd w:val="clear" w:color="auto" w:fill="auto"/>
          </w:tcPr>
          <w:p w14:paraId="376CDA7E" w14:textId="3AF3D1AF" w:rsidR="00462EDE" w:rsidRPr="0055550F" w:rsidRDefault="005C7582" w:rsidP="005E4456">
            <w:pPr>
              <w:pStyle w:val="Boxtext"/>
              <w:rPr>
                <w:rFonts w:ascii="Arial" w:hAnsi="Arial" w:cs="Arial"/>
              </w:rPr>
            </w:pPr>
            <w:r w:rsidRPr="0055550F">
              <w:rPr>
                <w:rFonts w:ascii="Arial" w:hAnsi="Arial" w:cs="Arial"/>
              </w:rPr>
              <w:lastRenderedPageBreak/>
              <w:t>2C.</w:t>
            </w:r>
            <w:r w:rsidR="005E4456">
              <w:rPr>
                <w:rFonts w:ascii="Arial" w:hAnsi="Arial" w:cs="Arial"/>
              </w:rPr>
              <w:t>5</w:t>
            </w:r>
          </w:p>
        </w:tc>
        <w:tc>
          <w:tcPr>
            <w:tcW w:w="4145" w:type="dxa"/>
            <w:shd w:val="clear" w:color="auto" w:fill="auto"/>
          </w:tcPr>
          <w:p w14:paraId="6606D6FB" w14:textId="4869CE56" w:rsidR="00462EDE" w:rsidRPr="002060C1" w:rsidRDefault="00E0228E" w:rsidP="0054208A">
            <w:pPr>
              <w:spacing w:before="60" w:after="60"/>
              <w:rPr>
                <w:rFonts w:ascii="Helvetica" w:hAnsi="Helvetica"/>
                <w:shd w:val="clear" w:color="auto" w:fill="FFFFFF"/>
              </w:rPr>
            </w:pPr>
            <w:r w:rsidRPr="002060C1">
              <w:rPr>
                <w:rFonts w:ascii="Helvetica" w:hAnsi="Helvetica"/>
                <w:shd w:val="clear" w:color="auto" w:fill="FFFFFF"/>
              </w:rPr>
              <w:t xml:space="preserve">*+Issue </w:t>
            </w:r>
            <w:r w:rsidR="004F31E9" w:rsidRPr="002060C1">
              <w:rPr>
                <w:rFonts w:ascii="Helvetica" w:hAnsi="Helvetica"/>
                <w:shd w:val="clear" w:color="auto" w:fill="FFFFFF"/>
              </w:rPr>
              <w:t>d</w:t>
            </w:r>
            <w:r w:rsidRPr="002060C1">
              <w:rPr>
                <w:rFonts w:ascii="Helvetica" w:hAnsi="Helvetica"/>
                <w:shd w:val="clear" w:color="auto" w:fill="FFFFFF"/>
              </w:rPr>
              <w:t>ate</w:t>
            </w:r>
          </w:p>
          <w:p w14:paraId="2F7258C4" w14:textId="4FAE6B67" w:rsidR="00E0228E" w:rsidRPr="002060C1" w:rsidRDefault="00E0228E" w:rsidP="00FA6246">
            <w:pPr>
              <w:spacing w:before="60" w:after="60"/>
              <w:rPr>
                <w:rFonts w:cs="Arial"/>
                <w:i/>
                <w:sz w:val="16"/>
                <w:szCs w:val="16"/>
                <w:shd w:val="clear" w:color="auto" w:fill="FFFFFF"/>
              </w:rPr>
            </w:pPr>
            <w:r w:rsidRPr="002060C1">
              <w:rPr>
                <w:rFonts w:cs="Arial"/>
                <w:i/>
                <w:sz w:val="16"/>
                <w:szCs w:val="16"/>
                <w:shd w:val="clear" w:color="auto" w:fill="FFFFFF"/>
              </w:rPr>
              <w:t xml:space="preserve">Per Appendix 7A </w:t>
            </w:r>
            <w:r w:rsidR="00FA6246">
              <w:rPr>
                <w:rFonts w:cs="Arial"/>
                <w:i/>
                <w:sz w:val="16"/>
                <w:szCs w:val="16"/>
                <w:shd w:val="clear" w:color="auto" w:fill="FFFFFF"/>
              </w:rPr>
              <w:t>section</w:t>
            </w:r>
            <w:r w:rsidRPr="002060C1">
              <w:rPr>
                <w:rFonts w:cs="Arial"/>
                <w:i/>
                <w:sz w:val="16"/>
                <w:szCs w:val="16"/>
                <w:shd w:val="clear" w:color="auto" w:fill="FFFFFF"/>
              </w:rPr>
              <w:t xml:space="preserve"> 1 the </w:t>
            </w:r>
            <w:r w:rsidR="00C24155" w:rsidRPr="002060C1">
              <w:rPr>
                <w:rFonts w:cs="Arial"/>
                <w:i/>
                <w:sz w:val="16"/>
                <w:szCs w:val="16"/>
                <w:shd w:val="clear" w:color="auto" w:fill="FFFFFF"/>
              </w:rPr>
              <w:t>i</w:t>
            </w:r>
            <w:r w:rsidRPr="002060C1">
              <w:rPr>
                <w:rFonts w:cs="Arial"/>
                <w:i/>
                <w:sz w:val="16"/>
                <w:szCs w:val="16"/>
                <w:shd w:val="clear" w:color="auto" w:fill="FFFFFF"/>
              </w:rPr>
              <w:t xml:space="preserve">ssue </w:t>
            </w:r>
            <w:r w:rsidR="00C24155" w:rsidRPr="002060C1">
              <w:rPr>
                <w:rFonts w:cs="Arial"/>
                <w:i/>
                <w:sz w:val="16"/>
                <w:szCs w:val="16"/>
                <w:shd w:val="clear" w:color="auto" w:fill="FFFFFF"/>
              </w:rPr>
              <w:t>d</w:t>
            </w:r>
            <w:r w:rsidRPr="002060C1">
              <w:rPr>
                <w:rFonts w:cs="Arial"/>
                <w:i/>
                <w:sz w:val="16"/>
                <w:szCs w:val="16"/>
                <w:shd w:val="clear" w:color="auto" w:fill="FFFFFF"/>
              </w:rPr>
              <w:t xml:space="preserve">ate should be at least </w:t>
            </w:r>
            <w:r w:rsidR="00EB79B5" w:rsidRPr="002060C1">
              <w:rPr>
                <w:rFonts w:cs="Arial"/>
                <w:i/>
                <w:sz w:val="16"/>
                <w:szCs w:val="16"/>
                <w:shd w:val="clear" w:color="auto" w:fill="FFFFFF"/>
              </w:rPr>
              <w:t>one</w:t>
            </w:r>
            <w:r w:rsidRPr="002060C1">
              <w:rPr>
                <w:rFonts w:cs="Arial"/>
                <w:i/>
                <w:sz w:val="16"/>
                <w:szCs w:val="16"/>
                <w:shd w:val="clear" w:color="auto" w:fill="FFFFFF"/>
              </w:rPr>
              <w:t xml:space="preserve"> business day and no more than 5 business days after the </w:t>
            </w:r>
            <w:r w:rsidR="00C24155" w:rsidRPr="002060C1">
              <w:rPr>
                <w:rFonts w:cs="Arial"/>
                <w:i/>
                <w:sz w:val="16"/>
                <w:szCs w:val="16"/>
                <w:shd w:val="clear" w:color="auto" w:fill="FFFFFF"/>
              </w:rPr>
              <w:t>r</w:t>
            </w:r>
            <w:r w:rsidRPr="002060C1">
              <w:rPr>
                <w:rFonts w:cs="Arial"/>
                <w:i/>
                <w:sz w:val="16"/>
                <w:szCs w:val="16"/>
                <w:shd w:val="clear" w:color="auto" w:fill="FFFFFF"/>
              </w:rPr>
              <w:t xml:space="preserve">ecord </w:t>
            </w:r>
            <w:r w:rsidR="00C24155" w:rsidRPr="002060C1">
              <w:rPr>
                <w:rFonts w:cs="Arial"/>
                <w:i/>
                <w:sz w:val="16"/>
                <w:szCs w:val="16"/>
                <w:shd w:val="clear" w:color="auto" w:fill="FFFFFF"/>
              </w:rPr>
              <w:t>d</w:t>
            </w:r>
            <w:r w:rsidRPr="002060C1">
              <w:rPr>
                <w:rFonts w:cs="Arial"/>
                <w:i/>
                <w:sz w:val="16"/>
                <w:szCs w:val="16"/>
                <w:shd w:val="clear" w:color="auto" w:fill="FFFFFF"/>
              </w:rPr>
              <w:t>ate</w:t>
            </w:r>
            <w:r w:rsidR="00C24155" w:rsidRPr="002060C1">
              <w:rPr>
                <w:rFonts w:cs="Arial"/>
                <w:i/>
                <w:sz w:val="16"/>
                <w:szCs w:val="16"/>
                <w:shd w:val="clear" w:color="auto" w:fill="FFFFFF"/>
              </w:rPr>
              <w:t xml:space="preserve"> (the l</w:t>
            </w:r>
            <w:r w:rsidRPr="002060C1">
              <w:rPr>
                <w:rFonts w:cs="Arial"/>
                <w:i/>
                <w:sz w:val="16"/>
                <w:szCs w:val="16"/>
                <w:shd w:val="clear" w:color="auto" w:fill="FFFFFF"/>
              </w:rPr>
              <w:t xml:space="preserve">ast day for </w:t>
            </w:r>
            <w:r w:rsidR="00C24155" w:rsidRPr="002060C1">
              <w:rPr>
                <w:rFonts w:cs="Arial"/>
                <w:i/>
                <w:sz w:val="16"/>
                <w:szCs w:val="16"/>
                <w:shd w:val="clear" w:color="auto" w:fill="FFFFFF"/>
              </w:rPr>
              <w:t xml:space="preserve">the </w:t>
            </w:r>
            <w:r w:rsidRPr="002060C1">
              <w:rPr>
                <w:rFonts w:cs="Arial"/>
                <w:i/>
                <w:sz w:val="16"/>
                <w:szCs w:val="16"/>
                <w:shd w:val="clear" w:color="auto" w:fill="FFFFFF"/>
              </w:rPr>
              <w:t>entity to issue the bonus securities and lodge an Appendix 2A with ASX to apply for quotation of the bonus securities</w:t>
            </w:r>
            <w:r w:rsidR="00C24155" w:rsidRPr="002060C1">
              <w:rPr>
                <w:rFonts w:cs="Arial"/>
                <w:i/>
                <w:sz w:val="16"/>
                <w:szCs w:val="16"/>
                <w:shd w:val="clear" w:color="auto" w:fill="FFFFFF"/>
              </w:rPr>
              <w:t>)</w:t>
            </w:r>
            <w:r w:rsidRPr="002060C1">
              <w:rPr>
                <w:rFonts w:cs="Arial"/>
                <w:i/>
                <w:sz w:val="16"/>
                <w:szCs w:val="16"/>
                <w:shd w:val="clear" w:color="auto" w:fill="FFFFFF"/>
              </w:rPr>
              <w:t>. Deferred settlement trading will end at market close on this day.</w:t>
            </w:r>
          </w:p>
        </w:tc>
        <w:tc>
          <w:tcPr>
            <w:tcW w:w="4174" w:type="dxa"/>
            <w:shd w:val="clear" w:color="auto" w:fill="auto"/>
          </w:tcPr>
          <w:p w14:paraId="50C41B2A" w14:textId="77777777" w:rsidR="00462EDE" w:rsidRPr="0055550F" w:rsidRDefault="00462EDE" w:rsidP="0054208A">
            <w:pPr>
              <w:pStyle w:val="Boxtext"/>
              <w:rPr>
                <w:rFonts w:ascii="Arial" w:hAnsi="Arial" w:cs="Arial"/>
              </w:rPr>
            </w:pPr>
          </w:p>
        </w:tc>
      </w:tr>
      <w:tr w:rsidR="00462EDE" w:rsidRPr="0055550F" w14:paraId="51E09538" w14:textId="77777777" w:rsidTr="0054208A">
        <w:trPr>
          <w:cantSplit/>
          <w:trHeight w:val="579"/>
        </w:trPr>
        <w:tc>
          <w:tcPr>
            <w:tcW w:w="1003" w:type="dxa"/>
            <w:shd w:val="clear" w:color="auto" w:fill="auto"/>
          </w:tcPr>
          <w:p w14:paraId="1DF86570" w14:textId="36C0018A" w:rsidR="00462EDE" w:rsidRPr="0055550F" w:rsidRDefault="005C7582" w:rsidP="005E4456">
            <w:pPr>
              <w:pStyle w:val="Boxtext"/>
              <w:rPr>
                <w:rFonts w:ascii="Arial" w:hAnsi="Arial" w:cs="Arial"/>
              </w:rPr>
            </w:pPr>
            <w:r w:rsidRPr="0055550F">
              <w:rPr>
                <w:rFonts w:ascii="Arial" w:hAnsi="Arial" w:cs="Arial"/>
              </w:rPr>
              <w:t>2C.</w:t>
            </w:r>
            <w:r w:rsidR="005E4456">
              <w:rPr>
                <w:rFonts w:ascii="Arial" w:hAnsi="Arial" w:cs="Arial"/>
              </w:rPr>
              <w:t>6</w:t>
            </w:r>
          </w:p>
        </w:tc>
        <w:tc>
          <w:tcPr>
            <w:tcW w:w="4145" w:type="dxa"/>
            <w:shd w:val="clear" w:color="auto" w:fill="auto"/>
          </w:tcPr>
          <w:p w14:paraId="5D584D9B" w14:textId="77209098" w:rsidR="00462EDE" w:rsidRPr="002060C1" w:rsidRDefault="00E0228E" w:rsidP="0054208A">
            <w:pPr>
              <w:spacing w:before="60" w:after="60"/>
              <w:rPr>
                <w:rFonts w:ascii="Helvetica" w:hAnsi="Helvetica"/>
                <w:shd w:val="clear" w:color="auto" w:fill="FFFFFF"/>
              </w:rPr>
            </w:pPr>
            <w:r w:rsidRPr="002060C1">
              <w:rPr>
                <w:rFonts w:ascii="Helvetica" w:hAnsi="Helvetica"/>
                <w:shd w:val="clear" w:color="auto" w:fill="FFFFFF"/>
              </w:rPr>
              <w:t>*Date trading starts on a normal T+2 basis</w:t>
            </w:r>
          </w:p>
          <w:p w14:paraId="1FA61DEF" w14:textId="5D9089AA" w:rsidR="00E0228E" w:rsidRPr="002060C1" w:rsidRDefault="00E0228E" w:rsidP="00FA6246">
            <w:pPr>
              <w:spacing w:before="60" w:after="60"/>
              <w:rPr>
                <w:rFonts w:cs="Arial"/>
                <w:i/>
                <w:sz w:val="16"/>
                <w:szCs w:val="16"/>
                <w:shd w:val="clear" w:color="auto" w:fill="FFFFFF"/>
              </w:rPr>
            </w:pPr>
            <w:r w:rsidRPr="002060C1">
              <w:rPr>
                <w:rFonts w:cs="Arial"/>
                <w:i/>
                <w:sz w:val="16"/>
                <w:szCs w:val="16"/>
                <w:shd w:val="clear" w:color="auto" w:fill="FFFFFF"/>
              </w:rPr>
              <w:t xml:space="preserve">Per Appendix 7A </w:t>
            </w:r>
            <w:r w:rsidR="00FA6246">
              <w:rPr>
                <w:rFonts w:cs="Arial"/>
                <w:i/>
                <w:sz w:val="16"/>
                <w:szCs w:val="16"/>
                <w:shd w:val="clear" w:color="auto" w:fill="FFFFFF"/>
              </w:rPr>
              <w:t>section</w:t>
            </w:r>
            <w:r w:rsidRPr="002060C1">
              <w:rPr>
                <w:rFonts w:cs="Arial"/>
                <w:i/>
                <w:sz w:val="16"/>
                <w:szCs w:val="16"/>
                <w:shd w:val="clear" w:color="auto" w:fill="FFFFFF"/>
              </w:rPr>
              <w:t xml:space="preserve"> 1 this is </w:t>
            </w:r>
            <w:r w:rsidR="004F31E9" w:rsidRPr="002060C1">
              <w:rPr>
                <w:rFonts w:cs="Arial"/>
                <w:i/>
                <w:sz w:val="16"/>
                <w:szCs w:val="16"/>
                <w:shd w:val="clear" w:color="auto" w:fill="FFFFFF"/>
              </w:rPr>
              <w:t>one</w:t>
            </w:r>
            <w:r w:rsidRPr="002060C1">
              <w:rPr>
                <w:rFonts w:cs="Arial"/>
                <w:i/>
                <w:sz w:val="16"/>
                <w:szCs w:val="16"/>
                <w:shd w:val="clear" w:color="auto" w:fill="FFFFFF"/>
              </w:rPr>
              <w:t xml:space="preserve"> business day after the </w:t>
            </w:r>
            <w:r w:rsidR="00C24155" w:rsidRPr="002060C1">
              <w:rPr>
                <w:rFonts w:cs="Arial"/>
                <w:i/>
                <w:sz w:val="16"/>
                <w:szCs w:val="16"/>
                <w:shd w:val="clear" w:color="auto" w:fill="FFFFFF"/>
              </w:rPr>
              <w:t>i</w:t>
            </w:r>
            <w:r w:rsidRPr="002060C1">
              <w:rPr>
                <w:rFonts w:cs="Arial"/>
                <w:i/>
                <w:sz w:val="16"/>
                <w:szCs w:val="16"/>
                <w:shd w:val="clear" w:color="auto" w:fill="FFFFFF"/>
              </w:rPr>
              <w:t xml:space="preserve">ssue </w:t>
            </w:r>
            <w:r w:rsidR="00C24155" w:rsidRPr="002060C1">
              <w:rPr>
                <w:rFonts w:cs="Arial"/>
                <w:i/>
                <w:sz w:val="16"/>
                <w:szCs w:val="16"/>
                <w:shd w:val="clear" w:color="auto" w:fill="FFFFFF"/>
              </w:rPr>
              <w:t>d</w:t>
            </w:r>
            <w:r w:rsidRPr="002060C1">
              <w:rPr>
                <w:rFonts w:cs="Arial"/>
                <w:i/>
                <w:sz w:val="16"/>
                <w:szCs w:val="16"/>
                <w:shd w:val="clear" w:color="auto" w:fill="FFFFFF"/>
              </w:rPr>
              <w:t>ate.</w:t>
            </w:r>
          </w:p>
        </w:tc>
        <w:tc>
          <w:tcPr>
            <w:tcW w:w="4174" w:type="dxa"/>
            <w:shd w:val="clear" w:color="auto" w:fill="auto"/>
          </w:tcPr>
          <w:p w14:paraId="42D71F82" w14:textId="77777777" w:rsidR="00462EDE" w:rsidRPr="0055550F" w:rsidRDefault="00462EDE" w:rsidP="0054208A">
            <w:pPr>
              <w:pStyle w:val="Boxtext"/>
              <w:rPr>
                <w:rFonts w:ascii="Arial" w:hAnsi="Arial" w:cs="Arial"/>
              </w:rPr>
            </w:pPr>
          </w:p>
        </w:tc>
      </w:tr>
      <w:tr w:rsidR="005C7582" w:rsidRPr="0055550F" w14:paraId="07554A4D" w14:textId="77777777" w:rsidTr="0054208A">
        <w:trPr>
          <w:cantSplit/>
          <w:trHeight w:val="579"/>
        </w:trPr>
        <w:tc>
          <w:tcPr>
            <w:tcW w:w="1003" w:type="dxa"/>
            <w:shd w:val="clear" w:color="auto" w:fill="auto"/>
          </w:tcPr>
          <w:p w14:paraId="2FC95AC3" w14:textId="7F07D23C" w:rsidR="005C7582" w:rsidRPr="0055550F" w:rsidRDefault="005C7582" w:rsidP="005E4456">
            <w:pPr>
              <w:pStyle w:val="Boxtext"/>
              <w:rPr>
                <w:rFonts w:ascii="Arial" w:hAnsi="Arial" w:cs="Arial"/>
              </w:rPr>
            </w:pPr>
            <w:r w:rsidRPr="0055550F">
              <w:rPr>
                <w:rFonts w:ascii="Arial" w:hAnsi="Arial" w:cs="Arial"/>
              </w:rPr>
              <w:t>2C.</w:t>
            </w:r>
            <w:r w:rsidR="005E4456">
              <w:rPr>
                <w:rFonts w:ascii="Arial" w:hAnsi="Arial" w:cs="Arial"/>
              </w:rPr>
              <w:t>7</w:t>
            </w:r>
          </w:p>
        </w:tc>
        <w:tc>
          <w:tcPr>
            <w:tcW w:w="4145" w:type="dxa"/>
            <w:shd w:val="clear" w:color="auto" w:fill="auto"/>
          </w:tcPr>
          <w:p w14:paraId="5AABC760" w14:textId="77777777" w:rsidR="005C7582" w:rsidRPr="002060C1" w:rsidRDefault="00E0228E" w:rsidP="0054208A">
            <w:pPr>
              <w:spacing w:before="60" w:after="60"/>
              <w:rPr>
                <w:rFonts w:ascii="Helvetica" w:hAnsi="Helvetica"/>
                <w:shd w:val="clear" w:color="auto" w:fill="FFFFFF"/>
              </w:rPr>
            </w:pPr>
            <w:r w:rsidRPr="002060C1">
              <w:rPr>
                <w:rFonts w:ascii="Helvetica" w:hAnsi="Helvetica"/>
                <w:shd w:val="clear" w:color="auto" w:fill="FFFFFF"/>
              </w:rPr>
              <w:t>*</w:t>
            </w:r>
            <w:r w:rsidR="000B4648" w:rsidRPr="002060C1">
              <w:rPr>
                <w:rFonts w:ascii="Helvetica" w:hAnsi="Helvetica"/>
                <w:shd w:val="clear" w:color="auto" w:fill="FFFFFF"/>
              </w:rPr>
              <w:t>F</w:t>
            </w:r>
            <w:r w:rsidRPr="002060C1">
              <w:rPr>
                <w:rFonts w:ascii="Helvetica" w:hAnsi="Helvetica"/>
                <w:shd w:val="clear" w:color="auto" w:fill="FFFFFF"/>
              </w:rPr>
              <w:t xml:space="preserve">irst settlement </w:t>
            </w:r>
            <w:r w:rsidR="000B4648" w:rsidRPr="002060C1">
              <w:rPr>
                <w:rFonts w:ascii="Helvetica" w:hAnsi="Helvetica"/>
                <w:shd w:val="clear" w:color="auto" w:fill="FFFFFF"/>
              </w:rPr>
              <w:t xml:space="preserve">date </w:t>
            </w:r>
            <w:r w:rsidRPr="002060C1">
              <w:rPr>
                <w:rFonts w:ascii="Helvetica" w:hAnsi="Helvetica"/>
                <w:shd w:val="clear" w:color="auto" w:fill="FFFFFF"/>
              </w:rPr>
              <w:t>of trades conducted on a +deferred settlement basis and on a normal T+2 basis</w:t>
            </w:r>
          </w:p>
          <w:p w14:paraId="0B0C943B" w14:textId="4471211A" w:rsidR="00E0228E" w:rsidRPr="002060C1" w:rsidRDefault="00E0228E" w:rsidP="00FA6246">
            <w:pPr>
              <w:spacing w:before="60" w:after="60"/>
              <w:rPr>
                <w:rFonts w:cs="Arial"/>
                <w:i/>
                <w:sz w:val="16"/>
                <w:szCs w:val="16"/>
                <w:shd w:val="clear" w:color="auto" w:fill="FFFFFF"/>
              </w:rPr>
            </w:pPr>
            <w:r w:rsidRPr="002060C1">
              <w:rPr>
                <w:rFonts w:cs="Arial"/>
                <w:i/>
                <w:sz w:val="16"/>
                <w:szCs w:val="16"/>
                <w:shd w:val="clear" w:color="auto" w:fill="FFFFFF"/>
              </w:rPr>
              <w:t xml:space="preserve">Per Appendix 7A </w:t>
            </w:r>
            <w:r w:rsidR="00FA6246">
              <w:rPr>
                <w:rFonts w:cs="Arial"/>
                <w:i/>
                <w:sz w:val="16"/>
                <w:szCs w:val="16"/>
                <w:shd w:val="clear" w:color="auto" w:fill="FFFFFF"/>
              </w:rPr>
              <w:t>section</w:t>
            </w:r>
            <w:r w:rsidRPr="002060C1">
              <w:rPr>
                <w:rFonts w:cs="Arial"/>
                <w:i/>
                <w:sz w:val="16"/>
                <w:szCs w:val="16"/>
                <w:shd w:val="clear" w:color="auto" w:fill="FFFFFF"/>
              </w:rPr>
              <w:t xml:space="preserve"> 1 this is two business days after trading starts on a normal T+2 basis (3</w:t>
            </w:r>
            <w:r w:rsidR="00C24155" w:rsidRPr="002060C1">
              <w:rPr>
                <w:rFonts w:cs="Arial"/>
                <w:i/>
                <w:sz w:val="16"/>
                <w:szCs w:val="16"/>
                <w:shd w:val="clear" w:color="auto" w:fill="FFFFFF"/>
              </w:rPr>
              <w:t> </w:t>
            </w:r>
            <w:r w:rsidRPr="002060C1">
              <w:rPr>
                <w:rFonts w:cs="Arial"/>
                <w:i/>
                <w:sz w:val="16"/>
                <w:szCs w:val="16"/>
                <w:shd w:val="clear" w:color="auto" w:fill="FFFFFF"/>
              </w:rPr>
              <w:t>business days after the issue date).</w:t>
            </w:r>
          </w:p>
        </w:tc>
        <w:tc>
          <w:tcPr>
            <w:tcW w:w="4174" w:type="dxa"/>
            <w:shd w:val="clear" w:color="auto" w:fill="auto"/>
          </w:tcPr>
          <w:p w14:paraId="7C9F538D" w14:textId="77777777" w:rsidR="005C7582" w:rsidRPr="0055550F" w:rsidRDefault="005C7582" w:rsidP="0054208A">
            <w:pPr>
              <w:pStyle w:val="Boxtext"/>
              <w:rPr>
                <w:rFonts w:ascii="Arial" w:hAnsi="Arial" w:cs="Arial"/>
              </w:rPr>
            </w:pPr>
          </w:p>
        </w:tc>
      </w:tr>
    </w:tbl>
    <w:p w14:paraId="6E102C09" w14:textId="3E093795" w:rsidR="00E0228E" w:rsidRPr="002060C1" w:rsidRDefault="00E0228E" w:rsidP="002060C1">
      <w:pPr>
        <w:keepNext/>
        <w:tabs>
          <w:tab w:val="clear" w:pos="851"/>
          <w:tab w:val="left" w:pos="1134"/>
        </w:tabs>
        <w:spacing w:before="240" w:after="240"/>
        <w:ind w:left="1134" w:hanging="1134"/>
        <w:rPr>
          <w:sz w:val="24"/>
        </w:rPr>
      </w:pPr>
      <w:r w:rsidRPr="002060C1">
        <w:rPr>
          <w:sz w:val="24"/>
        </w:rPr>
        <w:t>Part 2D –</w:t>
      </w:r>
      <w:r w:rsidR="00D94462" w:rsidRPr="0055550F">
        <w:rPr>
          <w:sz w:val="24"/>
        </w:rPr>
        <w:tab/>
      </w:r>
      <w:r w:rsidR="00F05BF4" w:rsidRPr="0055550F">
        <w:rPr>
          <w:sz w:val="24"/>
        </w:rPr>
        <w:t xml:space="preserve">Proposed </w:t>
      </w:r>
      <w:r w:rsidR="00B96F88">
        <w:rPr>
          <w:sz w:val="24"/>
        </w:rPr>
        <w:t>+</w:t>
      </w:r>
      <w:r w:rsidR="00F05BF4" w:rsidRPr="0055550F">
        <w:rPr>
          <w:sz w:val="24"/>
        </w:rPr>
        <w:t>b</w:t>
      </w:r>
      <w:r w:rsidR="00A03AF7" w:rsidRPr="002060C1">
        <w:rPr>
          <w:sz w:val="24"/>
        </w:rPr>
        <w:t xml:space="preserve">onus </w:t>
      </w:r>
      <w:r w:rsidR="0054208A" w:rsidRPr="002060C1">
        <w:rPr>
          <w:sz w:val="24"/>
        </w:rPr>
        <w:t>i</w:t>
      </w:r>
      <w:r w:rsidR="00A03AF7" w:rsidRPr="002060C1">
        <w:rPr>
          <w:sz w:val="24"/>
        </w:rPr>
        <w:t xml:space="preserve">ssue </w:t>
      </w:r>
      <w:r w:rsidR="005703F9" w:rsidRPr="0055550F">
        <w:rPr>
          <w:sz w:val="24"/>
        </w:rPr>
        <w:t>–</w:t>
      </w:r>
      <w:r w:rsidR="00A03AF7" w:rsidRPr="002060C1">
        <w:rPr>
          <w:sz w:val="24"/>
        </w:rPr>
        <w:t xml:space="preserve"> </w:t>
      </w:r>
      <w:r w:rsidR="0054208A" w:rsidRPr="002060C1">
        <w:rPr>
          <w:sz w:val="24"/>
        </w:rPr>
        <w:t>f</w:t>
      </w:r>
      <w:r w:rsidRPr="002060C1">
        <w:rPr>
          <w:sz w:val="24"/>
        </w:rPr>
        <w:t>urther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E0228E" w:rsidRPr="0055550F" w14:paraId="1E224A3B" w14:textId="77777777" w:rsidTr="0054208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D763AB8" w14:textId="77777777" w:rsidR="00E0228E" w:rsidRPr="0055550F" w:rsidRDefault="00E0228E" w:rsidP="002060C1">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BB7A2F3" w14:textId="77777777" w:rsidR="00E0228E" w:rsidRPr="0055550F" w:rsidRDefault="00E0228E" w:rsidP="002060C1">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EF312BB" w14:textId="77777777" w:rsidR="00E0228E" w:rsidRPr="0055550F" w:rsidRDefault="00E0228E" w:rsidP="002060C1">
            <w:pPr>
              <w:pStyle w:val="Boxtext"/>
              <w:keepNext/>
              <w:rPr>
                <w:rFonts w:ascii="Arial" w:hAnsi="Arial" w:cs="Arial"/>
                <w:b/>
              </w:rPr>
            </w:pPr>
            <w:r w:rsidRPr="0055550F">
              <w:rPr>
                <w:rFonts w:ascii="Arial" w:hAnsi="Arial" w:cs="Arial"/>
                <w:b/>
              </w:rPr>
              <w:t>Answer</w:t>
            </w:r>
          </w:p>
        </w:tc>
      </w:tr>
      <w:tr w:rsidR="00E0228E" w:rsidRPr="0055550F" w14:paraId="583924FF" w14:textId="77777777" w:rsidTr="0054208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486790D" w14:textId="52108FB3" w:rsidR="00E0228E" w:rsidRPr="0055550F" w:rsidRDefault="00E0228E" w:rsidP="006416A6">
            <w:pPr>
              <w:pStyle w:val="Boxtext"/>
              <w:rPr>
                <w:rFonts w:ascii="Arial" w:hAnsi="Arial" w:cs="Arial"/>
              </w:rPr>
            </w:pPr>
            <w:r w:rsidRPr="0055550F">
              <w:rPr>
                <w:rFonts w:ascii="Arial" w:hAnsi="Arial" w:cs="Arial"/>
              </w:rPr>
              <w:t>2D.1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5DEA35D" w14:textId="1EF96E13" w:rsidR="00E0228E" w:rsidRPr="002060C1" w:rsidRDefault="006F5451" w:rsidP="0054208A">
            <w:pPr>
              <w:spacing w:before="60" w:after="60"/>
              <w:rPr>
                <w:rFonts w:ascii="Helvetica" w:hAnsi="Helvetica"/>
                <w:shd w:val="clear" w:color="auto" w:fill="FFFFFF"/>
              </w:rPr>
            </w:pPr>
            <w:r>
              <w:rPr>
                <w:rFonts w:ascii="Helvetica" w:hAnsi="Helvetica"/>
                <w:shd w:val="clear" w:color="auto" w:fill="FFFFFF"/>
              </w:rPr>
              <w:t>*</w:t>
            </w:r>
            <w:r w:rsidR="00E0228E" w:rsidRPr="002060C1">
              <w:rPr>
                <w:rFonts w:ascii="Helvetica" w:hAnsi="Helvetica"/>
                <w:shd w:val="clear" w:color="auto" w:fill="FFFFFF"/>
              </w:rPr>
              <w:t>Will holdings on different registers or sub registers be aggregated for the purposes of determining entitlements to the +bonus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92E171A" w14:textId="77777777" w:rsidR="00E0228E" w:rsidRPr="0055550F" w:rsidRDefault="00E0228E" w:rsidP="0054208A">
            <w:pPr>
              <w:pStyle w:val="Boxtext"/>
              <w:rPr>
                <w:rFonts w:ascii="Arial" w:hAnsi="Arial" w:cs="Arial"/>
              </w:rPr>
            </w:pPr>
            <w:r w:rsidRPr="0055550F">
              <w:rPr>
                <w:rFonts w:ascii="Arial" w:hAnsi="Arial" w:cs="Arial"/>
              </w:rPr>
              <w:t>Yes or No</w:t>
            </w:r>
          </w:p>
        </w:tc>
      </w:tr>
      <w:tr w:rsidR="00885724" w:rsidRPr="0055550F" w14:paraId="51444635" w14:textId="77777777" w:rsidTr="0054208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34D41B3" w14:textId="77B17BCF" w:rsidR="00885724" w:rsidRPr="0055550F" w:rsidRDefault="00885724" w:rsidP="006416A6">
            <w:pPr>
              <w:pStyle w:val="Boxtext"/>
              <w:rPr>
                <w:rFonts w:ascii="Arial" w:hAnsi="Arial" w:cs="Arial"/>
              </w:rPr>
            </w:pPr>
            <w:r w:rsidRPr="0055550F">
              <w:rPr>
                <w:rFonts w:ascii="Arial" w:hAnsi="Arial" w:cs="Arial"/>
              </w:rPr>
              <w:t>2D.1a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5DE3B8E" w14:textId="77777777" w:rsidR="00885724" w:rsidRPr="002060C1" w:rsidRDefault="0014148A" w:rsidP="0054208A">
            <w:pPr>
              <w:spacing w:before="60" w:after="60"/>
              <w:rPr>
                <w:rFonts w:ascii="Helvetica" w:hAnsi="Helvetica"/>
                <w:shd w:val="clear" w:color="auto" w:fill="FFFFFF"/>
              </w:rPr>
            </w:pPr>
            <w:r w:rsidRPr="002060C1">
              <w:rPr>
                <w:rFonts w:ascii="Helvetica" w:hAnsi="Helvetica"/>
                <w:shd w:val="clear" w:color="auto" w:fill="FFFFFF"/>
              </w:rPr>
              <w:t xml:space="preserve">Please explain how holdings on different registers or </w:t>
            </w:r>
            <w:proofErr w:type="spellStart"/>
            <w:r w:rsidRPr="002060C1">
              <w:rPr>
                <w:rFonts w:ascii="Helvetica" w:hAnsi="Helvetica"/>
                <w:shd w:val="clear" w:color="auto" w:fill="FFFFFF"/>
              </w:rPr>
              <w:t>subregisters</w:t>
            </w:r>
            <w:proofErr w:type="spellEnd"/>
            <w:r w:rsidRPr="002060C1">
              <w:rPr>
                <w:rFonts w:ascii="Helvetica" w:hAnsi="Helvetica"/>
                <w:shd w:val="clear" w:color="auto" w:fill="FFFFFF"/>
              </w:rPr>
              <w:t xml:space="preserve"> will be aggregated for the purposes of determining entitlements</w:t>
            </w:r>
          </w:p>
          <w:p w14:paraId="199F9406" w14:textId="750CD98B" w:rsidR="0014148A" w:rsidRPr="002060C1" w:rsidRDefault="0014148A" w:rsidP="006416A6">
            <w:pPr>
              <w:spacing w:before="60" w:after="60"/>
              <w:rPr>
                <w:rFonts w:cs="Arial"/>
                <w:i/>
                <w:sz w:val="16"/>
                <w:szCs w:val="16"/>
                <w:shd w:val="clear" w:color="auto" w:fill="FFFFFF"/>
              </w:rPr>
            </w:pPr>
            <w:r w:rsidRPr="002060C1">
              <w:rPr>
                <w:rFonts w:cs="Arial"/>
                <w:i/>
                <w:sz w:val="16"/>
                <w:szCs w:val="16"/>
                <w:shd w:val="clear" w:color="auto" w:fill="FFFFFF"/>
              </w:rPr>
              <w:t xml:space="preserve">Answer this question if your response to Q2D.1 is </w:t>
            </w:r>
            <w:r w:rsidR="00C24155" w:rsidRPr="002060C1">
              <w:rPr>
                <w:rFonts w:cs="Arial"/>
                <w:i/>
                <w:sz w:val="16"/>
                <w:szCs w:val="16"/>
                <w:shd w:val="clear" w:color="auto" w:fill="FFFFFF"/>
              </w:rPr>
              <w:t>“</w:t>
            </w:r>
            <w:r w:rsidRPr="002060C1">
              <w:rPr>
                <w:rFonts w:cs="Arial"/>
                <w:i/>
                <w:sz w:val="16"/>
                <w:szCs w:val="16"/>
                <w:shd w:val="clear" w:color="auto" w:fill="FFFFFF"/>
              </w:rPr>
              <w:t>Yes</w:t>
            </w:r>
            <w:r w:rsidR="00C24155" w:rsidRPr="002060C1">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9FE7111" w14:textId="77777777" w:rsidR="00885724" w:rsidRPr="0055550F" w:rsidRDefault="00885724" w:rsidP="0054208A">
            <w:pPr>
              <w:pStyle w:val="Boxtext"/>
              <w:rPr>
                <w:rFonts w:ascii="Arial" w:hAnsi="Arial" w:cs="Arial"/>
              </w:rPr>
            </w:pPr>
          </w:p>
        </w:tc>
      </w:tr>
      <w:tr w:rsidR="00E0228E" w:rsidRPr="0055550F" w14:paraId="700ED565" w14:textId="77777777" w:rsidTr="0054208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3463F76" w14:textId="0E73CB94" w:rsidR="00E0228E" w:rsidRPr="0055550F" w:rsidRDefault="00E0228E" w:rsidP="006416A6">
            <w:pPr>
              <w:pStyle w:val="Boxtext"/>
              <w:rPr>
                <w:rFonts w:ascii="Arial" w:hAnsi="Arial" w:cs="Arial"/>
              </w:rPr>
            </w:pPr>
            <w:r w:rsidRPr="0055550F">
              <w:rPr>
                <w:rFonts w:ascii="Arial" w:hAnsi="Arial" w:cs="Arial"/>
              </w:rPr>
              <w:t>2D.2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8FD7465" w14:textId="53D5579B" w:rsidR="00E0228E" w:rsidRPr="002060C1" w:rsidRDefault="006F5451" w:rsidP="0054208A">
            <w:pPr>
              <w:spacing w:before="60" w:after="60"/>
              <w:rPr>
                <w:rFonts w:ascii="Helvetica" w:hAnsi="Helvetica"/>
                <w:szCs w:val="20"/>
                <w:shd w:val="clear" w:color="auto" w:fill="FFFFFF"/>
              </w:rPr>
            </w:pPr>
            <w:r>
              <w:rPr>
                <w:rFonts w:ascii="Helvetica" w:hAnsi="Helvetica"/>
                <w:szCs w:val="20"/>
                <w:shd w:val="clear" w:color="auto" w:fill="FFFFFF"/>
              </w:rPr>
              <w:t>*</w:t>
            </w:r>
            <w:r w:rsidR="00E0228E" w:rsidRPr="002060C1">
              <w:rPr>
                <w:rFonts w:ascii="Helvetica" w:hAnsi="Helvetica"/>
                <w:szCs w:val="20"/>
                <w:shd w:val="clear" w:color="auto" w:fill="FFFFFF"/>
              </w:rPr>
              <w:t xml:space="preserve">Countries in which the entity has </w:t>
            </w:r>
            <w:r w:rsidR="009C002A" w:rsidRPr="002060C1">
              <w:rPr>
                <w:rFonts w:ascii="Helvetica" w:hAnsi="Helvetica"/>
                <w:szCs w:val="20"/>
                <w:shd w:val="clear" w:color="auto" w:fill="FFFFFF"/>
              </w:rPr>
              <w:t>+</w:t>
            </w:r>
            <w:r w:rsidR="00E0228E" w:rsidRPr="002060C1">
              <w:rPr>
                <w:rFonts w:ascii="Helvetica" w:hAnsi="Helvetica"/>
                <w:szCs w:val="20"/>
                <w:shd w:val="clear" w:color="auto" w:fill="FFFFFF"/>
              </w:rPr>
              <w:t>security holders who will not be eligible to participate in the proposed +bonus issue</w:t>
            </w:r>
          </w:p>
          <w:p w14:paraId="2E67416D" w14:textId="77777777" w:rsidR="00E0228E" w:rsidRPr="002060C1" w:rsidRDefault="00E0228E" w:rsidP="0054208A">
            <w:pPr>
              <w:spacing w:before="60" w:after="60"/>
              <w:rPr>
                <w:rFonts w:cs="Arial"/>
                <w:i/>
                <w:sz w:val="16"/>
                <w:szCs w:val="16"/>
                <w:shd w:val="clear" w:color="auto" w:fill="FFFFFF"/>
              </w:rPr>
            </w:pPr>
            <w:r w:rsidRPr="002060C1">
              <w:rPr>
                <w:rFonts w:cs="Arial"/>
                <w:i/>
                <w:sz w:val="16"/>
                <w:szCs w:val="16"/>
                <w:shd w:val="clear" w:color="auto" w:fill="FFFFFF"/>
              </w:rPr>
              <w:t>Note: The entity must send each holder to whom it will not offer the securities details of the issue and advice that the entity will not offer securities to them (listing rule 7.7.1(b)).</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A45BA74" w14:textId="77777777" w:rsidR="00E0228E" w:rsidRPr="0055550F" w:rsidRDefault="00E0228E" w:rsidP="0054208A">
            <w:pPr>
              <w:pStyle w:val="Boxtext"/>
              <w:rPr>
                <w:rFonts w:ascii="Arial" w:hAnsi="Arial" w:cs="Arial"/>
              </w:rPr>
            </w:pPr>
          </w:p>
        </w:tc>
      </w:tr>
      <w:tr w:rsidR="00E0228E" w:rsidRPr="0055550F" w14:paraId="54A42909" w14:textId="77777777" w:rsidTr="0054208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41D7B0E" w14:textId="72706849" w:rsidR="00E0228E" w:rsidRPr="0055550F" w:rsidRDefault="00E0228E" w:rsidP="0054208A">
            <w:pPr>
              <w:pStyle w:val="Boxtext"/>
              <w:rPr>
                <w:rFonts w:ascii="Arial" w:hAnsi="Arial" w:cs="Arial"/>
              </w:rPr>
            </w:pPr>
            <w:r w:rsidRPr="0055550F">
              <w:rPr>
                <w:rFonts w:ascii="Arial" w:hAnsi="Arial" w:cs="Arial"/>
              </w:rPr>
              <w:t>2D.3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A068932" w14:textId="399622CF" w:rsidR="00E0228E" w:rsidRPr="002060C1" w:rsidRDefault="006F5451" w:rsidP="0054208A">
            <w:pPr>
              <w:spacing w:before="60" w:after="60"/>
              <w:rPr>
                <w:rFonts w:ascii="Helvetica" w:hAnsi="Helvetica"/>
                <w:szCs w:val="20"/>
                <w:shd w:val="clear" w:color="auto" w:fill="FFFFFF"/>
              </w:rPr>
            </w:pPr>
            <w:r>
              <w:rPr>
                <w:rFonts w:ascii="Helvetica" w:hAnsi="Helvetica"/>
                <w:szCs w:val="20"/>
                <w:shd w:val="clear" w:color="auto" w:fill="FFFFFF"/>
              </w:rPr>
              <w:t>*</w:t>
            </w:r>
            <w:r w:rsidR="00E0228E" w:rsidRPr="002060C1">
              <w:rPr>
                <w:rFonts w:ascii="Helvetica" w:hAnsi="Helvetica"/>
                <w:szCs w:val="20"/>
                <w:shd w:val="clear" w:color="auto" w:fill="FFFFFF"/>
              </w:rPr>
              <w:t>Will the entity be changing its dividend/distribution policy as a result of the proposed +bonus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7CA3D72" w14:textId="77777777" w:rsidR="00E0228E" w:rsidRPr="0055550F" w:rsidRDefault="00E0228E" w:rsidP="0054208A">
            <w:pPr>
              <w:pStyle w:val="Boxtext"/>
              <w:rPr>
                <w:rFonts w:ascii="Arial" w:hAnsi="Arial" w:cs="Arial"/>
              </w:rPr>
            </w:pPr>
            <w:r w:rsidRPr="0055550F">
              <w:rPr>
                <w:rFonts w:ascii="Arial" w:hAnsi="Arial" w:cs="Arial"/>
              </w:rPr>
              <w:t>Yes or No</w:t>
            </w:r>
          </w:p>
        </w:tc>
      </w:tr>
      <w:tr w:rsidR="00885724" w:rsidRPr="0055550F" w14:paraId="11BEB03A" w14:textId="77777777" w:rsidTr="0054208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8C72A51" w14:textId="3AD31564" w:rsidR="00885724" w:rsidRPr="0055550F" w:rsidRDefault="00885724" w:rsidP="0054208A">
            <w:pPr>
              <w:pStyle w:val="Boxtext"/>
              <w:rPr>
                <w:rFonts w:ascii="Arial" w:hAnsi="Arial" w:cs="Arial"/>
              </w:rPr>
            </w:pPr>
            <w:r w:rsidRPr="0055550F">
              <w:rPr>
                <w:rFonts w:ascii="Arial" w:hAnsi="Arial" w:cs="Arial"/>
              </w:rPr>
              <w:t>2D.3a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BAF3C6B" w14:textId="77777777" w:rsidR="00885724" w:rsidRPr="002060C1" w:rsidRDefault="002938CC" w:rsidP="0054208A">
            <w:pPr>
              <w:spacing w:before="60" w:after="60"/>
              <w:rPr>
                <w:rFonts w:ascii="Helvetica" w:hAnsi="Helvetica" w:cs="Helvetica"/>
                <w:szCs w:val="20"/>
                <w:shd w:val="clear" w:color="auto" w:fill="FFFFFF"/>
              </w:rPr>
            </w:pPr>
            <w:r w:rsidRPr="002060C1">
              <w:rPr>
                <w:rFonts w:ascii="Helvetica" w:hAnsi="Helvetica" w:cs="Helvetica"/>
                <w:szCs w:val="20"/>
                <w:shd w:val="clear" w:color="auto" w:fill="FFFFFF"/>
              </w:rPr>
              <w:t>Please explain how the entity will change its dividend/distribution policy if the proposed +bonus issue proceeds</w:t>
            </w:r>
          </w:p>
          <w:p w14:paraId="1CADAA4B" w14:textId="3DD864A8" w:rsidR="002938CC" w:rsidRPr="002060C1" w:rsidRDefault="002938CC" w:rsidP="006416A6">
            <w:pPr>
              <w:spacing w:before="60" w:after="60"/>
              <w:rPr>
                <w:rFonts w:ascii="Helvetica" w:hAnsi="Helvetica"/>
                <w:szCs w:val="20"/>
                <w:shd w:val="clear" w:color="auto" w:fill="FFFFFF"/>
              </w:rPr>
            </w:pPr>
            <w:r w:rsidRPr="002060C1">
              <w:rPr>
                <w:rFonts w:cs="Arial"/>
                <w:i/>
                <w:sz w:val="16"/>
                <w:szCs w:val="16"/>
                <w:shd w:val="clear" w:color="auto" w:fill="FFFFFF"/>
              </w:rPr>
              <w:t xml:space="preserve">Answer this question if your response to Q2D.3 is </w:t>
            </w:r>
            <w:r w:rsidR="00C24155" w:rsidRPr="002060C1">
              <w:rPr>
                <w:rFonts w:cs="Arial"/>
                <w:i/>
                <w:sz w:val="16"/>
                <w:szCs w:val="16"/>
                <w:shd w:val="clear" w:color="auto" w:fill="FFFFFF"/>
              </w:rPr>
              <w:t>“</w:t>
            </w:r>
            <w:r w:rsidRPr="002060C1">
              <w:rPr>
                <w:rFonts w:cs="Arial"/>
                <w:i/>
                <w:sz w:val="16"/>
                <w:szCs w:val="16"/>
                <w:shd w:val="clear" w:color="auto" w:fill="FFFFFF"/>
              </w:rPr>
              <w:t>Yes</w:t>
            </w:r>
            <w:r w:rsidR="00C24155" w:rsidRPr="002060C1">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D6AB56B" w14:textId="77777777" w:rsidR="00885724" w:rsidRPr="0055550F" w:rsidRDefault="00885724" w:rsidP="0054208A">
            <w:pPr>
              <w:pStyle w:val="Boxtext"/>
              <w:rPr>
                <w:rFonts w:ascii="Arial" w:hAnsi="Arial" w:cs="Arial"/>
              </w:rPr>
            </w:pPr>
          </w:p>
        </w:tc>
      </w:tr>
      <w:tr w:rsidR="00E0228E" w:rsidRPr="0055550F" w14:paraId="0582AEE9" w14:textId="77777777" w:rsidTr="0054208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B7B5931" w14:textId="0D4DA43C" w:rsidR="00E0228E" w:rsidRPr="0055550F" w:rsidRDefault="00E0228E" w:rsidP="006416A6">
            <w:pPr>
              <w:pStyle w:val="Boxtext"/>
              <w:rPr>
                <w:rFonts w:ascii="Arial" w:hAnsi="Arial" w:cs="Arial"/>
              </w:rPr>
            </w:pPr>
            <w:r w:rsidRPr="0055550F">
              <w:rPr>
                <w:rFonts w:ascii="Arial" w:hAnsi="Arial" w:cs="Arial"/>
              </w:rPr>
              <w:t>2D.4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6198884" w14:textId="697F3302" w:rsidR="00E0228E" w:rsidRPr="002060C1" w:rsidRDefault="006F5451" w:rsidP="0054208A">
            <w:pPr>
              <w:spacing w:before="60" w:after="60"/>
              <w:rPr>
                <w:rFonts w:ascii="Helvetica" w:hAnsi="Helvetica"/>
                <w:szCs w:val="20"/>
                <w:shd w:val="clear" w:color="auto" w:fill="FFFFFF"/>
              </w:rPr>
            </w:pPr>
            <w:r>
              <w:rPr>
                <w:rFonts w:ascii="Helvetica" w:hAnsi="Helvetica"/>
                <w:szCs w:val="20"/>
                <w:shd w:val="clear" w:color="auto" w:fill="FFFFFF"/>
              </w:rPr>
              <w:t>*</w:t>
            </w:r>
            <w:r w:rsidR="00E0228E" w:rsidRPr="002060C1">
              <w:rPr>
                <w:rFonts w:ascii="Helvetica" w:hAnsi="Helvetica"/>
                <w:szCs w:val="20"/>
                <w:shd w:val="clear" w:color="auto" w:fill="FFFFFF"/>
              </w:rPr>
              <w:t>Details of any material fees or costs to be incurred by the entity in connection with the proposed +bonus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C96F004" w14:textId="77777777" w:rsidR="00E0228E" w:rsidRPr="0055550F" w:rsidRDefault="00E0228E" w:rsidP="0054208A">
            <w:pPr>
              <w:pStyle w:val="Boxtext"/>
              <w:rPr>
                <w:rFonts w:ascii="Arial" w:hAnsi="Arial" w:cs="Arial"/>
              </w:rPr>
            </w:pPr>
          </w:p>
        </w:tc>
      </w:tr>
      <w:tr w:rsidR="00E0228E" w:rsidRPr="0055550F" w14:paraId="49F13DA0" w14:textId="77777777" w:rsidTr="0054208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17CD1E0" w14:textId="798B43A2" w:rsidR="00E0228E" w:rsidRPr="0055550F" w:rsidRDefault="00E0228E" w:rsidP="006416A6">
            <w:pPr>
              <w:pStyle w:val="Boxtext"/>
              <w:rPr>
                <w:rFonts w:ascii="Arial" w:hAnsi="Arial" w:cs="Arial"/>
              </w:rPr>
            </w:pPr>
            <w:r w:rsidRPr="0055550F">
              <w:rPr>
                <w:rFonts w:ascii="Arial" w:hAnsi="Arial" w:cs="Arial"/>
              </w:rPr>
              <w:t>2D.5</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C8C3ED1" w14:textId="77777777" w:rsidR="00E0228E" w:rsidRPr="002060C1" w:rsidRDefault="00E0228E" w:rsidP="0054208A">
            <w:pPr>
              <w:spacing w:before="60" w:after="60"/>
              <w:rPr>
                <w:rFonts w:ascii="Helvetica" w:hAnsi="Helvetica"/>
                <w:szCs w:val="20"/>
                <w:shd w:val="clear" w:color="auto" w:fill="FFFFFF"/>
              </w:rPr>
            </w:pPr>
            <w:r w:rsidRPr="002060C1">
              <w:rPr>
                <w:rFonts w:ascii="Helvetica" w:hAnsi="Helvetica"/>
                <w:szCs w:val="20"/>
                <w:shd w:val="clear" w:color="auto" w:fill="FFFFFF"/>
              </w:rPr>
              <w:t>Any other information the entity wishes to provide about the proposed +bonus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B52937F" w14:textId="77777777" w:rsidR="00E0228E" w:rsidRPr="0055550F" w:rsidRDefault="00E0228E" w:rsidP="0054208A">
            <w:pPr>
              <w:pStyle w:val="Boxtext"/>
              <w:rPr>
                <w:rFonts w:ascii="Arial" w:hAnsi="Arial" w:cs="Arial"/>
              </w:rPr>
            </w:pPr>
          </w:p>
        </w:tc>
      </w:tr>
    </w:tbl>
    <w:p w14:paraId="1901C0C5" w14:textId="3266241E" w:rsidR="0059209A" w:rsidRPr="0055550F" w:rsidRDefault="00780622" w:rsidP="008725E6">
      <w:pPr>
        <w:pStyle w:val="Heading1"/>
        <w:spacing w:before="0" w:after="120"/>
        <w:ind w:left="0" w:firstLine="0"/>
      </w:pPr>
      <w:r w:rsidRPr="0055550F">
        <w:br w:type="page"/>
      </w:r>
      <w:r w:rsidR="0059209A" w:rsidRPr="0055550F">
        <w:lastRenderedPageBreak/>
        <w:t>Part 3 – Details of proposed entitlement offer</w:t>
      </w:r>
    </w:p>
    <w:p w14:paraId="69E13957" w14:textId="54DE0EB8" w:rsidR="0059209A" w:rsidRPr="002060C1" w:rsidRDefault="00F23108" w:rsidP="002060C1">
      <w:pPr>
        <w:pStyle w:val="Boxtext"/>
        <w:spacing w:before="0" w:after="240"/>
        <w:rPr>
          <w:i/>
          <w:sz w:val="16"/>
          <w:szCs w:val="16"/>
        </w:rPr>
      </w:pPr>
      <w:r w:rsidRPr="002060C1">
        <w:rPr>
          <w:rFonts w:ascii="Arial" w:hAnsi="Arial"/>
          <w:i/>
          <w:sz w:val="16"/>
          <w:szCs w:val="16"/>
        </w:rPr>
        <w:t xml:space="preserve">If your response to Q1.6 is “A standard pro rata issue (non-renounceable or renounceable)” or “An accelerated offer”, please complete </w:t>
      </w:r>
      <w:r w:rsidR="002A7DD8" w:rsidRPr="002060C1">
        <w:rPr>
          <w:rFonts w:ascii="Arial" w:hAnsi="Arial"/>
          <w:i/>
          <w:sz w:val="16"/>
          <w:szCs w:val="16"/>
        </w:rPr>
        <w:t>parts 3A, 3</w:t>
      </w:r>
      <w:r w:rsidR="00E20758">
        <w:rPr>
          <w:rFonts w:ascii="Arial" w:hAnsi="Arial"/>
          <w:i/>
          <w:sz w:val="16"/>
          <w:szCs w:val="16"/>
        </w:rPr>
        <w:t>F</w:t>
      </w:r>
      <w:r w:rsidR="0010371A">
        <w:rPr>
          <w:rFonts w:ascii="Arial" w:hAnsi="Arial"/>
          <w:i/>
          <w:sz w:val="16"/>
          <w:szCs w:val="16"/>
        </w:rPr>
        <w:t xml:space="preserve"> </w:t>
      </w:r>
      <w:r w:rsidR="00BA260B">
        <w:rPr>
          <w:rFonts w:ascii="Arial" w:hAnsi="Arial"/>
          <w:i/>
          <w:sz w:val="16"/>
          <w:szCs w:val="16"/>
        </w:rPr>
        <w:t>and 3</w:t>
      </w:r>
      <w:r w:rsidR="00DA779C">
        <w:rPr>
          <w:rFonts w:ascii="Arial" w:hAnsi="Arial"/>
          <w:i/>
          <w:sz w:val="16"/>
          <w:szCs w:val="16"/>
        </w:rPr>
        <w:t>G</w:t>
      </w:r>
      <w:r w:rsidR="00BA260B">
        <w:rPr>
          <w:rFonts w:ascii="Arial" w:hAnsi="Arial"/>
          <w:i/>
          <w:sz w:val="16"/>
          <w:szCs w:val="16"/>
        </w:rPr>
        <w:t xml:space="preserve"> </w:t>
      </w:r>
      <w:r w:rsidR="0010371A">
        <w:rPr>
          <w:rFonts w:ascii="Arial" w:hAnsi="Arial" w:cs="Arial"/>
          <w:i/>
          <w:sz w:val="16"/>
          <w:szCs w:val="16"/>
          <w:shd w:val="clear" w:color="auto" w:fill="FFFFFF"/>
        </w:rPr>
        <w:t>and the details of the securities proposed to be issued in Part 8</w:t>
      </w:r>
      <w:r w:rsidR="002A7DD8" w:rsidRPr="002060C1">
        <w:rPr>
          <w:rFonts w:ascii="Arial" w:hAnsi="Arial"/>
          <w:i/>
          <w:sz w:val="16"/>
          <w:szCs w:val="16"/>
        </w:rPr>
        <w:t xml:space="preserve">. Please also </w:t>
      </w:r>
      <w:r w:rsidR="00843F10" w:rsidRPr="002060C1">
        <w:rPr>
          <w:rFonts w:ascii="Arial" w:hAnsi="Arial"/>
          <w:i/>
          <w:sz w:val="16"/>
          <w:szCs w:val="16"/>
        </w:rPr>
        <w:t>complete</w:t>
      </w:r>
      <w:r w:rsidR="00D60C9A">
        <w:rPr>
          <w:rFonts w:ascii="Arial" w:hAnsi="Arial"/>
          <w:i/>
          <w:sz w:val="16"/>
          <w:szCs w:val="16"/>
        </w:rPr>
        <w:t xml:space="preserve"> Part</w:t>
      </w:r>
      <w:r w:rsidR="00E20758">
        <w:rPr>
          <w:rFonts w:ascii="Arial" w:hAnsi="Arial"/>
          <w:i/>
          <w:sz w:val="16"/>
          <w:szCs w:val="16"/>
        </w:rPr>
        <w:t>s</w:t>
      </w:r>
      <w:r w:rsidR="00D60C9A">
        <w:rPr>
          <w:rFonts w:ascii="Arial" w:hAnsi="Arial"/>
          <w:i/>
          <w:sz w:val="16"/>
          <w:szCs w:val="16"/>
        </w:rPr>
        <w:t> </w:t>
      </w:r>
      <w:r w:rsidR="002A7DD8" w:rsidRPr="002060C1">
        <w:rPr>
          <w:rFonts w:ascii="Arial" w:hAnsi="Arial"/>
          <w:i/>
          <w:sz w:val="16"/>
          <w:szCs w:val="16"/>
        </w:rPr>
        <w:t>3</w:t>
      </w:r>
      <w:r w:rsidR="00E20758">
        <w:rPr>
          <w:rFonts w:ascii="Arial" w:hAnsi="Arial"/>
          <w:i/>
          <w:sz w:val="16"/>
          <w:szCs w:val="16"/>
        </w:rPr>
        <w:t>B and 3</w:t>
      </w:r>
      <w:r w:rsidR="00BA260B">
        <w:rPr>
          <w:rFonts w:ascii="Arial" w:hAnsi="Arial"/>
          <w:i/>
          <w:sz w:val="16"/>
          <w:szCs w:val="16"/>
        </w:rPr>
        <w:t>C</w:t>
      </w:r>
      <w:r w:rsidR="002A7DD8" w:rsidRPr="002060C1">
        <w:rPr>
          <w:rFonts w:ascii="Arial" w:hAnsi="Arial"/>
          <w:i/>
          <w:sz w:val="16"/>
          <w:szCs w:val="16"/>
        </w:rPr>
        <w:t xml:space="preserve"> if your response to Q1.6 is “A standard pro rata issue (non-renounceable or renounceable)” and Part</w:t>
      </w:r>
      <w:r w:rsidR="00E20758">
        <w:rPr>
          <w:rFonts w:ascii="Arial" w:hAnsi="Arial"/>
          <w:i/>
          <w:sz w:val="16"/>
          <w:szCs w:val="16"/>
        </w:rPr>
        <w:t>s</w:t>
      </w:r>
      <w:r w:rsidR="002A7DD8" w:rsidRPr="002060C1">
        <w:rPr>
          <w:rFonts w:ascii="Arial" w:hAnsi="Arial"/>
          <w:i/>
          <w:sz w:val="16"/>
          <w:szCs w:val="16"/>
        </w:rPr>
        <w:t xml:space="preserve"> </w:t>
      </w:r>
      <w:r w:rsidR="00F3543C" w:rsidRPr="002060C1">
        <w:rPr>
          <w:rFonts w:ascii="Arial" w:hAnsi="Arial"/>
          <w:i/>
          <w:sz w:val="16"/>
          <w:szCs w:val="16"/>
        </w:rPr>
        <w:t>3</w:t>
      </w:r>
      <w:r w:rsidR="00BA260B">
        <w:rPr>
          <w:rFonts w:ascii="Arial" w:hAnsi="Arial"/>
          <w:i/>
          <w:sz w:val="16"/>
          <w:szCs w:val="16"/>
        </w:rPr>
        <w:t>D</w:t>
      </w:r>
      <w:r w:rsidR="002A7DD8" w:rsidRPr="002060C1">
        <w:rPr>
          <w:rFonts w:ascii="Arial" w:hAnsi="Arial"/>
          <w:i/>
          <w:sz w:val="16"/>
          <w:szCs w:val="16"/>
        </w:rPr>
        <w:t xml:space="preserve"> </w:t>
      </w:r>
      <w:r w:rsidR="00E20758">
        <w:rPr>
          <w:rFonts w:ascii="Arial" w:hAnsi="Arial"/>
          <w:i/>
          <w:sz w:val="16"/>
          <w:szCs w:val="16"/>
        </w:rPr>
        <w:t xml:space="preserve">and 3E </w:t>
      </w:r>
      <w:r w:rsidR="002A7DD8" w:rsidRPr="002060C1">
        <w:rPr>
          <w:rFonts w:ascii="Arial" w:hAnsi="Arial"/>
          <w:i/>
          <w:sz w:val="16"/>
          <w:szCs w:val="16"/>
        </w:rPr>
        <w:t>if your response to Q1.6 is “An accelerated offer”</w:t>
      </w:r>
      <w:r w:rsidRPr="002060C1">
        <w:rPr>
          <w:rFonts w:ascii="Arial" w:hAnsi="Arial"/>
          <w:i/>
          <w:sz w:val="16"/>
          <w:szCs w:val="16"/>
        </w:rPr>
        <w:t>.</w:t>
      </w:r>
      <w:r w:rsidR="003C0F6D" w:rsidRPr="002060C1">
        <w:rPr>
          <w:rFonts w:ascii="Arial" w:hAnsi="Arial"/>
          <w:i/>
          <w:sz w:val="16"/>
          <w:szCs w:val="16"/>
        </w:rPr>
        <w:t xml:space="preserve"> </w:t>
      </w:r>
      <w:r w:rsidR="0059209A" w:rsidRPr="003C0F6D">
        <w:rPr>
          <w:rFonts w:ascii="Arial" w:hAnsi="Arial"/>
          <w:i/>
          <w:sz w:val="16"/>
          <w:szCs w:val="16"/>
        </w:rPr>
        <w:t>Refer to sections 2,3,4,5 and 6 of Appendix 7A of the Listing Rules for the respective timetables for entitlement offers, including non-renounceable, renounceable and accelerated offers.</w:t>
      </w:r>
    </w:p>
    <w:p w14:paraId="0061AC3B" w14:textId="6883EDAA" w:rsidR="00352496" w:rsidRPr="002060C1" w:rsidRDefault="0032385F" w:rsidP="002060C1">
      <w:pPr>
        <w:keepNext/>
        <w:tabs>
          <w:tab w:val="clear" w:pos="851"/>
          <w:tab w:val="left" w:pos="1134"/>
        </w:tabs>
        <w:spacing w:before="240" w:after="240"/>
        <w:ind w:left="1134" w:hanging="1134"/>
        <w:rPr>
          <w:sz w:val="24"/>
        </w:rPr>
      </w:pPr>
      <w:r w:rsidRPr="002060C1">
        <w:rPr>
          <w:sz w:val="24"/>
        </w:rPr>
        <w:t>Part 3A</w:t>
      </w:r>
      <w:r w:rsidR="0059209A" w:rsidRPr="002060C1">
        <w:rPr>
          <w:sz w:val="24"/>
        </w:rPr>
        <w:t xml:space="preserve"> </w:t>
      </w:r>
      <w:r w:rsidR="00707334" w:rsidRPr="002060C1">
        <w:rPr>
          <w:sz w:val="24"/>
        </w:rPr>
        <w:t>–</w:t>
      </w:r>
      <w:r w:rsidR="00D94462" w:rsidRPr="0055550F">
        <w:rPr>
          <w:sz w:val="24"/>
        </w:rPr>
        <w:tab/>
      </w:r>
      <w:r w:rsidR="00707334" w:rsidRPr="002060C1">
        <w:rPr>
          <w:sz w:val="24"/>
        </w:rPr>
        <w:t xml:space="preserve">Proposed entitlement offer </w:t>
      </w:r>
      <w:r w:rsidR="005703F9" w:rsidRPr="0055550F">
        <w:rPr>
          <w:sz w:val="24"/>
        </w:rPr>
        <w:t>–</w:t>
      </w:r>
      <w:r w:rsidR="00707334" w:rsidRPr="002060C1">
        <w:rPr>
          <w:sz w:val="24"/>
        </w:rPr>
        <w:t xml:space="preserve"> </w:t>
      </w:r>
      <w:r w:rsidR="00D71F91" w:rsidRPr="002060C1">
        <w:rPr>
          <w:sz w:val="24"/>
        </w:rPr>
        <w:t>c</w:t>
      </w:r>
      <w:r w:rsidR="0059209A" w:rsidRPr="002060C1">
        <w:rPr>
          <w:sz w:val="24"/>
        </w:rPr>
        <w:t>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855"/>
        <w:gridCol w:w="1906"/>
        <w:gridCol w:w="1378"/>
        <w:gridCol w:w="10"/>
        <w:gridCol w:w="1970"/>
        <w:gridCol w:w="2070"/>
        <w:gridCol w:w="32"/>
      </w:tblGrid>
      <w:tr w:rsidR="0059209A" w:rsidRPr="0055550F" w14:paraId="039DA25B" w14:textId="77777777" w:rsidTr="00285EAE">
        <w:trPr>
          <w:cantSplit/>
        </w:trPr>
        <w:tc>
          <w:tcPr>
            <w:tcW w:w="1009" w:type="dxa"/>
            <w:shd w:val="clear" w:color="auto" w:fill="auto"/>
          </w:tcPr>
          <w:p w14:paraId="3E18FCF2" w14:textId="77777777" w:rsidR="0059209A" w:rsidRPr="0055550F" w:rsidRDefault="0059209A" w:rsidP="002060C1">
            <w:pPr>
              <w:pStyle w:val="Boxtext"/>
              <w:keepNext/>
              <w:rPr>
                <w:rFonts w:ascii="Arial" w:hAnsi="Arial" w:cs="Arial"/>
                <w:b/>
                <w:sz w:val="18"/>
                <w:szCs w:val="18"/>
              </w:rPr>
            </w:pPr>
            <w:r w:rsidRPr="0055550F">
              <w:rPr>
                <w:rFonts w:ascii="Arial" w:hAnsi="Arial" w:cs="Arial"/>
                <w:b/>
                <w:sz w:val="18"/>
                <w:szCs w:val="18"/>
              </w:rPr>
              <w:t>Question No.</w:t>
            </w:r>
          </w:p>
        </w:tc>
        <w:tc>
          <w:tcPr>
            <w:tcW w:w="4139" w:type="dxa"/>
            <w:gridSpan w:val="3"/>
            <w:shd w:val="clear" w:color="auto" w:fill="auto"/>
          </w:tcPr>
          <w:p w14:paraId="5FAC9B84" w14:textId="77777777" w:rsidR="0059209A" w:rsidRPr="0055550F" w:rsidRDefault="0059209A" w:rsidP="002060C1">
            <w:pPr>
              <w:pStyle w:val="Boxtext"/>
              <w:keepNext/>
              <w:rPr>
                <w:rFonts w:ascii="Arial" w:hAnsi="Arial" w:cs="Arial"/>
                <w:b/>
              </w:rPr>
            </w:pPr>
            <w:r w:rsidRPr="0055550F">
              <w:rPr>
                <w:rFonts w:ascii="Arial" w:hAnsi="Arial" w:cs="Arial"/>
                <w:b/>
              </w:rPr>
              <w:t>Question</w:t>
            </w:r>
          </w:p>
        </w:tc>
        <w:tc>
          <w:tcPr>
            <w:tcW w:w="4082" w:type="dxa"/>
            <w:gridSpan w:val="4"/>
            <w:shd w:val="clear" w:color="auto" w:fill="auto"/>
          </w:tcPr>
          <w:p w14:paraId="7BD709BD" w14:textId="77777777" w:rsidR="0059209A" w:rsidRPr="0055550F" w:rsidRDefault="0059209A" w:rsidP="002060C1">
            <w:pPr>
              <w:pStyle w:val="Boxtext"/>
              <w:keepNext/>
              <w:rPr>
                <w:rFonts w:ascii="Arial" w:hAnsi="Arial" w:cs="Arial"/>
                <w:b/>
              </w:rPr>
            </w:pPr>
            <w:r w:rsidRPr="0055550F">
              <w:rPr>
                <w:rFonts w:ascii="Arial" w:hAnsi="Arial" w:cs="Arial"/>
                <w:b/>
              </w:rPr>
              <w:t>Answer</w:t>
            </w:r>
          </w:p>
        </w:tc>
      </w:tr>
      <w:tr w:rsidR="0059209A" w:rsidRPr="0055550F" w14:paraId="3F21DBA4" w14:textId="77777777" w:rsidTr="00285EAE">
        <w:trPr>
          <w:cantSplit/>
        </w:trPr>
        <w:tc>
          <w:tcPr>
            <w:tcW w:w="1009" w:type="dxa"/>
            <w:shd w:val="clear" w:color="auto" w:fill="auto"/>
          </w:tcPr>
          <w:p w14:paraId="516A38ED" w14:textId="77777777" w:rsidR="0059209A" w:rsidRPr="0055550F" w:rsidRDefault="0059209A" w:rsidP="00285EAE">
            <w:pPr>
              <w:pStyle w:val="Boxtext"/>
              <w:rPr>
                <w:rFonts w:ascii="Arial" w:hAnsi="Arial" w:cs="Arial"/>
              </w:rPr>
            </w:pPr>
            <w:r w:rsidRPr="0055550F">
              <w:rPr>
                <w:rFonts w:ascii="Arial" w:hAnsi="Arial" w:cs="Arial"/>
              </w:rPr>
              <w:t>3A.1</w:t>
            </w:r>
          </w:p>
        </w:tc>
        <w:tc>
          <w:tcPr>
            <w:tcW w:w="4139" w:type="dxa"/>
            <w:gridSpan w:val="3"/>
            <w:shd w:val="clear" w:color="auto" w:fill="auto"/>
          </w:tcPr>
          <w:p w14:paraId="7316BAF4" w14:textId="50FFE361" w:rsidR="0059209A" w:rsidRDefault="0059209A" w:rsidP="00285EAE">
            <w:pPr>
              <w:pStyle w:val="Boxtext"/>
              <w:rPr>
                <w:rFonts w:ascii="Arial" w:hAnsi="Arial"/>
              </w:rPr>
            </w:pPr>
            <w:r w:rsidRPr="0055550F">
              <w:rPr>
                <w:rFonts w:ascii="Arial" w:hAnsi="Arial"/>
              </w:rPr>
              <w:t>*</w:t>
            </w:r>
            <w:r w:rsidR="00E537AB">
              <w:rPr>
                <w:rFonts w:ascii="Arial" w:hAnsi="Arial"/>
              </w:rPr>
              <w:t>Do</w:t>
            </w:r>
            <w:r w:rsidRPr="0055550F">
              <w:rPr>
                <w:rFonts w:ascii="Arial" w:hAnsi="Arial"/>
              </w:rPr>
              <w:t xml:space="preserve"> any </w:t>
            </w:r>
            <w:r w:rsidR="00E537AB">
              <w:rPr>
                <w:rFonts w:ascii="Arial" w:hAnsi="Arial"/>
              </w:rPr>
              <w:t xml:space="preserve">external </w:t>
            </w:r>
            <w:r w:rsidRPr="0055550F">
              <w:rPr>
                <w:rFonts w:ascii="Arial" w:hAnsi="Arial"/>
              </w:rPr>
              <w:t xml:space="preserve">approvals </w:t>
            </w:r>
            <w:r w:rsidR="00E537AB">
              <w:rPr>
                <w:rFonts w:ascii="Arial" w:hAnsi="Arial"/>
              </w:rPr>
              <w:t>need to be</w:t>
            </w:r>
            <w:r w:rsidR="00683C33">
              <w:rPr>
                <w:rFonts w:ascii="Arial" w:hAnsi="Arial"/>
              </w:rPr>
              <w:t xml:space="preserve"> </w:t>
            </w:r>
            <w:r w:rsidR="00E537AB">
              <w:rPr>
                <w:rFonts w:ascii="Arial" w:hAnsi="Arial"/>
              </w:rPr>
              <w:t>obtained or other conditions satisfied before the</w:t>
            </w:r>
            <w:r w:rsidRPr="0055550F">
              <w:rPr>
                <w:rFonts w:ascii="Arial" w:hAnsi="Arial"/>
              </w:rPr>
              <w:t xml:space="preserve"> entitlement offer</w:t>
            </w:r>
            <w:r w:rsidR="00A723CE">
              <w:rPr>
                <w:rFonts w:ascii="Arial" w:hAnsi="Arial"/>
              </w:rPr>
              <w:t xml:space="preserve"> </w:t>
            </w:r>
            <w:r w:rsidR="00E537AB">
              <w:rPr>
                <w:rFonts w:ascii="Arial" w:hAnsi="Arial"/>
              </w:rPr>
              <w:t>can proceed on an</w:t>
            </w:r>
            <w:r w:rsidR="00A723CE">
              <w:rPr>
                <w:rFonts w:ascii="Arial" w:hAnsi="Arial"/>
              </w:rPr>
              <w:t xml:space="preserve"> unconditional</w:t>
            </w:r>
            <w:r w:rsidR="00E537AB">
              <w:rPr>
                <w:rFonts w:ascii="Arial" w:hAnsi="Arial"/>
              </w:rPr>
              <w:t xml:space="preserve"> basis</w:t>
            </w:r>
            <w:r w:rsidRPr="0055550F">
              <w:rPr>
                <w:rFonts w:ascii="Arial" w:hAnsi="Arial"/>
              </w:rPr>
              <w:t>?</w:t>
            </w:r>
          </w:p>
          <w:p w14:paraId="09B7AE5D" w14:textId="60323D56" w:rsidR="00E537AB" w:rsidRPr="00E537AB" w:rsidRDefault="00E537AB" w:rsidP="00285EAE">
            <w:pPr>
              <w:pStyle w:val="Boxtext"/>
              <w:rPr>
                <w:rFonts w:ascii="Arial" w:hAnsi="Arial" w:cs="Arial"/>
                <w:i/>
                <w:sz w:val="16"/>
                <w:szCs w:val="16"/>
                <w:shd w:val="clear" w:color="auto" w:fill="FFFFFF"/>
              </w:rPr>
            </w:pPr>
            <w:r w:rsidRPr="00E537AB">
              <w:rPr>
                <w:rFonts w:ascii="Arial" w:hAnsi="Arial" w:cs="Arial"/>
                <w:i/>
                <w:sz w:val="16"/>
                <w:szCs w:val="16"/>
                <w:shd w:val="clear" w:color="auto" w:fill="FFFFFF"/>
              </w:rPr>
              <w:t>For example, this could include:</w:t>
            </w:r>
          </w:p>
          <w:p w14:paraId="4A0F2132" w14:textId="77777777" w:rsidR="0059209A" w:rsidRPr="00E537AB" w:rsidRDefault="0059209A" w:rsidP="00285EAE">
            <w:pPr>
              <w:pStyle w:val="Bullet0"/>
              <w:rPr>
                <w:rFonts w:cs="Arial"/>
                <w:i/>
                <w:sz w:val="16"/>
                <w:szCs w:val="16"/>
                <w:shd w:val="clear" w:color="auto" w:fill="FFFFFF"/>
              </w:rPr>
            </w:pPr>
            <w:r w:rsidRPr="00E537AB">
              <w:rPr>
                <w:rFonts w:cs="Arial"/>
                <w:i/>
                <w:sz w:val="16"/>
                <w:szCs w:val="16"/>
                <w:shd w:val="clear" w:color="auto" w:fill="FFFFFF"/>
              </w:rPr>
              <w:t>•</w:t>
            </w:r>
            <w:r w:rsidRPr="00E537AB">
              <w:rPr>
                <w:rFonts w:cs="Arial"/>
                <w:i/>
                <w:sz w:val="16"/>
                <w:szCs w:val="16"/>
                <w:shd w:val="clear" w:color="auto" w:fill="FFFFFF"/>
              </w:rPr>
              <w:tab/>
              <w:t>+Security holder approval</w:t>
            </w:r>
          </w:p>
          <w:p w14:paraId="41794D10" w14:textId="77777777" w:rsidR="0059209A" w:rsidRPr="00E537AB" w:rsidRDefault="0059209A" w:rsidP="00285EAE">
            <w:pPr>
              <w:pStyle w:val="Bullet0"/>
              <w:rPr>
                <w:rFonts w:cs="Arial"/>
                <w:i/>
                <w:sz w:val="16"/>
                <w:szCs w:val="16"/>
                <w:shd w:val="clear" w:color="auto" w:fill="FFFFFF"/>
              </w:rPr>
            </w:pPr>
            <w:r w:rsidRPr="00E537AB">
              <w:rPr>
                <w:rFonts w:cs="Arial"/>
                <w:i/>
                <w:sz w:val="16"/>
                <w:szCs w:val="16"/>
                <w:shd w:val="clear" w:color="auto" w:fill="FFFFFF"/>
              </w:rPr>
              <w:t>•</w:t>
            </w:r>
            <w:r w:rsidRPr="00E537AB">
              <w:rPr>
                <w:rFonts w:cs="Arial"/>
                <w:i/>
                <w:sz w:val="16"/>
                <w:szCs w:val="16"/>
                <w:shd w:val="clear" w:color="auto" w:fill="FFFFFF"/>
              </w:rPr>
              <w:tab/>
              <w:t>Court approval</w:t>
            </w:r>
          </w:p>
          <w:p w14:paraId="658E26BE" w14:textId="77777777" w:rsidR="0059209A" w:rsidRPr="00E537AB" w:rsidRDefault="0059209A" w:rsidP="00285EAE">
            <w:pPr>
              <w:pStyle w:val="Bullet0"/>
              <w:rPr>
                <w:rFonts w:cs="Arial"/>
                <w:i/>
                <w:sz w:val="16"/>
                <w:szCs w:val="16"/>
                <w:shd w:val="clear" w:color="auto" w:fill="FFFFFF"/>
              </w:rPr>
            </w:pPr>
            <w:r w:rsidRPr="00E537AB">
              <w:rPr>
                <w:rFonts w:cs="Arial"/>
                <w:i/>
                <w:sz w:val="16"/>
                <w:szCs w:val="16"/>
                <w:shd w:val="clear" w:color="auto" w:fill="FFFFFF"/>
              </w:rPr>
              <w:t>•</w:t>
            </w:r>
            <w:r w:rsidRPr="00E537AB">
              <w:rPr>
                <w:rFonts w:cs="Arial"/>
                <w:i/>
                <w:sz w:val="16"/>
                <w:szCs w:val="16"/>
                <w:shd w:val="clear" w:color="auto" w:fill="FFFFFF"/>
              </w:rPr>
              <w:tab/>
              <w:t>Lodgement of court order with +ASIC</w:t>
            </w:r>
          </w:p>
          <w:p w14:paraId="19712F40" w14:textId="77777777" w:rsidR="0059209A" w:rsidRPr="00E537AB" w:rsidRDefault="0059209A" w:rsidP="00285EAE">
            <w:pPr>
              <w:pStyle w:val="Bullet0"/>
              <w:rPr>
                <w:rFonts w:cs="Arial"/>
                <w:i/>
                <w:sz w:val="16"/>
                <w:szCs w:val="16"/>
                <w:shd w:val="clear" w:color="auto" w:fill="FFFFFF"/>
              </w:rPr>
            </w:pPr>
            <w:r w:rsidRPr="00E537AB">
              <w:rPr>
                <w:rFonts w:cs="Arial"/>
                <w:i/>
                <w:sz w:val="16"/>
                <w:szCs w:val="16"/>
                <w:shd w:val="clear" w:color="auto" w:fill="FFFFFF"/>
              </w:rPr>
              <w:t>•</w:t>
            </w:r>
            <w:r w:rsidRPr="00E537AB">
              <w:rPr>
                <w:rFonts w:cs="Arial"/>
                <w:i/>
                <w:sz w:val="16"/>
                <w:szCs w:val="16"/>
                <w:shd w:val="clear" w:color="auto" w:fill="FFFFFF"/>
              </w:rPr>
              <w:tab/>
              <w:t>ACCC approval</w:t>
            </w:r>
          </w:p>
          <w:p w14:paraId="5F9CEE66" w14:textId="3F865189" w:rsidR="0059209A" w:rsidRPr="00E537AB" w:rsidRDefault="0059209A">
            <w:pPr>
              <w:pStyle w:val="Bullet0"/>
              <w:rPr>
                <w:rFonts w:cs="Arial"/>
                <w:i/>
                <w:sz w:val="16"/>
                <w:szCs w:val="16"/>
                <w:shd w:val="clear" w:color="auto" w:fill="FFFFFF"/>
              </w:rPr>
            </w:pPr>
            <w:r w:rsidRPr="00E537AB">
              <w:rPr>
                <w:rFonts w:cs="Arial"/>
                <w:i/>
                <w:sz w:val="16"/>
                <w:szCs w:val="16"/>
                <w:shd w:val="clear" w:color="auto" w:fill="FFFFFF"/>
              </w:rPr>
              <w:t>•</w:t>
            </w:r>
            <w:r w:rsidRPr="00E537AB">
              <w:rPr>
                <w:rFonts w:cs="Arial"/>
                <w:i/>
                <w:sz w:val="16"/>
                <w:szCs w:val="16"/>
                <w:shd w:val="clear" w:color="auto" w:fill="FFFFFF"/>
              </w:rPr>
              <w:tab/>
              <w:t>FIRB approval</w:t>
            </w:r>
          </w:p>
          <w:p w14:paraId="5216F380" w14:textId="6FEB7AC8" w:rsidR="00E537AB" w:rsidRDefault="00E537AB" w:rsidP="00285EAE">
            <w:pPr>
              <w:spacing w:before="60" w:after="60"/>
              <w:rPr>
                <w:rFonts w:cs="Arial"/>
                <w:i/>
                <w:sz w:val="16"/>
                <w:szCs w:val="16"/>
                <w:shd w:val="clear" w:color="auto" w:fill="FFFFFF"/>
              </w:rPr>
            </w:pPr>
            <w:r w:rsidRPr="00E537AB">
              <w:rPr>
                <w:rFonts w:cs="Arial"/>
                <w:i/>
                <w:sz w:val="16"/>
                <w:szCs w:val="16"/>
                <w:shd w:val="clear" w:color="auto" w:fill="FFFFFF"/>
              </w:rPr>
              <w:t>Disregard any approvals that have already been obtained or conditions that have already been satisfied.</w:t>
            </w:r>
          </w:p>
          <w:p w14:paraId="2272AEDA" w14:textId="7DCD8FEA" w:rsidR="0059209A" w:rsidRPr="0055550F" w:rsidRDefault="0059209A" w:rsidP="00285EAE">
            <w:pPr>
              <w:spacing w:before="60" w:after="60"/>
              <w:rPr>
                <w:rFonts w:cs="Arial"/>
                <w:i/>
                <w:sz w:val="16"/>
                <w:szCs w:val="16"/>
              </w:rPr>
            </w:pPr>
            <w:r w:rsidRPr="002060C1">
              <w:rPr>
                <w:rFonts w:cs="Arial"/>
                <w:i/>
                <w:sz w:val="16"/>
                <w:szCs w:val="16"/>
                <w:shd w:val="clear" w:color="auto" w:fill="FFFFFF"/>
              </w:rPr>
              <w:t xml:space="preserve">If any of the </w:t>
            </w:r>
            <w:r w:rsidR="00285EAE" w:rsidRPr="002060C1">
              <w:rPr>
                <w:rFonts w:cs="Arial"/>
                <w:i/>
                <w:sz w:val="16"/>
                <w:szCs w:val="16"/>
                <w:shd w:val="clear" w:color="auto" w:fill="FFFFFF"/>
              </w:rPr>
              <w:t xml:space="preserve">above </w:t>
            </w:r>
            <w:r w:rsidRPr="002060C1">
              <w:rPr>
                <w:rFonts w:cs="Arial"/>
                <w:i/>
                <w:sz w:val="16"/>
                <w:szCs w:val="16"/>
                <w:shd w:val="clear" w:color="auto" w:fill="FFFFFF"/>
              </w:rPr>
              <w:t>approvals apply to the entitlement offer</w:t>
            </w:r>
            <w:r w:rsidR="00285EAE" w:rsidRPr="002060C1">
              <w:rPr>
                <w:rFonts w:cs="Arial"/>
                <w:i/>
                <w:sz w:val="16"/>
                <w:szCs w:val="16"/>
                <w:shd w:val="clear" w:color="auto" w:fill="FFFFFF"/>
              </w:rPr>
              <w:t>, they must be obtained</w:t>
            </w:r>
            <w:r w:rsidRPr="002060C1">
              <w:rPr>
                <w:rFonts w:cs="Arial"/>
                <w:i/>
                <w:sz w:val="16"/>
                <w:szCs w:val="16"/>
                <w:shd w:val="clear" w:color="auto" w:fill="FFFFFF"/>
              </w:rPr>
              <w:t xml:space="preserve"> before business day 0 of the timetable. The relevant approvals </w:t>
            </w:r>
            <w:r w:rsidR="00285EAE" w:rsidRPr="002060C1">
              <w:rPr>
                <w:rFonts w:cs="Arial"/>
                <w:i/>
                <w:sz w:val="16"/>
                <w:szCs w:val="16"/>
                <w:shd w:val="clear" w:color="auto" w:fill="FFFFFF"/>
              </w:rPr>
              <w:t xml:space="preserve">must be </w:t>
            </w:r>
            <w:r w:rsidRPr="002060C1">
              <w:rPr>
                <w:rFonts w:cs="Arial"/>
                <w:i/>
                <w:sz w:val="16"/>
                <w:szCs w:val="16"/>
                <w:shd w:val="clear" w:color="auto" w:fill="FFFFFF"/>
              </w:rPr>
              <w:t xml:space="preserve">received </w:t>
            </w:r>
            <w:r w:rsidR="00285EAE" w:rsidRPr="002060C1">
              <w:rPr>
                <w:rFonts w:cs="Arial"/>
                <w:i/>
                <w:sz w:val="16"/>
                <w:szCs w:val="16"/>
                <w:shd w:val="clear" w:color="auto" w:fill="FFFFFF"/>
              </w:rPr>
              <w:t>before</w:t>
            </w:r>
            <w:r w:rsidRPr="002060C1">
              <w:rPr>
                <w:rFonts w:cs="Arial"/>
                <w:i/>
                <w:sz w:val="16"/>
                <w:szCs w:val="16"/>
                <w:shd w:val="clear" w:color="auto" w:fill="FFFFFF"/>
              </w:rPr>
              <w:t xml:space="preserve"> ASX </w:t>
            </w:r>
            <w:r w:rsidR="00285EAE" w:rsidRPr="002060C1">
              <w:rPr>
                <w:rFonts w:cs="Arial"/>
                <w:i/>
                <w:sz w:val="16"/>
                <w:szCs w:val="16"/>
                <w:shd w:val="clear" w:color="auto" w:fill="FFFFFF"/>
              </w:rPr>
              <w:t xml:space="preserve">can </w:t>
            </w:r>
            <w:r w:rsidRPr="002060C1">
              <w:rPr>
                <w:rFonts w:cs="Arial"/>
                <w:i/>
                <w:sz w:val="16"/>
                <w:szCs w:val="16"/>
                <w:shd w:val="clear" w:color="auto" w:fill="FFFFFF"/>
              </w:rPr>
              <w:t>establish an ex market in the securities.</w:t>
            </w:r>
          </w:p>
        </w:tc>
        <w:tc>
          <w:tcPr>
            <w:tcW w:w="4082" w:type="dxa"/>
            <w:gridSpan w:val="4"/>
            <w:shd w:val="clear" w:color="auto" w:fill="auto"/>
          </w:tcPr>
          <w:p w14:paraId="24AA94F9" w14:textId="77777777" w:rsidR="0059209A" w:rsidRPr="002060C1" w:rsidRDefault="0059209A" w:rsidP="00285EAE">
            <w:pPr>
              <w:pStyle w:val="Boxtext"/>
              <w:tabs>
                <w:tab w:val="clear" w:pos="851"/>
                <w:tab w:val="left" w:pos="339"/>
              </w:tabs>
              <w:ind w:left="339" w:hanging="339"/>
              <w:rPr>
                <w:rFonts w:ascii="Helvetica" w:hAnsi="Helvetica"/>
                <w:shd w:val="clear" w:color="auto" w:fill="FFFFFF"/>
              </w:rPr>
            </w:pPr>
            <w:r w:rsidRPr="0055550F">
              <w:rPr>
                <w:rFonts w:ascii="Arial" w:hAnsi="Arial"/>
              </w:rPr>
              <w:t xml:space="preserve">Yes or No </w:t>
            </w:r>
          </w:p>
        </w:tc>
      </w:tr>
      <w:tr w:rsidR="0059209A" w:rsidRPr="0055550F" w14:paraId="12F92D89" w14:textId="77777777" w:rsidTr="00285EAE">
        <w:trPr>
          <w:gridAfter w:val="1"/>
          <w:wAfter w:w="32" w:type="dxa"/>
          <w:cantSplit/>
        </w:trPr>
        <w:tc>
          <w:tcPr>
            <w:tcW w:w="1009" w:type="dxa"/>
            <w:shd w:val="clear" w:color="auto" w:fill="auto"/>
          </w:tcPr>
          <w:p w14:paraId="10F3EB7D" w14:textId="77777777" w:rsidR="0059209A" w:rsidRPr="0055550F" w:rsidRDefault="0059209A" w:rsidP="00285EAE">
            <w:pPr>
              <w:pStyle w:val="Boxtext"/>
              <w:rPr>
                <w:rFonts w:ascii="Arial" w:hAnsi="Arial" w:cs="Arial"/>
              </w:rPr>
            </w:pPr>
            <w:r w:rsidRPr="0055550F">
              <w:rPr>
                <w:rFonts w:ascii="Arial" w:hAnsi="Arial" w:cs="Arial"/>
              </w:rPr>
              <w:t>3A.1a</w:t>
            </w:r>
          </w:p>
        </w:tc>
        <w:tc>
          <w:tcPr>
            <w:tcW w:w="8189" w:type="dxa"/>
            <w:gridSpan w:val="6"/>
            <w:shd w:val="clear" w:color="auto" w:fill="auto"/>
          </w:tcPr>
          <w:p w14:paraId="789DC3C4" w14:textId="77777777" w:rsidR="0059209A" w:rsidRPr="0055550F" w:rsidRDefault="0059209A" w:rsidP="00285EAE">
            <w:pPr>
              <w:pStyle w:val="Boxtext"/>
              <w:rPr>
                <w:rFonts w:ascii="Arial" w:hAnsi="Arial" w:cs="Arial"/>
              </w:rPr>
            </w:pPr>
            <w:r w:rsidRPr="0055550F">
              <w:rPr>
                <w:rFonts w:ascii="Arial" w:hAnsi="Arial" w:cs="Arial"/>
              </w:rPr>
              <w:t>Conditions</w:t>
            </w:r>
          </w:p>
          <w:p w14:paraId="6EF6F3F0" w14:textId="62DAB049" w:rsidR="0059209A" w:rsidRPr="0055550F" w:rsidRDefault="0059209A" w:rsidP="00285EAE">
            <w:pPr>
              <w:pStyle w:val="Boxtext"/>
              <w:rPr>
                <w:rFonts w:ascii="Arial" w:hAnsi="Arial" w:cs="Arial"/>
              </w:rPr>
            </w:pPr>
            <w:r w:rsidRPr="002060C1">
              <w:rPr>
                <w:rFonts w:ascii="Arial" w:hAnsi="Arial" w:cs="Arial"/>
                <w:i/>
                <w:sz w:val="16"/>
                <w:szCs w:val="16"/>
                <w:shd w:val="clear" w:color="auto" w:fill="FFFFFF"/>
              </w:rPr>
              <w:t xml:space="preserve">Answer these questions if your response to </w:t>
            </w:r>
            <w:r w:rsidR="00780622" w:rsidRPr="002060C1">
              <w:rPr>
                <w:rFonts w:ascii="Arial" w:hAnsi="Arial" w:cs="Arial"/>
                <w:i/>
                <w:sz w:val="16"/>
                <w:szCs w:val="16"/>
                <w:shd w:val="clear" w:color="auto" w:fill="FFFFFF"/>
              </w:rPr>
              <w:t>Q</w:t>
            </w:r>
            <w:r w:rsidR="006A3C47" w:rsidRPr="002060C1">
              <w:rPr>
                <w:rFonts w:ascii="Arial" w:hAnsi="Arial" w:cs="Arial"/>
                <w:i/>
                <w:sz w:val="16"/>
                <w:szCs w:val="16"/>
                <w:shd w:val="clear" w:color="auto" w:fill="FFFFFF"/>
              </w:rPr>
              <w:t>3</w:t>
            </w:r>
            <w:r w:rsidRPr="002060C1">
              <w:rPr>
                <w:rFonts w:ascii="Arial" w:hAnsi="Arial" w:cs="Arial"/>
                <w:i/>
                <w:sz w:val="16"/>
                <w:szCs w:val="16"/>
                <w:shd w:val="clear" w:color="auto" w:fill="FFFFFF"/>
              </w:rPr>
              <w:t xml:space="preserve">A.1 is </w:t>
            </w:r>
            <w:r w:rsidR="008B4ACE" w:rsidRPr="002060C1">
              <w:rPr>
                <w:rFonts w:ascii="Arial" w:hAnsi="Arial" w:cs="Arial"/>
                <w:i/>
                <w:sz w:val="16"/>
                <w:szCs w:val="16"/>
                <w:shd w:val="clear" w:color="auto" w:fill="FFFFFF"/>
              </w:rPr>
              <w:t>“</w:t>
            </w:r>
            <w:r w:rsidRPr="002060C1">
              <w:rPr>
                <w:rFonts w:ascii="Arial" w:hAnsi="Arial" w:cs="Arial"/>
                <w:i/>
                <w:sz w:val="16"/>
                <w:szCs w:val="16"/>
                <w:shd w:val="clear" w:color="auto" w:fill="FFFFFF"/>
              </w:rPr>
              <w:t>Yes</w:t>
            </w:r>
            <w:r w:rsidR="008B4ACE" w:rsidRPr="002060C1">
              <w:rPr>
                <w:rFonts w:ascii="Arial" w:hAnsi="Arial" w:cs="Arial"/>
                <w:i/>
                <w:sz w:val="16"/>
                <w:szCs w:val="16"/>
                <w:shd w:val="clear" w:color="auto" w:fill="FFFFFF"/>
              </w:rPr>
              <w:t>”.</w:t>
            </w:r>
          </w:p>
        </w:tc>
      </w:tr>
      <w:tr w:rsidR="0059209A" w:rsidRPr="0055550F" w14:paraId="1504E6EA" w14:textId="77777777" w:rsidTr="00285EAE">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285E0CD3" w14:textId="77777777" w:rsidR="0059209A" w:rsidRPr="00476624" w:rsidRDefault="0059209A" w:rsidP="00285EAE">
            <w:pPr>
              <w:tabs>
                <w:tab w:val="clear" w:pos="851"/>
                <w:tab w:val="left" w:pos="993"/>
              </w:tabs>
              <w:spacing w:before="60" w:after="60"/>
              <w:ind w:right="-52" w:hanging="21"/>
              <w:rPr>
                <w:rFonts w:cs="Arial"/>
                <w:sz w:val="18"/>
                <w:szCs w:val="18"/>
              </w:rPr>
            </w:pPr>
            <w:r w:rsidRPr="00476624">
              <w:rPr>
                <w:rFonts w:cs="Arial"/>
                <w:sz w:val="18"/>
                <w:szCs w:val="18"/>
              </w:rPr>
              <w:t>*Approval/ condition Type</w:t>
            </w:r>
          </w:p>
          <w:p w14:paraId="7C54913F" w14:textId="5AE48D00" w:rsidR="00683C33" w:rsidRPr="00476624" w:rsidRDefault="00683C33" w:rsidP="009C1263">
            <w:pPr>
              <w:spacing w:before="60" w:after="60"/>
              <w:rPr>
                <w:i/>
                <w:sz w:val="16"/>
                <w:szCs w:val="16"/>
              </w:rPr>
            </w:pPr>
            <w:r w:rsidRPr="00476624">
              <w:rPr>
                <w:i/>
                <w:sz w:val="16"/>
                <w:szCs w:val="16"/>
              </w:rPr>
              <w:t>Select the applicable approval/condition from the list (ignore those that are not applicable). More than one approval/condition can be selected.</w:t>
            </w:r>
          </w:p>
        </w:tc>
        <w:tc>
          <w:tcPr>
            <w:tcW w:w="1906" w:type="dxa"/>
            <w:tcBorders>
              <w:top w:val="single" w:sz="4" w:space="0" w:color="auto"/>
              <w:left w:val="single" w:sz="4" w:space="0" w:color="auto"/>
              <w:bottom w:val="single" w:sz="4" w:space="0" w:color="auto"/>
              <w:right w:val="single" w:sz="4" w:space="0" w:color="auto"/>
            </w:tcBorders>
            <w:hideMark/>
          </w:tcPr>
          <w:p w14:paraId="2B46AD0D" w14:textId="77777777" w:rsidR="0059209A" w:rsidRPr="00476624" w:rsidRDefault="0059209A" w:rsidP="00285EAE">
            <w:pPr>
              <w:spacing w:before="60" w:after="60"/>
              <w:rPr>
                <w:rFonts w:cs="Arial"/>
                <w:sz w:val="18"/>
                <w:szCs w:val="18"/>
              </w:rPr>
            </w:pPr>
            <w:r w:rsidRPr="00476624">
              <w:rPr>
                <w:rFonts w:cs="Arial"/>
                <w:sz w:val="18"/>
                <w:szCs w:val="18"/>
              </w:rPr>
              <w:t>*Date for determination</w:t>
            </w:r>
          </w:p>
          <w:p w14:paraId="53550BBB" w14:textId="2A5E45B5" w:rsidR="00683C33" w:rsidRPr="00476624" w:rsidRDefault="00683C33" w:rsidP="00285EAE">
            <w:pPr>
              <w:spacing w:before="60" w:after="60"/>
              <w:rPr>
                <w:i/>
                <w:sz w:val="16"/>
                <w:szCs w:val="16"/>
              </w:rPr>
            </w:pPr>
            <w:r w:rsidRPr="00476624">
              <w:rPr>
                <w:i/>
                <w:sz w:val="16"/>
                <w:szCs w:val="16"/>
              </w:rPr>
              <w:t>The ‘date for determination’ is the date that you expect to know if the approval is given or condition is satisfied (for example, the date of the security holder meeting in the case of security holder approval or the date of the court hearing in the case of court approval).</w:t>
            </w:r>
          </w:p>
        </w:tc>
        <w:tc>
          <w:tcPr>
            <w:tcW w:w="1388" w:type="dxa"/>
            <w:gridSpan w:val="2"/>
            <w:tcBorders>
              <w:top w:val="single" w:sz="4" w:space="0" w:color="auto"/>
              <w:left w:val="single" w:sz="4" w:space="0" w:color="auto"/>
              <w:bottom w:val="single" w:sz="4" w:space="0" w:color="auto"/>
              <w:right w:val="single" w:sz="4" w:space="0" w:color="auto"/>
            </w:tcBorders>
            <w:hideMark/>
          </w:tcPr>
          <w:p w14:paraId="00AFE9DE" w14:textId="77777777" w:rsidR="0059209A" w:rsidRPr="00476624" w:rsidRDefault="0059209A" w:rsidP="00285EAE">
            <w:pPr>
              <w:spacing w:before="60" w:after="60"/>
              <w:rPr>
                <w:rFonts w:cs="Arial"/>
                <w:sz w:val="18"/>
                <w:szCs w:val="18"/>
              </w:rPr>
            </w:pPr>
            <w:r w:rsidRPr="00476624">
              <w:rPr>
                <w:rFonts w:cs="Arial"/>
                <w:sz w:val="18"/>
                <w:szCs w:val="18"/>
              </w:rPr>
              <w:t>*Is the date estimated or actual?</w:t>
            </w:r>
          </w:p>
        </w:tc>
        <w:tc>
          <w:tcPr>
            <w:tcW w:w="1970" w:type="dxa"/>
            <w:tcBorders>
              <w:top w:val="single" w:sz="4" w:space="0" w:color="auto"/>
              <w:left w:val="single" w:sz="4" w:space="0" w:color="auto"/>
              <w:bottom w:val="single" w:sz="4" w:space="0" w:color="auto"/>
              <w:right w:val="single" w:sz="4" w:space="0" w:color="auto"/>
            </w:tcBorders>
            <w:hideMark/>
          </w:tcPr>
          <w:p w14:paraId="77AB9075" w14:textId="77777777" w:rsidR="0059209A" w:rsidRPr="00476624" w:rsidRDefault="0059209A" w:rsidP="00285EAE">
            <w:pPr>
              <w:spacing w:before="60" w:after="60"/>
              <w:rPr>
                <w:rFonts w:cs="Arial"/>
                <w:sz w:val="18"/>
                <w:szCs w:val="18"/>
              </w:rPr>
            </w:pPr>
            <w:r w:rsidRPr="00476624">
              <w:rPr>
                <w:rFonts w:cs="Arial"/>
                <w:sz w:val="18"/>
                <w:szCs w:val="18"/>
              </w:rPr>
              <w:t>**Approval received/ condition met?</w:t>
            </w:r>
          </w:p>
          <w:p w14:paraId="0BD1DC28" w14:textId="3666437C" w:rsidR="00683C33" w:rsidRPr="00476624" w:rsidRDefault="00780622">
            <w:pPr>
              <w:spacing w:before="60" w:after="60"/>
              <w:rPr>
                <w:i/>
                <w:sz w:val="16"/>
                <w:szCs w:val="16"/>
              </w:rPr>
            </w:pPr>
            <w:r w:rsidRPr="00476624">
              <w:rPr>
                <w:rFonts w:cs="Arial"/>
                <w:i/>
                <w:sz w:val="16"/>
                <w:szCs w:val="16"/>
              </w:rPr>
              <w:t xml:space="preserve">Please respond </w:t>
            </w:r>
            <w:r w:rsidR="00863F28" w:rsidRPr="00476624">
              <w:rPr>
                <w:rFonts w:cs="Arial"/>
                <w:i/>
                <w:sz w:val="16"/>
                <w:szCs w:val="16"/>
              </w:rPr>
              <w:t>“</w:t>
            </w:r>
            <w:r w:rsidRPr="00476624">
              <w:rPr>
                <w:rFonts w:cs="Arial"/>
                <w:i/>
                <w:sz w:val="16"/>
                <w:szCs w:val="16"/>
              </w:rPr>
              <w:t>Yes</w:t>
            </w:r>
            <w:r w:rsidR="00863F28" w:rsidRPr="00476624">
              <w:rPr>
                <w:rFonts w:cs="Arial"/>
                <w:i/>
                <w:sz w:val="16"/>
                <w:szCs w:val="16"/>
              </w:rPr>
              <w:t>”</w:t>
            </w:r>
            <w:r w:rsidRPr="00476624">
              <w:rPr>
                <w:rFonts w:cs="Arial"/>
                <w:i/>
                <w:sz w:val="16"/>
                <w:szCs w:val="16"/>
              </w:rPr>
              <w:t xml:space="preserve"> or </w:t>
            </w:r>
            <w:r w:rsidR="00863F28" w:rsidRPr="00476624">
              <w:rPr>
                <w:rFonts w:cs="Arial"/>
                <w:i/>
                <w:sz w:val="16"/>
                <w:szCs w:val="16"/>
              </w:rPr>
              <w:t>“</w:t>
            </w:r>
            <w:r w:rsidRPr="00476624">
              <w:rPr>
                <w:rFonts w:cs="Arial"/>
                <w:i/>
                <w:sz w:val="16"/>
                <w:szCs w:val="16"/>
              </w:rPr>
              <w:t>No</w:t>
            </w:r>
            <w:r w:rsidR="00863F28" w:rsidRPr="00476624">
              <w:rPr>
                <w:rFonts w:cs="Arial"/>
                <w:i/>
                <w:sz w:val="16"/>
                <w:szCs w:val="16"/>
              </w:rPr>
              <w:t>”</w:t>
            </w:r>
            <w:r w:rsidRPr="00476624">
              <w:rPr>
                <w:rFonts w:cs="Arial"/>
                <w:i/>
                <w:sz w:val="16"/>
                <w:szCs w:val="16"/>
              </w:rPr>
              <w:t>.</w:t>
            </w:r>
            <w:r w:rsidRPr="00476624">
              <w:rPr>
                <w:rFonts w:cs="Arial"/>
                <w:sz w:val="16"/>
                <w:szCs w:val="16"/>
              </w:rPr>
              <w:t xml:space="preserve"> </w:t>
            </w:r>
            <w:r w:rsidR="0059209A" w:rsidRPr="00476624">
              <w:rPr>
                <w:rFonts w:cs="Arial"/>
                <w:i/>
                <w:sz w:val="16"/>
                <w:szCs w:val="16"/>
              </w:rPr>
              <w:t>Only answer this question when you know the outcome of the approval</w:t>
            </w:r>
            <w:r w:rsidR="00863F28" w:rsidRPr="00476624">
              <w:rPr>
                <w:rFonts w:cs="Arial"/>
                <w:i/>
                <w:sz w:val="16"/>
                <w:szCs w:val="16"/>
              </w:rPr>
              <w:t>.</w:t>
            </w:r>
            <w:r w:rsidR="0059209A" w:rsidRPr="00476624">
              <w:rPr>
                <w:rFonts w:cs="Arial"/>
                <w:i/>
                <w:sz w:val="16"/>
                <w:szCs w:val="16"/>
              </w:rPr>
              <w:t xml:space="preserve"> </w:t>
            </w:r>
            <w:r w:rsidR="00683C33" w:rsidRPr="00476624">
              <w:rPr>
                <w:i/>
                <w:sz w:val="16"/>
                <w:szCs w:val="16"/>
              </w:rPr>
              <w:t>Note that you will need to lodge an updated Appendix 3B showing that all required approvals have been obtained and conditions have been met prior to business day 0 in the timetable for the entitlement offer in Appendix 7A of the listing rules.</w:t>
            </w:r>
          </w:p>
        </w:tc>
        <w:tc>
          <w:tcPr>
            <w:tcW w:w="2070" w:type="dxa"/>
            <w:tcBorders>
              <w:top w:val="single" w:sz="4" w:space="0" w:color="auto"/>
              <w:left w:val="single" w:sz="4" w:space="0" w:color="auto"/>
              <w:bottom w:val="single" w:sz="4" w:space="0" w:color="auto"/>
              <w:right w:val="single" w:sz="4" w:space="0" w:color="auto"/>
            </w:tcBorders>
            <w:hideMark/>
          </w:tcPr>
          <w:p w14:paraId="0CF7AF18" w14:textId="77777777" w:rsidR="0059209A" w:rsidRPr="00476624" w:rsidRDefault="0059209A" w:rsidP="00285EAE">
            <w:pPr>
              <w:spacing w:before="60" w:after="60"/>
              <w:rPr>
                <w:rFonts w:cs="Arial"/>
                <w:sz w:val="18"/>
                <w:szCs w:val="18"/>
              </w:rPr>
            </w:pPr>
            <w:r w:rsidRPr="00476624">
              <w:rPr>
                <w:rFonts w:cs="Arial"/>
                <w:sz w:val="18"/>
                <w:szCs w:val="18"/>
              </w:rPr>
              <w:t>Comments</w:t>
            </w:r>
          </w:p>
        </w:tc>
      </w:tr>
      <w:tr w:rsidR="0055550F" w:rsidRPr="0055550F" w14:paraId="00F8C40B" w14:textId="77777777" w:rsidTr="00285EAE">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781B6583" w14:textId="77777777" w:rsidR="0059209A" w:rsidRPr="0055550F" w:rsidRDefault="0059209A" w:rsidP="00285EAE">
            <w:pPr>
              <w:tabs>
                <w:tab w:val="clear" w:pos="851"/>
                <w:tab w:val="left" w:pos="993"/>
              </w:tabs>
              <w:spacing w:before="60" w:after="60"/>
              <w:ind w:right="-52" w:hanging="21"/>
              <w:rPr>
                <w:rFonts w:cs="Arial"/>
                <w:sz w:val="18"/>
                <w:szCs w:val="18"/>
              </w:rPr>
            </w:pPr>
            <w:r w:rsidRPr="0055550F">
              <w:rPr>
                <w:rFonts w:cs="Arial"/>
                <w:sz w:val="18"/>
                <w:szCs w:val="18"/>
              </w:rPr>
              <w:t>+Security holder approval</w:t>
            </w:r>
          </w:p>
        </w:tc>
        <w:tc>
          <w:tcPr>
            <w:tcW w:w="1906" w:type="dxa"/>
            <w:tcBorders>
              <w:top w:val="single" w:sz="4" w:space="0" w:color="auto"/>
              <w:left w:val="single" w:sz="4" w:space="0" w:color="auto"/>
              <w:bottom w:val="single" w:sz="4" w:space="0" w:color="auto"/>
              <w:right w:val="single" w:sz="4" w:space="0" w:color="auto"/>
            </w:tcBorders>
            <w:hideMark/>
          </w:tcPr>
          <w:p w14:paraId="4E124FDF" w14:textId="77777777" w:rsidR="0059209A" w:rsidRPr="0055550F" w:rsidRDefault="0059209A" w:rsidP="00285EAE">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hideMark/>
          </w:tcPr>
          <w:p w14:paraId="2F8EEC77" w14:textId="77777777" w:rsidR="0059209A" w:rsidRPr="0055550F" w:rsidRDefault="0059209A" w:rsidP="00285EAE">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hideMark/>
          </w:tcPr>
          <w:p w14:paraId="19124B87" w14:textId="77777777" w:rsidR="0059209A" w:rsidRPr="0055550F" w:rsidRDefault="0059209A" w:rsidP="00285EAE">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hideMark/>
          </w:tcPr>
          <w:p w14:paraId="6DE839A8" w14:textId="77777777" w:rsidR="0059209A" w:rsidRPr="0055550F" w:rsidRDefault="0059209A" w:rsidP="00285EAE">
            <w:pPr>
              <w:spacing w:before="60" w:after="60"/>
              <w:rPr>
                <w:rFonts w:cs="Arial"/>
                <w:sz w:val="18"/>
                <w:szCs w:val="18"/>
              </w:rPr>
            </w:pPr>
          </w:p>
        </w:tc>
      </w:tr>
      <w:tr w:rsidR="0055550F" w:rsidRPr="0055550F" w14:paraId="0C0F50E3" w14:textId="77777777" w:rsidTr="00285EAE">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62857D96" w14:textId="77777777" w:rsidR="0059209A" w:rsidRPr="0055550F" w:rsidRDefault="0059209A" w:rsidP="00285EAE">
            <w:pPr>
              <w:tabs>
                <w:tab w:val="clear" w:pos="851"/>
                <w:tab w:val="left" w:pos="993"/>
              </w:tabs>
              <w:spacing w:before="60" w:after="60"/>
              <w:ind w:right="-52" w:hanging="21"/>
              <w:rPr>
                <w:rFonts w:cs="Arial"/>
                <w:sz w:val="18"/>
                <w:szCs w:val="18"/>
              </w:rPr>
            </w:pPr>
            <w:r w:rsidRPr="0055550F">
              <w:rPr>
                <w:rFonts w:cs="Arial"/>
                <w:sz w:val="18"/>
                <w:szCs w:val="18"/>
              </w:rPr>
              <w:t>Court approval</w:t>
            </w:r>
          </w:p>
        </w:tc>
        <w:tc>
          <w:tcPr>
            <w:tcW w:w="1906" w:type="dxa"/>
            <w:tcBorders>
              <w:top w:val="single" w:sz="4" w:space="0" w:color="auto"/>
              <w:left w:val="single" w:sz="4" w:space="0" w:color="auto"/>
              <w:bottom w:val="single" w:sz="4" w:space="0" w:color="auto"/>
              <w:right w:val="single" w:sz="4" w:space="0" w:color="auto"/>
            </w:tcBorders>
            <w:hideMark/>
          </w:tcPr>
          <w:p w14:paraId="362FC80C" w14:textId="77777777" w:rsidR="0059209A" w:rsidRPr="0055550F" w:rsidRDefault="0059209A" w:rsidP="00285EAE">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621A5085" w14:textId="77777777" w:rsidR="0059209A" w:rsidRPr="0055550F" w:rsidRDefault="0059209A" w:rsidP="00285EAE">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268FE831" w14:textId="77777777" w:rsidR="0059209A" w:rsidRPr="0055550F" w:rsidRDefault="0059209A" w:rsidP="00285EAE">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79CB6C86" w14:textId="77777777" w:rsidR="0059209A" w:rsidRPr="0055550F" w:rsidRDefault="0059209A" w:rsidP="00285EAE">
            <w:pPr>
              <w:spacing w:before="60" w:after="60"/>
              <w:rPr>
                <w:rFonts w:cs="Arial"/>
                <w:sz w:val="18"/>
                <w:szCs w:val="18"/>
              </w:rPr>
            </w:pPr>
          </w:p>
        </w:tc>
      </w:tr>
      <w:tr w:rsidR="0055550F" w:rsidRPr="0055550F" w14:paraId="30D9D139" w14:textId="77777777" w:rsidTr="00285EAE">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429EBFD9" w14:textId="77777777" w:rsidR="0059209A" w:rsidRPr="0055550F" w:rsidRDefault="0059209A" w:rsidP="00285EAE">
            <w:pPr>
              <w:tabs>
                <w:tab w:val="clear" w:pos="851"/>
                <w:tab w:val="left" w:pos="993"/>
              </w:tabs>
              <w:spacing w:before="60" w:after="60"/>
              <w:ind w:right="-52" w:hanging="21"/>
              <w:rPr>
                <w:rFonts w:cs="Arial"/>
                <w:sz w:val="18"/>
                <w:szCs w:val="18"/>
              </w:rPr>
            </w:pPr>
            <w:r w:rsidRPr="0055550F">
              <w:rPr>
                <w:rFonts w:cs="Arial"/>
                <w:sz w:val="18"/>
                <w:szCs w:val="18"/>
              </w:rPr>
              <w:t>Lodgement of court order with +ASIC</w:t>
            </w:r>
          </w:p>
        </w:tc>
        <w:tc>
          <w:tcPr>
            <w:tcW w:w="1906" w:type="dxa"/>
            <w:tcBorders>
              <w:top w:val="single" w:sz="4" w:space="0" w:color="auto"/>
              <w:left w:val="single" w:sz="4" w:space="0" w:color="auto"/>
              <w:bottom w:val="single" w:sz="4" w:space="0" w:color="auto"/>
              <w:right w:val="single" w:sz="4" w:space="0" w:color="auto"/>
            </w:tcBorders>
            <w:hideMark/>
          </w:tcPr>
          <w:p w14:paraId="5F32C830" w14:textId="77777777" w:rsidR="0059209A" w:rsidRPr="0055550F" w:rsidRDefault="0059209A" w:rsidP="00285EAE">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3A36C9E8" w14:textId="77777777" w:rsidR="0059209A" w:rsidRPr="0055550F" w:rsidRDefault="0059209A" w:rsidP="00285EAE">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62EC9568" w14:textId="77777777" w:rsidR="0059209A" w:rsidRPr="0055550F" w:rsidRDefault="0059209A" w:rsidP="00285EAE">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92CA59A" w14:textId="77777777" w:rsidR="0059209A" w:rsidRPr="0055550F" w:rsidRDefault="0059209A" w:rsidP="00285EAE">
            <w:pPr>
              <w:spacing w:before="60" w:after="60"/>
              <w:rPr>
                <w:rFonts w:cs="Arial"/>
                <w:sz w:val="18"/>
                <w:szCs w:val="18"/>
              </w:rPr>
            </w:pPr>
          </w:p>
        </w:tc>
      </w:tr>
      <w:tr w:rsidR="0055550F" w:rsidRPr="0055550F" w14:paraId="5ADE3DEB" w14:textId="77777777" w:rsidTr="00285EAE">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2F3C4E1A" w14:textId="77777777" w:rsidR="0059209A" w:rsidRPr="0055550F" w:rsidRDefault="0059209A" w:rsidP="00285EAE">
            <w:pPr>
              <w:tabs>
                <w:tab w:val="clear" w:pos="851"/>
                <w:tab w:val="left" w:pos="993"/>
              </w:tabs>
              <w:spacing w:before="60" w:after="60"/>
              <w:ind w:right="-52" w:hanging="21"/>
              <w:rPr>
                <w:rFonts w:cs="Arial"/>
                <w:sz w:val="18"/>
                <w:szCs w:val="18"/>
              </w:rPr>
            </w:pPr>
            <w:r w:rsidRPr="0055550F">
              <w:rPr>
                <w:rFonts w:cs="Arial"/>
                <w:sz w:val="18"/>
                <w:szCs w:val="18"/>
              </w:rPr>
              <w:t>ACCC approval</w:t>
            </w:r>
          </w:p>
        </w:tc>
        <w:tc>
          <w:tcPr>
            <w:tcW w:w="1906" w:type="dxa"/>
            <w:tcBorders>
              <w:top w:val="single" w:sz="4" w:space="0" w:color="auto"/>
              <w:left w:val="single" w:sz="4" w:space="0" w:color="auto"/>
              <w:bottom w:val="single" w:sz="4" w:space="0" w:color="auto"/>
              <w:right w:val="single" w:sz="4" w:space="0" w:color="auto"/>
            </w:tcBorders>
            <w:hideMark/>
          </w:tcPr>
          <w:p w14:paraId="378CFF7B" w14:textId="77777777" w:rsidR="0059209A" w:rsidRPr="0055550F" w:rsidRDefault="0059209A" w:rsidP="00285EAE">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3731E8D3" w14:textId="77777777" w:rsidR="0059209A" w:rsidRPr="0055550F" w:rsidRDefault="0059209A" w:rsidP="00285EAE">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10BDCA03" w14:textId="77777777" w:rsidR="0059209A" w:rsidRPr="0055550F" w:rsidRDefault="0059209A" w:rsidP="00285EAE">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5BFB8305" w14:textId="77777777" w:rsidR="0059209A" w:rsidRPr="0055550F" w:rsidRDefault="0059209A" w:rsidP="00285EAE">
            <w:pPr>
              <w:spacing w:before="60" w:after="60"/>
              <w:rPr>
                <w:rFonts w:cs="Arial"/>
                <w:sz w:val="18"/>
                <w:szCs w:val="18"/>
              </w:rPr>
            </w:pPr>
          </w:p>
        </w:tc>
      </w:tr>
      <w:tr w:rsidR="0055550F" w:rsidRPr="0055550F" w14:paraId="53AF2411" w14:textId="77777777" w:rsidTr="00285EAE">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1AFA37D1" w14:textId="77777777" w:rsidR="0059209A" w:rsidRPr="0055550F" w:rsidRDefault="0059209A" w:rsidP="00285EAE">
            <w:pPr>
              <w:tabs>
                <w:tab w:val="clear" w:pos="851"/>
                <w:tab w:val="left" w:pos="993"/>
              </w:tabs>
              <w:spacing w:before="60" w:after="60"/>
              <w:ind w:right="-52" w:hanging="21"/>
              <w:rPr>
                <w:rFonts w:cs="Arial"/>
                <w:sz w:val="18"/>
                <w:szCs w:val="18"/>
              </w:rPr>
            </w:pPr>
            <w:r w:rsidRPr="0055550F">
              <w:rPr>
                <w:rFonts w:cs="Arial"/>
                <w:sz w:val="18"/>
                <w:szCs w:val="18"/>
              </w:rPr>
              <w:t>FIRB approval</w:t>
            </w:r>
          </w:p>
        </w:tc>
        <w:tc>
          <w:tcPr>
            <w:tcW w:w="1906" w:type="dxa"/>
            <w:tcBorders>
              <w:top w:val="single" w:sz="4" w:space="0" w:color="auto"/>
              <w:left w:val="single" w:sz="4" w:space="0" w:color="auto"/>
              <w:bottom w:val="single" w:sz="4" w:space="0" w:color="auto"/>
              <w:right w:val="single" w:sz="4" w:space="0" w:color="auto"/>
            </w:tcBorders>
            <w:hideMark/>
          </w:tcPr>
          <w:p w14:paraId="0C3BFF6E" w14:textId="77777777" w:rsidR="0059209A" w:rsidRPr="0055550F" w:rsidRDefault="0059209A" w:rsidP="00285EAE">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74C2E2C5" w14:textId="77777777" w:rsidR="0059209A" w:rsidRPr="0055550F" w:rsidRDefault="0059209A" w:rsidP="00285EAE">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7382882A" w14:textId="77777777" w:rsidR="0059209A" w:rsidRPr="0055550F" w:rsidRDefault="0059209A" w:rsidP="00285EAE">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71AEA2F9" w14:textId="77777777" w:rsidR="0059209A" w:rsidRPr="0055550F" w:rsidRDefault="0059209A" w:rsidP="00285EAE">
            <w:pPr>
              <w:spacing w:before="60" w:after="60"/>
              <w:rPr>
                <w:rFonts w:cs="Arial"/>
                <w:sz w:val="18"/>
                <w:szCs w:val="18"/>
              </w:rPr>
            </w:pPr>
          </w:p>
        </w:tc>
      </w:tr>
      <w:tr w:rsidR="0059209A" w:rsidRPr="0055550F" w14:paraId="18E13648" w14:textId="77777777" w:rsidTr="00285EAE">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01077287" w14:textId="77777777" w:rsidR="0059209A" w:rsidRPr="0055550F" w:rsidRDefault="0059209A" w:rsidP="00285EAE">
            <w:pPr>
              <w:tabs>
                <w:tab w:val="clear" w:pos="851"/>
                <w:tab w:val="left" w:pos="993"/>
              </w:tabs>
              <w:spacing w:before="60" w:after="60"/>
              <w:ind w:right="-52" w:hanging="21"/>
              <w:rPr>
                <w:rFonts w:cs="Arial"/>
                <w:sz w:val="18"/>
                <w:szCs w:val="18"/>
              </w:rPr>
            </w:pPr>
            <w:r w:rsidRPr="0055550F">
              <w:rPr>
                <w:rFonts w:cs="Arial"/>
                <w:sz w:val="18"/>
                <w:szCs w:val="18"/>
              </w:rPr>
              <w:t>Other (please specify in comment section)</w:t>
            </w:r>
          </w:p>
        </w:tc>
        <w:tc>
          <w:tcPr>
            <w:tcW w:w="1906" w:type="dxa"/>
            <w:tcBorders>
              <w:top w:val="single" w:sz="4" w:space="0" w:color="auto"/>
              <w:left w:val="single" w:sz="4" w:space="0" w:color="auto"/>
              <w:bottom w:val="single" w:sz="4" w:space="0" w:color="auto"/>
              <w:right w:val="single" w:sz="4" w:space="0" w:color="auto"/>
            </w:tcBorders>
            <w:hideMark/>
          </w:tcPr>
          <w:p w14:paraId="15C14A0F" w14:textId="77777777" w:rsidR="0059209A" w:rsidRPr="0055550F" w:rsidRDefault="0059209A" w:rsidP="00285EAE">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3342F0F3" w14:textId="77777777" w:rsidR="0059209A" w:rsidRPr="0055550F" w:rsidRDefault="0059209A" w:rsidP="00285EAE">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2A2274E8" w14:textId="77777777" w:rsidR="0059209A" w:rsidRPr="0055550F" w:rsidRDefault="0059209A" w:rsidP="00285EAE">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6EBA337" w14:textId="77777777" w:rsidR="0059209A" w:rsidRPr="0055550F" w:rsidRDefault="0059209A" w:rsidP="00285EAE">
            <w:pPr>
              <w:spacing w:before="60" w:after="60"/>
              <w:rPr>
                <w:rFonts w:cs="Arial"/>
                <w:sz w:val="18"/>
                <w:szCs w:val="18"/>
              </w:rPr>
            </w:pPr>
          </w:p>
        </w:tc>
      </w:tr>
    </w:tbl>
    <w:p w14:paraId="12EC3A51" w14:textId="25DE64E3" w:rsidR="0059209A" w:rsidRDefault="0059209A" w:rsidP="002060C1">
      <w:pPr>
        <w:keepNext/>
        <w:tabs>
          <w:tab w:val="clear" w:pos="851"/>
          <w:tab w:val="left" w:pos="1134"/>
        </w:tabs>
        <w:spacing w:before="240" w:after="240"/>
        <w:ind w:left="1134" w:hanging="1134"/>
        <w:rPr>
          <w:sz w:val="24"/>
        </w:rPr>
      </w:pPr>
      <w:r w:rsidRPr="002060C1">
        <w:rPr>
          <w:sz w:val="24"/>
        </w:rPr>
        <w:lastRenderedPageBreak/>
        <w:t xml:space="preserve">Part 3B – </w:t>
      </w:r>
      <w:r w:rsidR="00707334" w:rsidRPr="002060C1">
        <w:rPr>
          <w:sz w:val="24"/>
        </w:rPr>
        <w:t xml:space="preserve">Proposed </w:t>
      </w:r>
      <w:r w:rsidR="00E20758" w:rsidRPr="002060C1">
        <w:rPr>
          <w:sz w:val="24"/>
        </w:rPr>
        <w:t>standard pro rata issue</w:t>
      </w:r>
      <w:r w:rsidR="00E20758" w:rsidRPr="0055550F">
        <w:rPr>
          <w:sz w:val="24"/>
        </w:rPr>
        <w:t xml:space="preserve"> </w:t>
      </w:r>
      <w:r w:rsidR="00707334" w:rsidRPr="002060C1">
        <w:rPr>
          <w:sz w:val="24"/>
        </w:rPr>
        <w:t xml:space="preserve">entitlement offer - </w:t>
      </w:r>
      <w:r w:rsidR="00455C8E">
        <w:rPr>
          <w:sz w:val="24"/>
        </w:rPr>
        <w:t>o</w:t>
      </w:r>
      <w:r w:rsidRPr="002060C1">
        <w:rPr>
          <w:sz w:val="24"/>
        </w:rPr>
        <w:t xml:space="preserve">ffer </w:t>
      </w:r>
      <w:r w:rsidR="00455C8E">
        <w:rPr>
          <w:sz w:val="24"/>
        </w:rPr>
        <w:t>d</w:t>
      </w:r>
      <w:r w:rsidRPr="002060C1">
        <w:rPr>
          <w:sz w:val="24"/>
        </w:rPr>
        <w:t>etails</w:t>
      </w:r>
    </w:p>
    <w:p w14:paraId="3F4B443C" w14:textId="77777777" w:rsidR="00E20758" w:rsidRPr="002060C1" w:rsidRDefault="00E20758" w:rsidP="00E20758">
      <w:pPr>
        <w:pStyle w:val="Boxtext"/>
        <w:keepNext/>
        <w:spacing w:before="0" w:after="240"/>
        <w:rPr>
          <w:rFonts w:ascii="Arial" w:hAnsi="Arial"/>
          <w:i/>
          <w:sz w:val="16"/>
          <w:szCs w:val="16"/>
        </w:rPr>
      </w:pPr>
      <w:r w:rsidRPr="002060C1">
        <w:rPr>
          <w:rFonts w:ascii="Arial" w:hAnsi="Arial"/>
          <w:i/>
          <w:sz w:val="16"/>
          <w:szCs w:val="16"/>
        </w:rPr>
        <w:t xml:space="preserve">If your response to Q1.6 is “A standard pro rata issue </w:t>
      </w:r>
      <w:r w:rsidRPr="002060C1">
        <w:rPr>
          <w:rFonts w:ascii="Arial" w:hAnsi="Arial" w:cs="Arial"/>
          <w:i/>
          <w:sz w:val="16"/>
          <w:szCs w:val="16"/>
          <w:shd w:val="clear" w:color="auto" w:fill="FFFFFF"/>
        </w:rPr>
        <w:t>(non-renounceable or renounceable)”,</w:t>
      </w:r>
      <w:r w:rsidRPr="002060C1">
        <w:rPr>
          <w:rFonts w:ascii="Arial" w:hAnsi="Arial"/>
          <w:i/>
          <w:sz w:val="16"/>
          <w:szCs w:val="16"/>
        </w:rPr>
        <w:t xml:space="preserve"> please complete the relevant questions in this part.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7D2AA4" w:rsidRPr="0055550F" w14:paraId="436A54F7"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ED05754" w14:textId="77777777" w:rsidR="007D2AA4" w:rsidRPr="0055550F" w:rsidRDefault="007D2AA4" w:rsidP="00625795">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9B2EE21" w14:textId="77777777" w:rsidR="007D2AA4" w:rsidRPr="0055550F" w:rsidRDefault="007D2AA4" w:rsidP="00625795">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066662C" w14:textId="77777777" w:rsidR="007D2AA4" w:rsidRPr="0055550F" w:rsidRDefault="007D2AA4" w:rsidP="00625795">
            <w:pPr>
              <w:pStyle w:val="Boxtext"/>
              <w:keepNext/>
              <w:rPr>
                <w:rFonts w:ascii="Arial" w:hAnsi="Arial" w:cs="Arial"/>
                <w:b/>
              </w:rPr>
            </w:pPr>
            <w:r w:rsidRPr="0055550F">
              <w:rPr>
                <w:rFonts w:ascii="Arial" w:hAnsi="Arial" w:cs="Arial"/>
                <w:b/>
              </w:rPr>
              <w:t>Answer</w:t>
            </w:r>
          </w:p>
        </w:tc>
      </w:tr>
      <w:tr w:rsidR="007D2AA4" w:rsidRPr="0055550F" w14:paraId="2CBFC0DD"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14A5D4C" w14:textId="3449FF7E" w:rsidR="007D2AA4" w:rsidRPr="0055550F" w:rsidRDefault="008725E6" w:rsidP="00625795">
            <w:pPr>
              <w:pStyle w:val="Boxtext"/>
              <w:rPr>
                <w:rFonts w:ascii="Arial" w:hAnsi="Arial" w:cs="Arial"/>
              </w:rPr>
            </w:pPr>
            <w:r>
              <w:rPr>
                <w:rFonts w:ascii="Arial" w:hAnsi="Arial" w:cs="Arial"/>
              </w:rPr>
              <w:t>3</w:t>
            </w:r>
            <w:r w:rsidR="007D2AA4" w:rsidRPr="0055550F">
              <w:rPr>
                <w:rFonts w:ascii="Arial" w:hAnsi="Arial" w:cs="Arial"/>
              </w:rPr>
              <w:t>B.1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CEA1714" w14:textId="34EE5FC6" w:rsidR="007D2AA4" w:rsidRPr="00403985" w:rsidRDefault="007D2AA4" w:rsidP="00625795">
            <w:pPr>
              <w:pStyle w:val="Boxtext"/>
              <w:tabs>
                <w:tab w:val="clear" w:pos="851"/>
                <w:tab w:val="left" w:pos="0"/>
              </w:tabs>
              <w:ind w:left="-22"/>
              <w:rPr>
                <w:rFonts w:ascii="Arial" w:hAnsi="Arial"/>
              </w:rPr>
            </w:pPr>
            <w:r w:rsidRPr="009D4C4B">
              <w:rPr>
                <w:rFonts w:ascii="Arial" w:hAnsi="Arial"/>
              </w:rPr>
              <w:t>*</w:t>
            </w:r>
            <w:r w:rsidR="00004012">
              <w:rPr>
                <w:rFonts w:ascii="Arial" w:hAnsi="Arial"/>
              </w:rPr>
              <w:t>+</w:t>
            </w:r>
            <w:r w:rsidRPr="00403985">
              <w:rPr>
                <w:rFonts w:ascii="Arial" w:hAnsi="Arial"/>
              </w:rPr>
              <w:t>Class or classes of +securities that will participate in the proposed</w:t>
            </w:r>
            <w:r>
              <w:rPr>
                <w:rFonts w:ascii="Arial" w:hAnsi="Arial"/>
              </w:rPr>
              <w:t xml:space="preserve"> entitlement offer (please enter both the </w:t>
            </w:r>
            <w:r w:rsidRPr="009D4C4B">
              <w:rPr>
                <w:rFonts w:ascii="Arial" w:hAnsi="Arial"/>
              </w:rPr>
              <w:t>ASX security code &amp; description</w:t>
            </w:r>
            <w:r>
              <w:rPr>
                <w:rFonts w:ascii="Arial" w:hAnsi="Arial"/>
              </w:rPr>
              <w:t>)</w:t>
            </w:r>
          </w:p>
          <w:p w14:paraId="3B845EBD" w14:textId="5BA8F6BF" w:rsidR="007D2AA4" w:rsidRPr="002060C1" w:rsidRDefault="007D2AA4" w:rsidP="00625795">
            <w:pPr>
              <w:pStyle w:val="Boxtext"/>
              <w:rPr>
                <w:rFonts w:cs="Arial"/>
                <w:i/>
                <w:sz w:val="16"/>
                <w:szCs w:val="16"/>
                <w:shd w:val="clear" w:color="auto" w:fill="FFFFFF"/>
              </w:rPr>
            </w:pPr>
            <w:r>
              <w:rPr>
                <w:rFonts w:ascii="Arial" w:hAnsi="Arial" w:cs="Arial"/>
                <w:i/>
                <w:sz w:val="16"/>
                <w:szCs w:val="16"/>
              </w:rPr>
              <w:t>I</w:t>
            </w:r>
            <w:r w:rsidRPr="00403985">
              <w:rPr>
                <w:rFonts w:ascii="Arial" w:hAnsi="Arial" w:cs="Arial"/>
                <w:i/>
                <w:sz w:val="16"/>
                <w:szCs w:val="16"/>
              </w:rPr>
              <w:t xml:space="preserve">f </w:t>
            </w:r>
            <w:r>
              <w:rPr>
                <w:rFonts w:ascii="Arial" w:hAnsi="Arial" w:cs="Arial"/>
                <w:i/>
                <w:sz w:val="16"/>
                <w:szCs w:val="16"/>
              </w:rPr>
              <w:t xml:space="preserve">more than one class of </w:t>
            </w:r>
            <w:r w:rsidRPr="00403985">
              <w:rPr>
                <w:rFonts w:ascii="Arial" w:hAnsi="Arial" w:cs="Arial"/>
                <w:i/>
                <w:sz w:val="16"/>
                <w:szCs w:val="16"/>
              </w:rPr>
              <w:t xml:space="preserve">security will participate in the proposed </w:t>
            </w:r>
            <w:r>
              <w:rPr>
                <w:rFonts w:ascii="Arial" w:hAnsi="Arial" w:cs="Arial"/>
                <w:i/>
                <w:sz w:val="16"/>
                <w:szCs w:val="16"/>
              </w:rPr>
              <w:t>entitlement offer, make sure you clearly identify any different treatment between the classes.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03357E4" w14:textId="77777777" w:rsidR="007D2AA4" w:rsidRPr="0055550F" w:rsidRDefault="007D2AA4" w:rsidP="00625795">
            <w:pPr>
              <w:pStyle w:val="Boxtext"/>
              <w:rPr>
                <w:rFonts w:ascii="Arial" w:hAnsi="Arial" w:cs="Arial"/>
              </w:rPr>
            </w:pPr>
          </w:p>
        </w:tc>
      </w:tr>
      <w:tr w:rsidR="00E20758" w:rsidRPr="0055550F" w14:paraId="528E85E6"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2BB7F0B" w14:textId="230EAFB9" w:rsidR="00E20758" w:rsidRDefault="00E20758" w:rsidP="00625795">
            <w:pPr>
              <w:spacing w:before="60" w:after="60"/>
              <w:rPr>
                <w:rFonts w:cs="Arial"/>
              </w:rPr>
            </w:pPr>
            <w:r>
              <w:rPr>
                <w:rFonts w:cs="Arial"/>
              </w:rPr>
              <w:t>3B.2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E05AD07" w14:textId="0706F8D2" w:rsidR="00E20758" w:rsidRPr="009D4C4B" w:rsidRDefault="00E20758" w:rsidP="00FD52CF">
            <w:pPr>
              <w:pStyle w:val="Boxtext"/>
              <w:tabs>
                <w:tab w:val="clear" w:pos="851"/>
                <w:tab w:val="left" w:pos="0"/>
              </w:tabs>
              <w:ind w:left="-22"/>
              <w:rPr>
                <w:rFonts w:ascii="Arial" w:hAnsi="Arial"/>
              </w:rPr>
            </w:pPr>
            <w:r w:rsidRPr="009D4C4B">
              <w:rPr>
                <w:rFonts w:ascii="Arial" w:hAnsi="Arial"/>
              </w:rPr>
              <w:t>*</w:t>
            </w:r>
            <w:r w:rsidR="00004012">
              <w:rPr>
                <w:rFonts w:ascii="Arial" w:hAnsi="Arial"/>
              </w:rPr>
              <w:t>+</w:t>
            </w:r>
            <w:r w:rsidRPr="00403985">
              <w:rPr>
                <w:rFonts w:ascii="Arial" w:hAnsi="Arial"/>
              </w:rPr>
              <w:t xml:space="preserve">Class of +securities that will </w:t>
            </w:r>
            <w:r w:rsidR="00AE5679">
              <w:rPr>
                <w:rFonts w:ascii="Arial" w:hAnsi="Arial"/>
              </w:rPr>
              <w:t xml:space="preserve">be </w:t>
            </w:r>
            <w:r>
              <w:rPr>
                <w:rFonts w:ascii="Arial" w:hAnsi="Arial"/>
              </w:rPr>
              <w:t>issued</w:t>
            </w:r>
            <w:r w:rsidRPr="00403985">
              <w:rPr>
                <w:rFonts w:ascii="Arial" w:hAnsi="Arial"/>
              </w:rPr>
              <w:t xml:space="preserve"> in the proposed</w:t>
            </w:r>
            <w:r>
              <w:rPr>
                <w:rFonts w:ascii="Arial" w:hAnsi="Arial"/>
              </w:rPr>
              <w:t xml:space="preserve"> entitlement offer (please enter both the </w:t>
            </w:r>
            <w:r w:rsidRPr="009D4C4B">
              <w:rPr>
                <w:rFonts w:ascii="Arial" w:hAnsi="Arial"/>
              </w:rPr>
              <w:t>ASX security code &amp; description</w:t>
            </w:r>
            <w:r>
              <w:rPr>
                <w:rFonts w:ascii="Arial" w:hAnsi="Arial"/>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ACBABE6" w14:textId="77777777" w:rsidR="00E20758" w:rsidRPr="0055550F" w:rsidRDefault="00E20758" w:rsidP="00625795">
            <w:pPr>
              <w:pStyle w:val="Boxtext"/>
              <w:rPr>
                <w:rFonts w:ascii="Arial" w:hAnsi="Arial" w:cs="Arial"/>
              </w:rPr>
            </w:pPr>
          </w:p>
        </w:tc>
      </w:tr>
      <w:tr w:rsidR="00E20758" w:rsidRPr="0055550F" w14:paraId="53CA7E83"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0B39F3F" w14:textId="45D329CB" w:rsidR="00E20758" w:rsidRPr="0055550F" w:rsidRDefault="00E20758" w:rsidP="00625795">
            <w:pPr>
              <w:spacing w:before="60" w:after="60"/>
              <w:rPr>
                <w:rFonts w:cs="Arial"/>
              </w:rPr>
            </w:pPr>
            <w:r>
              <w:rPr>
                <w:rFonts w:cs="Arial"/>
              </w:rPr>
              <w:t>3</w:t>
            </w:r>
            <w:r w:rsidRPr="0055550F">
              <w:rPr>
                <w:rFonts w:cs="Arial"/>
              </w:rPr>
              <w:t>B.</w:t>
            </w:r>
            <w:r>
              <w:rPr>
                <w:rFonts w:cs="Arial"/>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5F113CB" w14:textId="080412D2" w:rsidR="00E20758" w:rsidRPr="009D4C4B" w:rsidRDefault="006F5451" w:rsidP="00625795">
            <w:pPr>
              <w:pStyle w:val="Boxtext"/>
              <w:rPr>
                <w:rFonts w:ascii="Arial" w:hAnsi="Arial"/>
              </w:rPr>
            </w:pPr>
            <w:r>
              <w:rPr>
                <w:rFonts w:ascii="Arial" w:hAnsi="Arial"/>
              </w:rPr>
              <w:t>*</w:t>
            </w:r>
            <w:r w:rsidR="00E20758">
              <w:rPr>
                <w:rFonts w:ascii="Arial" w:hAnsi="Arial"/>
              </w:rPr>
              <w:t>Offer</w:t>
            </w:r>
            <w:r w:rsidR="00E20758" w:rsidRPr="009D4C4B">
              <w:rPr>
                <w:rFonts w:ascii="Arial" w:hAnsi="Arial"/>
              </w:rPr>
              <w:t xml:space="preserve"> ratio</w:t>
            </w:r>
          </w:p>
          <w:p w14:paraId="4C913FC4" w14:textId="3FEB44D2" w:rsidR="00E20758" w:rsidRDefault="00E20758" w:rsidP="00625795">
            <w:pPr>
              <w:pStyle w:val="Boxtext"/>
              <w:rPr>
                <w:rFonts w:ascii="Arial" w:hAnsi="Arial" w:cs="Arial"/>
                <w:i/>
                <w:sz w:val="16"/>
                <w:szCs w:val="16"/>
              </w:rPr>
            </w:pPr>
            <w:r w:rsidRPr="009D4C4B">
              <w:rPr>
                <w:rFonts w:ascii="Arial" w:hAnsi="Arial" w:cs="Arial"/>
                <w:i/>
                <w:sz w:val="16"/>
                <w:szCs w:val="16"/>
              </w:rPr>
              <w:t xml:space="preserve">Enter </w:t>
            </w:r>
            <w:r>
              <w:rPr>
                <w:rFonts w:ascii="Arial" w:hAnsi="Arial" w:cs="Arial"/>
                <w:i/>
                <w:sz w:val="16"/>
                <w:szCs w:val="16"/>
              </w:rPr>
              <w:t xml:space="preserve">the </w:t>
            </w:r>
            <w:r w:rsidRPr="009D4C4B">
              <w:rPr>
                <w:rFonts w:ascii="Arial" w:hAnsi="Arial" w:cs="Arial"/>
                <w:i/>
                <w:sz w:val="16"/>
                <w:szCs w:val="16"/>
              </w:rPr>
              <w:t xml:space="preserve">quantity of additional securities to be </w:t>
            </w:r>
            <w:r>
              <w:rPr>
                <w:rFonts w:ascii="Arial" w:hAnsi="Arial" w:cs="Arial"/>
                <w:i/>
                <w:sz w:val="16"/>
                <w:szCs w:val="16"/>
              </w:rPr>
              <w:t>offered</w:t>
            </w:r>
            <w:r w:rsidRPr="009D4C4B">
              <w:rPr>
                <w:rFonts w:ascii="Arial" w:hAnsi="Arial" w:cs="Arial"/>
                <w:i/>
                <w:sz w:val="16"/>
                <w:szCs w:val="16"/>
              </w:rPr>
              <w:t xml:space="preserve"> </w:t>
            </w:r>
            <w:r>
              <w:rPr>
                <w:rFonts w:ascii="Arial" w:hAnsi="Arial" w:cs="Arial"/>
                <w:i/>
                <w:sz w:val="16"/>
                <w:szCs w:val="16"/>
              </w:rPr>
              <w:t xml:space="preserve">for a given quantity of </w:t>
            </w:r>
            <w:r w:rsidRPr="009D4C4B">
              <w:rPr>
                <w:rFonts w:ascii="Arial" w:hAnsi="Arial" w:cs="Arial"/>
                <w:i/>
                <w:sz w:val="16"/>
                <w:szCs w:val="16"/>
              </w:rPr>
              <w:t>securities held</w:t>
            </w:r>
            <w:r>
              <w:rPr>
                <w:rFonts w:ascii="Arial" w:hAnsi="Arial" w:cs="Arial"/>
                <w:i/>
                <w:sz w:val="16"/>
                <w:szCs w:val="16"/>
              </w:rPr>
              <w:t xml:space="preserve"> (f</w:t>
            </w:r>
            <w:r w:rsidRPr="009D4C4B">
              <w:rPr>
                <w:rFonts w:ascii="Arial" w:hAnsi="Arial" w:cs="Arial"/>
                <w:i/>
                <w:sz w:val="16"/>
                <w:szCs w:val="16"/>
              </w:rPr>
              <w:t>or</w:t>
            </w:r>
            <w:r>
              <w:rPr>
                <w:rFonts w:ascii="Arial" w:hAnsi="Arial" w:cs="Arial"/>
                <w:i/>
                <w:sz w:val="16"/>
                <w:szCs w:val="16"/>
              </w:rPr>
              <w:t xml:space="preserve"> example, 1 for 2 means 1 new security will be offered for every 2 existing </w:t>
            </w:r>
            <w:r w:rsidRPr="009D4C4B">
              <w:rPr>
                <w:rFonts w:ascii="Arial" w:hAnsi="Arial" w:cs="Arial"/>
                <w:i/>
                <w:sz w:val="16"/>
                <w:szCs w:val="16"/>
              </w:rPr>
              <w:t>securities held</w:t>
            </w:r>
            <w:r>
              <w:rPr>
                <w:rFonts w:ascii="Arial" w:hAnsi="Arial" w:cs="Arial"/>
                <w:i/>
                <w:sz w:val="16"/>
                <w:szCs w:val="16"/>
              </w:rPr>
              <w:t>).</w:t>
            </w:r>
          </w:p>
          <w:p w14:paraId="019D9A10" w14:textId="77777777" w:rsidR="00E20758" w:rsidRDefault="00E20758" w:rsidP="00625795">
            <w:pPr>
              <w:pStyle w:val="Boxtext"/>
              <w:rPr>
                <w:rFonts w:ascii="Arial" w:hAnsi="Arial" w:cs="Arial"/>
                <w:i/>
                <w:sz w:val="16"/>
                <w:szCs w:val="16"/>
              </w:rPr>
            </w:pPr>
            <w:r>
              <w:rPr>
                <w:rFonts w:ascii="Arial" w:hAnsi="Arial" w:cs="Arial"/>
                <w:i/>
                <w:sz w:val="16"/>
                <w:szCs w:val="16"/>
              </w:rPr>
              <w:t xml:space="preserve">Please only enter </w:t>
            </w:r>
            <w:r w:rsidRPr="009D4C4B">
              <w:rPr>
                <w:rFonts w:ascii="Arial" w:hAnsi="Arial" w:cs="Arial"/>
                <w:i/>
                <w:sz w:val="16"/>
                <w:szCs w:val="16"/>
              </w:rPr>
              <w:t>whole numbers</w:t>
            </w:r>
            <w:r>
              <w:rPr>
                <w:rFonts w:ascii="Arial" w:hAnsi="Arial" w:cs="Arial"/>
                <w:i/>
                <w:sz w:val="16"/>
                <w:szCs w:val="16"/>
              </w:rPr>
              <w:t xml:space="preserve"> (for example, an entitlement offer of 1 new security for every 2.5 existing securities held should be expressed as “2 for 5”).</w:t>
            </w:r>
          </w:p>
          <w:p w14:paraId="7B48270E" w14:textId="73CBC94D" w:rsidR="00590712" w:rsidRPr="002060C1" w:rsidRDefault="00590712" w:rsidP="00625795">
            <w:pPr>
              <w:pStyle w:val="Boxtext"/>
              <w:rPr>
                <w:rFonts w:ascii="Helvetica" w:hAnsi="Helvetica"/>
                <w:shd w:val="clear" w:color="auto" w:fill="FFFFFF"/>
              </w:rPr>
            </w:pPr>
            <w:r w:rsidRPr="00590712">
              <w:rPr>
                <w:rFonts w:ascii="Arial" w:hAnsi="Arial" w:cs="Arial"/>
                <w:i/>
                <w:sz w:val="16"/>
                <w:szCs w:val="16"/>
              </w:rPr>
              <w:t>Listing rule 7.11.3 requires that non-renounceable offers must not exceed a ratio of 1:1. Please ensure that you comply with listing rule 7.11.3 or have a waiver from that rule.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A0F30A9" w14:textId="0BDDF4A1" w:rsidR="00E20758" w:rsidRPr="0055550F" w:rsidRDefault="00E20758" w:rsidP="00531B38">
            <w:pPr>
              <w:pStyle w:val="Boxtext"/>
              <w:rPr>
                <w:rFonts w:ascii="Arial" w:hAnsi="Arial" w:cs="Arial"/>
              </w:rPr>
            </w:pPr>
            <w:r>
              <w:rPr>
                <w:rFonts w:ascii="Arial" w:hAnsi="Arial" w:cs="Arial"/>
              </w:rPr>
              <w:t xml:space="preserve">    </w:t>
            </w:r>
            <w:r w:rsidR="00531B38">
              <w:rPr>
                <w:rFonts w:ascii="Arial" w:hAnsi="Arial" w:cs="Arial"/>
              </w:rPr>
              <w:tab/>
            </w:r>
            <w:r>
              <w:rPr>
                <w:rFonts w:ascii="Arial" w:hAnsi="Arial" w:cs="Arial"/>
              </w:rPr>
              <w:t xml:space="preserve">for     </w:t>
            </w:r>
          </w:p>
        </w:tc>
      </w:tr>
      <w:tr w:rsidR="00E20758" w:rsidRPr="0055550F" w14:paraId="05612FEF"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A644D7F" w14:textId="7323542E" w:rsidR="00E20758" w:rsidRPr="0055550F" w:rsidRDefault="00E20758" w:rsidP="00625795">
            <w:pPr>
              <w:spacing w:before="60" w:after="60"/>
              <w:rPr>
                <w:rFonts w:cs="Arial"/>
              </w:rPr>
            </w:pPr>
            <w:r>
              <w:rPr>
                <w:rFonts w:cs="Arial"/>
              </w:rPr>
              <w:t>3</w:t>
            </w:r>
            <w:r w:rsidRPr="0055550F">
              <w:rPr>
                <w:rFonts w:cs="Arial"/>
              </w:rPr>
              <w:t>B.</w:t>
            </w:r>
            <w:r>
              <w:rPr>
                <w:rFonts w:cs="Arial"/>
              </w:rPr>
              <w:t>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4FDB5D0" w14:textId="77777777" w:rsidR="00E20758" w:rsidRPr="009D4C4B" w:rsidRDefault="00E20758" w:rsidP="00625795">
            <w:pPr>
              <w:pStyle w:val="Boxtext"/>
              <w:rPr>
                <w:rFonts w:ascii="Arial" w:hAnsi="Arial"/>
              </w:rPr>
            </w:pPr>
            <w:r w:rsidRPr="009D4C4B">
              <w:rPr>
                <w:rFonts w:ascii="Arial" w:hAnsi="Arial"/>
              </w:rPr>
              <w:t>*What will be done with fractional entitlements?</w:t>
            </w:r>
          </w:p>
          <w:p w14:paraId="6434BAA3" w14:textId="77777777" w:rsidR="00E20758" w:rsidRPr="002060C1" w:rsidRDefault="00E20758" w:rsidP="00625795">
            <w:pPr>
              <w:pStyle w:val="Boxtext"/>
              <w:rPr>
                <w:rFonts w:ascii="Helvetica" w:hAnsi="Helvetica"/>
                <w:shd w:val="clear" w:color="auto" w:fill="FFFFFF"/>
              </w:rPr>
            </w:pPr>
            <w:r w:rsidRPr="009D4C4B">
              <w:rPr>
                <w:rFonts w:ascii="Arial" w:hAnsi="Arial" w:cs="Arial"/>
                <w:i/>
                <w:sz w:val="16"/>
                <w:szCs w:val="16"/>
              </w:rPr>
              <w:t>Select one item from the list</w:t>
            </w:r>
            <w:r>
              <w:rPr>
                <w:rFonts w:ascii="Arial" w:hAnsi="Arial"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5E8E365" w14:textId="40EB563D" w:rsidR="00E20758" w:rsidRPr="009D4C4B" w:rsidRDefault="006A6EB6" w:rsidP="00FD52CF">
            <w:pPr>
              <w:pStyle w:val="Boxtext"/>
              <w:tabs>
                <w:tab w:val="clear" w:pos="851"/>
              </w:tabs>
              <w:ind w:left="340" w:hanging="340"/>
              <w:rPr>
                <w:rFonts w:ascii="Arial" w:hAnsi="Arial"/>
              </w:rPr>
            </w:pPr>
            <w:sdt>
              <w:sdtPr>
                <w:rPr>
                  <w:rFonts w:ascii="Arial" w:hAnsi="Arial"/>
                </w:rPr>
                <w:id w:val="780620212"/>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531B38">
              <w:rPr>
                <w:rFonts w:ascii="Arial" w:hAnsi="Arial"/>
              </w:rPr>
              <w:tab/>
            </w:r>
            <w:r w:rsidR="00E20758" w:rsidRPr="009D4C4B">
              <w:rPr>
                <w:rFonts w:ascii="Arial" w:hAnsi="Arial"/>
              </w:rPr>
              <w:t>Fractions rounded up to the next whole number</w:t>
            </w:r>
          </w:p>
          <w:p w14:paraId="62686DE9" w14:textId="7CC0202E" w:rsidR="00E20758" w:rsidRPr="009D4C4B" w:rsidRDefault="006A6EB6" w:rsidP="00FD52CF">
            <w:pPr>
              <w:pStyle w:val="Boxtext"/>
              <w:tabs>
                <w:tab w:val="clear" w:pos="851"/>
              </w:tabs>
              <w:ind w:left="340" w:hanging="340"/>
              <w:rPr>
                <w:rFonts w:ascii="Arial" w:hAnsi="Arial"/>
              </w:rPr>
            </w:pPr>
            <w:sdt>
              <w:sdtPr>
                <w:rPr>
                  <w:rFonts w:ascii="Arial" w:hAnsi="Arial"/>
                </w:rPr>
                <w:id w:val="-795758649"/>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531B38">
              <w:rPr>
                <w:rFonts w:ascii="Arial" w:hAnsi="Arial"/>
              </w:rPr>
              <w:tab/>
            </w:r>
            <w:r w:rsidR="00E20758" w:rsidRPr="009D4C4B">
              <w:rPr>
                <w:rFonts w:ascii="Arial" w:hAnsi="Arial"/>
              </w:rPr>
              <w:t>Fractions rounded down to the nearest whole number or fractions disregarded</w:t>
            </w:r>
          </w:p>
          <w:p w14:paraId="5B4D63C7" w14:textId="21095AB9" w:rsidR="00E20758" w:rsidRPr="00FD52CF" w:rsidRDefault="006A6EB6" w:rsidP="00FD52CF">
            <w:pPr>
              <w:pStyle w:val="Boxtext"/>
              <w:tabs>
                <w:tab w:val="clear" w:pos="851"/>
              </w:tabs>
              <w:ind w:left="340" w:hanging="340"/>
              <w:rPr>
                <w:rFonts w:ascii="Arial" w:hAnsi="Arial"/>
              </w:rPr>
            </w:pPr>
            <w:sdt>
              <w:sdtPr>
                <w:rPr>
                  <w:rFonts w:ascii="Arial" w:hAnsi="Arial"/>
                </w:rPr>
                <w:id w:val="-1206865430"/>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531B38">
              <w:rPr>
                <w:rFonts w:ascii="Arial" w:hAnsi="Arial"/>
              </w:rPr>
              <w:tab/>
            </w:r>
            <w:r w:rsidR="00E20758" w:rsidRPr="009D4C4B">
              <w:rPr>
                <w:rFonts w:ascii="Arial" w:hAnsi="Arial"/>
              </w:rPr>
              <w:t>Fractions sold and proceeds distributed</w:t>
            </w:r>
            <w:r w:rsidR="00E20758" w:rsidRPr="00FD52CF">
              <w:rPr>
                <w:rFonts w:ascii="Arial" w:hAnsi="Arial"/>
              </w:rPr>
              <w:t xml:space="preserve">  </w:t>
            </w:r>
          </w:p>
          <w:p w14:paraId="42F9A4DB" w14:textId="6B8FAC05" w:rsidR="00E20758" w:rsidRPr="00FD52CF" w:rsidRDefault="006A6EB6" w:rsidP="00FD52CF">
            <w:pPr>
              <w:pStyle w:val="Boxtext"/>
              <w:tabs>
                <w:tab w:val="clear" w:pos="851"/>
              </w:tabs>
              <w:ind w:left="340" w:hanging="340"/>
              <w:rPr>
                <w:rFonts w:ascii="Arial" w:hAnsi="Arial"/>
              </w:rPr>
            </w:pPr>
            <w:sdt>
              <w:sdtPr>
                <w:rPr>
                  <w:rFonts w:ascii="Arial" w:hAnsi="Arial"/>
                </w:rPr>
                <w:id w:val="251555046"/>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531B38">
              <w:rPr>
                <w:rFonts w:ascii="Arial" w:hAnsi="Arial"/>
              </w:rPr>
              <w:tab/>
            </w:r>
            <w:r w:rsidR="00E20758" w:rsidRPr="009D4C4B">
              <w:rPr>
                <w:rFonts w:ascii="Arial" w:hAnsi="Arial"/>
              </w:rPr>
              <w:t>Fractions of 0.5 or more rounded up</w:t>
            </w:r>
            <w:r w:rsidR="00E20758" w:rsidRPr="00FD52CF">
              <w:rPr>
                <w:rFonts w:ascii="Arial" w:hAnsi="Arial"/>
              </w:rPr>
              <w:t xml:space="preserve">  </w:t>
            </w:r>
          </w:p>
          <w:p w14:paraId="7E363E0C" w14:textId="69BE6CD2" w:rsidR="00E20758" w:rsidRDefault="006A6EB6" w:rsidP="00FD52CF">
            <w:pPr>
              <w:pStyle w:val="Boxtext"/>
              <w:tabs>
                <w:tab w:val="clear" w:pos="851"/>
              </w:tabs>
              <w:ind w:left="340" w:hanging="340"/>
              <w:rPr>
                <w:rFonts w:ascii="Arial" w:hAnsi="Arial"/>
              </w:rPr>
            </w:pPr>
            <w:sdt>
              <w:sdtPr>
                <w:rPr>
                  <w:rFonts w:ascii="Arial" w:hAnsi="Arial"/>
                </w:rPr>
                <w:id w:val="-2118136971"/>
                <w14:checkbox>
                  <w14:checked w14:val="0"/>
                  <w14:checkedState w14:val="2612" w14:font="MS Gothic"/>
                  <w14:uncheckedState w14:val="2610" w14:font="MS Gothic"/>
                </w14:checkbox>
              </w:sdtPr>
              <w:sdtEndPr/>
              <w:sdtContent>
                <w:r w:rsidR="00531B38">
                  <w:rPr>
                    <w:rFonts w:ascii="MS Gothic" w:eastAsia="MS Gothic" w:hAnsi="MS Gothic" w:hint="eastAsia"/>
                  </w:rPr>
                  <w:t>☐</w:t>
                </w:r>
              </w:sdtContent>
            </w:sdt>
            <w:r w:rsidR="00531B38">
              <w:rPr>
                <w:rFonts w:ascii="Arial" w:hAnsi="Arial"/>
              </w:rPr>
              <w:tab/>
            </w:r>
            <w:r w:rsidR="00996D05">
              <w:rPr>
                <w:rFonts w:ascii="Arial" w:hAnsi="Arial"/>
              </w:rPr>
              <w:t>F</w:t>
            </w:r>
            <w:r w:rsidR="00E20758" w:rsidRPr="009D4C4B">
              <w:rPr>
                <w:rFonts w:ascii="Arial" w:hAnsi="Arial"/>
              </w:rPr>
              <w:t>ractions over 0.5 rounded up</w:t>
            </w:r>
          </w:p>
          <w:p w14:paraId="01F7400F" w14:textId="15AAF300" w:rsidR="00E20758" w:rsidRPr="0055550F" w:rsidRDefault="006A6EB6" w:rsidP="00FD52CF">
            <w:pPr>
              <w:pStyle w:val="Boxtext"/>
              <w:tabs>
                <w:tab w:val="clear" w:pos="851"/>
              </w:tabs>
              <w:ind w:left="340" w:hanging="340"/>
              <w:rPr>
                <w:rFonts w:ascii="Arial" w:hAnsi="Arial" w:cs="Arial"/>
              </w:rPr>
            </w:pPr>
            <w:sdt>
              <w:sdtPr>
                <w:rPr>
                  <w:rFonts w:ascii="Arial" w:hAnsi="Arial"/>
                </w:rPr>
                <w:id w:val="936873939"/>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531B38">
              <w:rPr>
                <w:rFonts w:ascii="Arial" w:hAnsi="Arial"/>
              </w:rPr>
              <w:tab/>
            </w:r>
            <w:r w:rsidR="00E20758">
              <w:rPr>
                <w:rFonts w:ascii="Arial" w:hAnsi="Arial"/>
              </w:rPr>
              <w:t>Not applicable</w:t>
            </w:r>
          </w:p>
        </w:tc>
      </w:tr>
      <w:tr w:rsidR="00E20758" w:rsidRPr="0055550F" w14:paraId="53D7716A"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C7884F1" w14:textId="7C4E8EF0" w:rsidR="00E20758" w:rsidRPr="0055550F" w:rsidRDefault="00E20758" w:rsidP="00625795">
            <w:pPr>
              <w:pStyle w:val="Boxtext"/>
              <w:rPr>
                <w:rFonts w:ascii="Arial" w:hAnsi="Arial" w:cs="Arial"/>
              </w:rPr>
            </w:pPr>
            <w:r>
              <w:rPr>
                <w:rFonts w:ascii="Arial" w:hAnsi="Arial" w:cs="Arial"/>
              </w:rPr>
              <w:t>3</w:t>
            </w:r>
            <w:r w:rsidRPr="0055550F">
              <w:rPr>
                <w:rFonts w:ascii="Arial" w:hAnsi="Arial" w:cs="Arial"/>
              </w:rPr>
              <w:t>B.</w:t>
            </w:r>
            <w:r>
              <w:rPr>
                <w:rFonts w:ascii="Arial" w:hAnsi="Arial" w:cs="Arial"/>
              </w:rPr>
              <w:t>5</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6910D53" w14:textId="77777777" w:rsidR="00E20758" w:rsidRPr="002060C1" w:rsidRDefault="00E20758" w:rsidP="00625795">
            <w:pPr>
              <w:pStyle w:val="Boxtext"/>
              <w:rPr>
                <w:rFonts w:ascii="Helvetica" w:hAnsi="Helvetica"/>
                <w:shd w:val="clear" w:color="auto" w:fill="FFFFFF"/>
              </w:rPr>
            </w:pPr>
            <w:r w:rsidRPr="009D4C4B">
              <w:rPr>
                <w:rFonts w:ascii="Arial" w:hAnsi="Arial"/>
              </w:rPr>
              <w:t xml:space="preserve">*Maximum </w:t>
            </w:r>
            <w:r>
              <w:rPr>
                <w:rFonts w:ascii="Arial" w:hAnsi="Arial"/>
              </w:rPr>
              <w:t>n</w:t>
            </w:r>
            <w:r w:rsidRPr="009D4C4B">
              <w:rPr>
                <w:rFonts w:ascii="Arial" w:hAnsi="Arial"/>
              </w:rPr>
              <w:t>umber of +securities proposed to be issued</w:t>
            </w:r>
            <w:r>
              <w:rPr>
                <w:rFonts w:ascii="Arial" w:hAnsi="Arial"/>
              </w:rPr>
              <w:t xml:space="preserve"> (subject to rounding)</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5B8F68D" w14:textId="77777777" w:rsidR="00E20758" w:rsidRPr="0055550F" w:rsidRDefault="00E20758" w:rsidP="00625795">
            <w:pPr>
              <w:pStyle w:val="Boxtext"/>
              <w:rPr>
                <w:rFonts w:ascii="Arial" w:hAnsi="Arial" w:cs="Arial"/>
              </w:rPr>
            </w:pPr>
          </w:p>
        </w:tc>
      </w:tr>
      <w:tr w:rsidR="0001535D" w:rsidRPr="0055550F" w14:paraId="45042717" w14:textId="77777777" w:rsidTr="0001535D">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0817B1D" w14:textId="67FA0928" w:rsidR="0001535D" w:rsidRDefault="0001535D" w:rsidP="00625795">
            <w:pPr>
              <w:pStyle w:val="Boxtext"/>
              <w:rPr>
                <w:rFonts w:ascii="Arial" w:hAnsi="Arial" w:cs="Arial"/>
              </w:rPr>
            </w:pPr>
            <w:r>
              <w:rPr>
                <w:rFonts w:ascii="Arial" w:hAnsi="Arial" w:cs="Arial"/>
              </w:rPr>
              <w:t>3</w:t>
            </w:r>
            <w:r w:rsidRPr="0055550F">
              <w:rPr>
                <w:rFonts w:ascii="Arial" w:hAnsi="Arial" w:cs="Arial"/>
              </w:rPr>
              <w:t>B.</w:t>
            </w:r>
            <w:r>
              <w:rPr>
                <w:rFonts w:ascii="Arial" w:hAnsi="Arial" w:cs="Arial"/>
              </w:rPr>
              <w:t>6</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25CDAA1" w14:textId="505B4FAA" w:rsidR="0001535D" w:rsidRPr="009D4C4B" w:rsidRDefault="006F5451" w:rsidP="00625795">
            <w:pPr>
              <w:pStyle w:val="Boxtext"/>
              <w:rPr>
                <w:rFonts w:ascii="Arial" w:hAnsi="Arial"/>
              </w:rPr>
            </w:pPr>
            <w:r>
              <w:rPr>
                <w:rFonts w:ascii="Arial" w:hAnsi="Arial"/>
              </w:rPr>
              <w:t>*</w:t>
            </w:r>
            <w:r w:rsidR="0001535D">
              <w:rPr>
                <w:rFonts w:ascii="Arial" w:hAnsi="Arial"/>
              </w:rPr>
              <w:t xml:space="preserve">Will individual </w:t>
            </w:r>
            <w:r w:rsidR="002D4427">
              <w:rPr>
                <w:rFonts w:ascii="Arial" w:hAnsi="Arial"/>
              </w:rPr>
              <w:t xml:space="preserve">+security holders </w:t>
            </w:r>
            <w:r w:rsidR="0001535D">
              <w:rPr>
                <w:rFonts w:ascii="Arial" w:hAnsi="Arial"/>
              </w:rPr>
              <w:t xml:space="preserve">be </w:t>
            </w:r>
            <w:r w:rsidR="002D4427">
              <w:rPr>
                <w:rFonts w:ascii="Arial" w:hAnsi="Arial"/>
              </w:rPr>
              <w:t>permitted to apply for more than their entitlement (i.e</w:t>
            </w:r>
            <w:r w:rsidR="00A36F6C">
              <w:rPr>
                <w:rFonts w:ascii="Arial" w:hAnsi="Arial"/>
              </w:rPr>
              <w:t>.</w:t>
            </w:r>
            <w:r w:rsidR="002D4427">
              <w:rPr>
                <w:rFonts w:ascii="Arial" w:hAnsi="Arial"/>
              </w:rPr>
              <w:t xml:space="preserve"> to over-subscribe)</w:t>
            </w:r>
            <w:r w:rsidR="0001535D">
              <w:rPr>
                <w:rFonts w:ascii="Arial" w:hAnsi="Arial"/>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F3C3D2F" w14:textId="77777777" w:rsidR="0001535D" w:rsidRPr="0055550F" w:rsidRDefault="0001535D" w:rsidP="00625795">
            <w:pPr>
              <w:pStyle w:val="Boxtext"/>
              <w:rPr>
                <w:rFonts w:ascii="Arial" w:hAnsi="Arial" w:cs="Arial"/>
              </w:rPr>
            </w:pPr>
            <w:r>
              <w:rPr>
                <w:rFonts w:ascii="Arial" w:hAnsi="Arial" w:cs="Arial"/>
              </w:rPr>
              <w:t>Yes or No</w:t>
            </w:r>
          </w:p>
        </w:tc>
      </w:tr>
      <w:tr w:rsidR="0001535D" w:rsidRPr="0055550F" w14:paraId="28395693" w14:textId="77777777" w:rsidTr="0001535D">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B5C704D" w14:textId="31373275" w:rsidR="0001535D" w:rsidRDefault="0001535D" w:rsidP="00625795">
            <w:pPr>
              <w:pStyle w:val="Boxtext"/>
              <w:rPr>
                <w:rFonts w:ascii="Arial" w:hAnsi="Arial" w:cs="Arial"/>
              </w:rPr>
            </w:pPr>
            <w:r>
              <w:rPr>
                <w:rFonts w:ascii="Arial" w:hAnsi="Arial" w:cs="Arial"/>
              </w:rPr>
              <w:t>3B.6a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44D16BC" w14:textId="6900D6B7" w:rsidR="0001535D" w:rsidRPr="00403985" w:rsidRDefault="002C3195" w:rsidP="00625795">
            <w:pPr>
              <w:pStyle w:val="Boxtext"/>
              <w:tabs>
                <w:tab w:val="clear" w:pos="851"/>
                <w:tab w:val="left" w:pos="0"/>
              </w:tabs>
              <w:ind w:left="-22"/>
              <w:rPr>
                <w:rFonts w:ascii="Arial" w:hAnsi="Arial"/>
              </w:rPr>
            </w:pPr>
            <w:r>
              <w:rPr>
                <w:rFonts w:ascii="Arial" w:hAnsi="Arial"/>
              </w:rPr>
              <w:t>*</w:t>
            </w:r>
            <w:r w:rsidR="0001535D">
              <w:rPr>
                <w:rFonts w:ascii="Arial" w:hAnsi="Arial"/>
              </w:rPr>
              <w:t xml:space="preserve">Describe the </w:t>
            </w:r>
            <w:r w:rsidR="002D4427">
              <w:rPr>
                <w:rFonts w:ascii="Arial" w:hAnsi="Arial"/>
              </w:rPr>
              <w:t>limits on over-subscription</w:t>
            </w:r>
          </w:p>
          <w:p w14:paraId="0C6DFF32" w14:textId="74EE48F6" w:rsidR="0001535D" w:rsidRDefault="0001535D" w:rsidP="00625795">
            <w:pPr>
              <w:pStyle w:val="Boxtext"/>
              <w:rPr>
                <w:rFonts w:ascii="Arial" w:hAnsi="Arial"/>
              </w:rPr>
            </w:pPr>
            <w:r>
              <w:rPr>
                <w:rFonts w:ascii="Arial" w:hAnsi="Arial" w:cs="Arial"/>
                <w:i/>
                <w:sz w:val="16"/>
                <w:szCs w:val="16"/>
              </w:rPr>
              <w:t>Answer this question if your response to Q</w:t>
            </w:r>
            <w:r w:rsidR="002D4427">
              <w:rPr>
                <w:rFonts w:ascii="Arial" w:hAnsi="Arial" w:cs="Arial"/>
                <w:i/>
                <w:sz w:val="16"/>
                <w:szCs w:val="16"/>
              </w:rPr>
              <w:t>3</w:t>
            </w:r>
            <w:r>
              <w:rPr>
                <w:rFonts w:ascii="Arial" w:hAnsi="Arial" w:cs="Arial"/>
                <w:i/>
                <w:sz w:val="16"/>
                <w:szCs w:val="16"/>
              </w:rPr>
              <w:t>B.6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2E3CCEB" w14:textId="77777777" w:rsidR="0001535D" w:rsidRPr="0055550F" w:rsidRDefault="0001535D" w:rsidP="00625795">
            <w:pPr>
              <w:pStyle w:val="Boxtext"/>
              <w:rPr>
                <w:rFonts w:ascii="Arial" w:hAnsi="Arial" w:cs="Arial"/>
              </w:rPr>
            </w:pPr>
          </w:p>
        </w:tc>
      </w:tr>
      <w:tr w:rsidR="0001535D" w:rsidRPr="00AA7495" w14:paraId="180FA5AD" w14:textId="77777777" w:rsidTr="0001535D">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ABAFAFA" w14:textId="2BB08C76" w:rsidR="0001535D" w:rsidRDefault="0001535D" w:rsidP="00625795">
            <w:pPr>
              <w:pStyle w:val="Boxtext"/>
              <w:rPr>
                <w:rFonts w:ascii="Arial" w:hAnsi="Arial" w:cs="Arial"/>
              </w:rPr>
            </w:pPr>
            <w:r>
              <w:rPr>
                <w:rFonts w:ascii="Arial" w:hAnsi="Arial" w:cs="Arial"/>
              </w:rPr>
              <w:t>3B.7</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23B1DCA" w14:textId="404BC213" w:rsidR="0001535D" w:rsidRDefault="006F5451" w:rsidP="00625795">
            <w:pPr>
              <w:pStyle w:val="Boxtext"/>
              <w:rPr>
                <w:rFonts w:ascii="Arial" w:hAnsi="Arial"/>
              </w:rPr>
            </w:pPr>
            <w:r>
              <w:rPr>
                <w:rFonts w:ascii="Arial" w:hAnsi="Arial"/>
              </w:rPr>
              <w:t>*</w:t>
            </w:r>
            <w:r w:rsidR="0001535D">
              <w:rPr>
                <w:rFonts w:ascii="Arial" w:hAnsi="Arial"/>
              </w:rPr>
              <w:t>Will</w:t>
            </w:r>
            <w:r w:rsidR="0001535D" w:rsidRPr="00AA7495">
              <w:rPr>
                <w:rFonts w:ascii="Arial" w:hAnsi="Arial"/>
              </w:rPr>
              <w:t xml:space="preserve"> a scale back be applied </w:t>
            </w:r>
            <w:r w:rsidR="0001535D">
              <w:rPr>
                <w:rFonts w:ascii="Arial" w:hAnsi="Arial"/>
              </w:rPr>
              <w:t>if the offer is over-subscribed</w:t>
            </w:r>
            <w:r w:rsidR="0001535D" w:rsidRPr="00AA7495">
              <w:rPr>
                <w:rFonts w:ascii="Arial" w:hAnsi="Arial"/>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0F2A77A" w14:textId="77777777" w:rsidR="0001535D" w:rsidRPr="00AA7495" w:rsidRDefault="0001535D" w:rsidP="00625795">
            <w:pPr>
              <w:pStyle w:val="Boxtext"/>
              <w:rPr>
                <w:rFonts w:ascii="Arial" w:hAnsi="Arial"/>
              </w:rPr>
            </w:pPr>
            <w:r w:rsidRPr="00AA7495">
              <w:rPr>
                <w:rFonts w:ascii="Arial" w:hAnsi="Arial"/>
              </w:rPr>
              <w:t>Yes or No</w:t>
            </w:r>
          </w:p>
        </w:tc>
      </w:tr>
      <w:tr w:rsidR="0001535D" w:rsidRPr="0055550F" w14:paraId="0F014445" w14:textId="77777777" w:rsidTr="0001535D">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B5393B9" w14:textId="6979F1D3" w:rsidR="0001535D" w:rsidRDefault="0001535D" w:rsidP="00625795">
            <w:pPr>
              <w:pStyle w:val="Boxtext"/>
              <w:rPr>
                <w:rFonts w:ascii="Arial" w:hAnsi="Arial" w:cs="Arial"/>
              </w:rPr>
            </w:pPr>
            <w:r>
              <w:rPr>
                <w:rFonts w:ascii="Arial" w:hAnsi="Arial" w:cs="Arial"/>
              </w:rPr>
              <w:t>3B.7a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056EAB0" w14:textId="3C00D02A" w:rsidR="0001535D" w:rsidRPr="00AA7495" w:rsidRDefault="002C3195" w:rsidP="00625795">
            <w:pPr>
              <w:pStyle w:val="Boxtext"/>
              <w:rPr>
                <w:rFonts w:ascii="Arial" w:hAnsi="Arial"/>
              </w:rPr>
            </w:pPr>
            <w:r>
              <w:rPr>
                <w:rFonts w:ascii="Arial" w:hAnsi="Arial"/>
              </w:rPr>
              <w:t>*</w:t>
            </w:r>
            <w:r w:rsidR="0001535D">
              <w:rPr>
                <w:rFonts w:ascii="Arial" w:hAnsi="Arial"/>
              </w:rPr>
              <w:t xml:space="preserve">Describe </w:t>
            </w:r>
            <w:r w:rsidR="0001535D" w:rsidRPr="00AA7495">
              <w:rPr>
                <w:rFonts w:ascii="Arial" w:hAnsi="Arial"/>
              </w:rPr>
              <w:t xml:space="preserve">the scale back </w:t>
            </w:r>
            <w:r w:rsidR="0001535D">
              <w:rPr>
                <w:rFonts w:ascii="Arial" w:hAnsi="Arial"/>
              </w:rPr>
              <w:t>arrangements</w:t>
            </w:r>
          </w:p>
          <w:p w14:paraId="61762A8B" w14:textId="4BF9C8B5" w:rsidR="0001535D" w:rsidRDefault="0001535D" w:rsidP="00625795">
            <w:pPr>
              <w:pStyle w:val="Boxtext"/>
              <w:rPr>
                <w:rFonts w:ascii="Arial" w:hAnsi="Arial"/>
              </w:rPr>
            </w:pPr>
            <w:r w:rsidRPr="00AA7495">
              <w:rPr>
                <w:rFonts w:ascii="Arial" w:hAnsi="Arial" w:cs="Arial"/>
                <w:i/>
                <w:sz w:val="16"/>
                <w:szCs w:val="16"/>
              </w:rPr>
              <w:t>Answer this question if</w:t>
            </w:r>
            <w:r>
              <w:rPr>
                <w:rFonts w:ascii="Arial" w:hAnsi="Arial" w:cs="Arial"/>
                <w:i/>
                <w:sz w:val="16"/>
                <w:szCs w:val="16"/>
              </w:rPr>
              <w:t xml:space="preserve"> your</w:t>
            </w:r>
            <w:r w:rsidRPr="00AA7495">
              <w:rPr>
                <w:rFonts w:ascii="Arial" w:hAnsi="Arial" w:cs="Arial"/>
                <w:i/>
                <w:sz w:val="16"/>
                <w:szCs w:val="16"/>
              </w:rPr>
              <w:t xml:space="preserve"> response to Q</w:t>
            </w:r>
            <w:r w:rsidR="002D4427">
              <w:rPr>
                <w:rFonts w:ascii="Arial" w:hAnsi="Arial" w:cs="Arial"/>
                <w:i/>
                <w:sz w:val="16"/>
                <w:szCs w:val="16"/>
              </w:rPr>
              <w:t>3</w:t>
            </w:r>
            <w:r w:rsidRPr="00AA7495">
              <w:rPr>
                <w:rFonts w:ascii="Arial" w:hAnsi="Arial" w:cs="Arial"/>
                <w:i/>
                <w:sz w:val="16"/>
                <w:szCs w:val="16"/>
              </w:rPr>
              <w:t>B.</w:t>
            </w:r>
            <w:r>
              <w:rPr>
                <w:rFonts w:ascii="Arial" w:hAnsi="Arial" w:cs="Arial"/>
                <w:i/>
                <w:sz w:val="16"/>
                <w:szCs w:val="16"/>
              </w:rPr>
              <w:t>7</w:t>
            </w:r>
            <w:r w:rsidRPr="00AA7495">
              <w:rPr>
                <w:rFonts w:ascii="Arial" w:hAnsi="Arial" w:cs="Arial"/>
                <w:i/>
                <w:sz w:val="16"/>
                <w:szCs w:val="16"/>
              </w:rPr>
              <w:t xml:space="preserve"> is </w:t>
            </w:r>
            <w:r>
              <w:rPr>
                <w:rFonts w:ascii="Arial" w:hAnsi="Arial" w:cs="Arial"/>
                <w:i/>
                <w:sz w:val="16"/>
                <w:szCs w:val="16"/>
              </w:rPr>
              <w:t>“</w:t>
            </w:r>
            <w:r w:rsidRPr="00AA7495">
              <w:rPr>
                <w:rFonts w:ascii="Arial" w:hAnsi="Arial" w:cs="Arial"/>
                <w:i/>
                <w:sz w:val="16"/>
                <w:szCs w:val="16"/>
              </w:rPr>
              <w:t>Yes</w:t>
            </w:r>
            <w:r>
              <w:rPr>
                <w:rFonts w:ascii="Arial" w:hAnsi="Arial"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D4AF0B7" w14:textId="77777777" w:rsidR="0001535D" w:rsidRPr="0055550F" w:rsidRDefault="0001535D" w:rsidP="00625795">
            <w:pPr>
              <w:pStyle w:val="Boxtext"/>
              <w:rPr>
                <w:rFonts w:ascii="Arial" w:hAnsi="Arial" w:cs="Arial"/>
              </w:rPr>
            </w:pPr>
          </w:p>
        </w:tc>
      </w:tr>
      <w:tr w:rsidR="0001535D" w:rsidRPr="00AA7495" w14:paraId="2780216B" w14:textId="77777777" w:rsidTr="0001535D">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EA4CFDA" w14:textId="37332C7E" w:rsidR="0001535D" w:rsidRDefault="0001535D" w:rsidP="00625795">
            <w:pPr>
              <w:pStyle w:val="Boxtext"/>
              <w:rPr>
                <w:rFonts w:ascii="Arial" w:hAnsi="Arial" w:cs="Arial"/>
              </w:rPr>
            </w:pPr>
            <w:r>
              <w:rPr>
                <w:rFonts w:ascii="Arial" w:hAnsi="Arial" w:cs="Arial"/>
              </w:rPr>
              <w:t>3B.8</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3C6AE4B" w14:textId="790A4CF1" w:rsidR="0001535D" w:rsidRDefault="006F5451" w:rsidP="00625795">
            <w:pPr>
              <w:pStyle w:val="Boxtext"/>
              <w:rPr>
                <w:rFonts w:ascii="Arial" w:hAnsi="Arial"/>
              </w:rPr>
            </w:pPr>
            <w:r>
              <w:rPr>
                <w:rFonts w:ascii="Arial" w:hAnsi="Arial"/>
              </w:rPr>
              <w:t>*</w:t>
            </w:r>
            <w:r w:rsidR="0001535D">
              <w:rPr>
                <w:rFonts w:ascii="Arial" w:hAnsi="Arial"/>
              </w:rPr>
              <w:t>In what currency will the offer be made?</w:t>
            </w:r>
          </w:p>
          <w:p w14:paraId="081953C2" w14:textId="77777777" w:rsidR="0001535D" w:rsidRDefault="0001535D" w:rsidP="00625795">
            <w:pPr>
              <w:spacing w:before="60" w:after="60"/>
            </w:pPr>
            <w:r w:rsidRPr="00531C75">
              <w:rPr>
                <w:rFonts w:cs="Arial"/>
                <w:i/>
                <w:sz w:val="16"/>
                <w:szCs w:val="16"/>
              </w:rPr>
              <w:t>For example</w:t>
            </w:r>
            <w:r>
              <w:rPr>
                <w:rFonts w:cs="Arial"/>
                <w:i/>
                <w:sz w:val="16"/>
                <w:szCs w:val="16"/>
              </w:rPr>
              <w:t>,</w:t>
            </w:r>
            <w:r w:rsidRPr="00531C75">
              <w:rPr>
                <w:rFonts w:cs="Arial"/>
                <w:i/>
                <w:sz w:val="16"/>
                <w:szCs w:val="16"/>
              </w:rPr>
              <w:t xml:space="preserve"> if the </w:t>
            </w:r>
            <w:r>
              <w:rPr>
                <w:rFonts w:cs="Arial"/>
                <w:i/>
                <w:sz w:val="16"/>
                <w:szCs w:val="16"/>
              </w:rPr>
              <w:t>consideration</w:t>
            </w:r>
            <w:r w:rsidRPr="00531C75">
              <w:rPr>
                <w:rFonts w:cs="Arial"/>
                <w:i/>
                <w:sz w:val="16"/>
                <w:szCs w:val="16"/>
              </w:rPr>
              <w:t xml:space="preserve"> </w:t>
            </w:r>
            <w:r>
              <w:rPr>
                <w:rFonts w:cs="Arial"/>
                <w:i/>
                <w:sz w:val="16"/>
                <w:szCs w:val="16"/>
              </w:rPr>
              <w:t xml:space="preserve">for the issue </w:t>
            </w:r>
            <w:r w:rsidRPr="00531C75">
              <w:rPr>
                <w:rFonts w:cs="Arial"/>
                <w:i/>
                <w:sz w:val="16"/>
                <w:szCs w:val="16"/>
              </w:rPr>
              <w:t xml:space="preserve">is </w:t>
            </w:r>
            <w:r>
              <w:rPr>
                <w:rFonts w:cs="Arial"/>
                <w:i/>
                <w:sz w:val="16"/>
                <w:szCs w:val="16"/>
              </w:rPr>
              <w:t>payable i</w:t>
            </w:r>
            <w:r w:rsidRPr="00531C75">
              <w:rPr>
                <w:rFonts w:cs="Arial"/>
                <w:i/>
                <w:sz w:val="16"/>
                <w:szCs w:val="16"/>
              </w:rPr>
              <w:t>n Australian Dollars</w:t>
            </w:r>
            <w:r>
              <w:rPr>
                <w:rFonts w:cs="Arial"/>
                <w:i/>
                <w:sz w:val="16"/>
                <w:szCs w:val="16"/>
              </w:rPr>
              <w:t>,</w:t>
            </w:r>
            <w:r w:rsidRPr="00531C75">
              <w:rPr>
                <w:rFonts w:cs="Arial"/>
                <w:i/>
                <w:sz w:val="16"/>
                <w:szCs w:val="16"/>
              </w:rPr>
              <w:t xml:space="preserve"> state AUD.</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EAEEB27" w14:textId="77777777" w:rsidR="0001535D" w:rsidRPr="00AA7495" w:rsidRDefault="0001535D" w:rsidP="00625795">
            <w:pPr>
              <w:pStyle w:val="Boxtext"/>
              <w:rPr>
                <w:rFonts w:ascii="Arial" w:hAnsi="Arial"/>
              </w:rPr>
            </w:pPr>
          </w:p>
        </w:tc>
      </w:tr>
      <w:tr w:rsidR="0001535D" w:rsidRPr="0055550F" w14:paraId="63923D37" w14:textId="77777777" w:rsidTr="0001535D">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98ECF13" w14:textId="14B48903" w:rsidR="0001535D" w:rsidRDefault="0001535D" w:rsidP="00625795">
            <w:pPr>
              <w:pStyle w:val="Boxtext"/>
              <w:rPr>
                <w:rFonts w:ascii="Arial" w:hAnsi="Arial" w:cs="Arial"/>
              </w:rPr>
            </w:pPr>
            <w:r>
              <w:rPr>
                <w:rFonts w:ascii="Arial" w:hAnsi="Arial" w:cs="Arial"/>
              </w:rPr>
              <w:t>3B.9</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6AAF77F" w14:textId="6CB587D0" w:rsidR="0001535D" w:rsidRDefault="006F5451" w:rsidP="00625795">
            <w:pPr>
              <w:pStyle w:val="Boxtext"/>
              <w:rPr>
                <w:rFonts w:ascii="Arial" w:hAnsi="Arial"/>
              </w:rPr>
            </w:pPr>
            <w:r>
              <w:rPr>
                <w:rFonts w:ascii="Arial" w:hAnsi="Arial"/>
              </w:rPr>
              <w:t>*</w:t>
            </w:r>
            <w:r w:rsidR="0001535D">
              <w:rPr>
                <w:rFonts w:ascii="Arial" w:hAnsi="Arial"/>
              </w:rPr>
              <w:t>Has the offer price been determined?</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7E5BD0C" w14:textId="77777777" w:rsidR="0001535D" w:rsidRPr="0055550F" w:rsidRDefault="0001535D" w:rsidP="00625795">
            <w:pPr>
              <w:pStyle w:val="Boxtext"/>
              <w:rPr>
                <w:rFonts w:ascii="Arial" w:hAnsi="Arial" w:cs="Arial"/>
              </w:rPr>
            </w:pPr>
            <w:r w:rsidRPr="00AA7495">
              <w:rPr>
                <w:rFonts w:ascii="Arial" w:hAnsi="Arial"/>
              </w:rPr>
              <w:t>Yes or No</w:t>
            </w:r>
          </w:p>
        </w:tc>
      </w:tr>
      <w:tr w:rsidR="0001535D" w:rsidRPr="0055550F" w14:paraId="540A6B90" w14:textId="77777777" w:rsidTr="0001535D">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C43483C" w14:textId="1C1A90C5" w:rsidR="0001535D" w:rsidRDefault="0001535D" w:rsidP="00625795">
            <w:pPr>
              <w:pStyle w:val="Boxtext"/>
              <w:rPr>
                <w:rFonts w:ascii="Arial" w:hAnsi="Arial" w:cs="Arial"/>
              </w:rPr>
            </w:pPr>
            <w:r>
              <w:rPr>
                <w:rFonts w:ascii="Arial" w:hAnsi="Arial" w:cs="Arial"/>
              </w:rPr>
              <w:lastRenderedPageBreak/>
              <w:t>3B.9a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C371D29" w14:textId="64462515" w:rsidR="0001535D" w:rsidRDefault="002C3195" w:rsidP="00625795">
            <w:pPr>
              <w:pStyle w:val="Boxtext"/>
              <w:rPr>
                <w:rFonts w:ascii="Arial" w:hAnsi="Arial"/>
              </w:rPr>
            </w:pPr>
            <w:r>
              <w:rPr>
                <w:rFonts w:ascii="Arial" w:hAnsi="Arial"/>
              </w:rPr>
              <w:t>*</w:t>
            </w:r>
            <w:r w:rsidR="0001535D">
              <w:rPr>
                <w:rFonts w:ascii="Arial" w:hAnsi="Arial"/>
              </w:rPr>
              <w:t>What is the offer price per +security</w:t>
            </w:r>
            <w:r w:rsidR="00C120C1">
              <w:rPr>
                <w:rFonts w:ascii="Arial" w:hAnsi="Arial"/>
              </w:rPr>
              <w:t xml:space="preserve"> </w:t>
            </w:r>
            <w:r w:rsidR="00C120C1" w:rsidRPr="00C120C1">
              <w:rPr>
                <w:rFonts w:ascii="Arial" w:hAnsi="Arial"/>
              </w:rPr>
              <w:t>for the retail offer</w:t>
            </w:r>
            <w:r w:rsidR="0001535D">
              <w:rPr>
                <w:rFonts w:ascii="Arial" w:hAnsi="Arial"/>
              </w:rPr>
              <w:t>?</w:t>
            </w:r>
          </w:p>
          <w:p w14:paraId="4FAE0EAF" w14:textId="78F87095" w:rsidR="00CE4624" w:rsidRDefault="0001535D" w:rsidP="00CE4624">
            <w:pPr>
              <w:spacing w:before="60" w:after="60"/>
              <w:rPr>
                <w:rFonts w:cs="Arial"/>
                <w:i/>
                <w:sz w:val="16"/>
                <w:szCs w:val="16"/>
              </w:rPr>
            </w:pPr>
            <w:r w:rsidRPr="00AA7495">
              <w:rPr>
                <w:rFonts w:cs="Arial"/>
                <w:i/>
                <w:sz w:val="16"/>
                <w:szCs w:val="16"/>
              </w:rPr>
              <w:t xml:space="preserve">Answer this question if </w:t>
            </w:r>
            <w:r>
              <w:rPr>
                <w:rFonts w:cs="Arial"/>
                <w:i/>
                <w:sz w:val="16"/>
                <w:szCs w:val="16"/>
              </w:rPr>
              <w:t xml:space="preserve">your </w:t>
            </w:r>
            <w:r w:rsidRPr="00AA7495">
              <w:rPr>
                <w:rFonts w:cs="Arial"/>
                <w:i/>
                <w:sz w:val="16"/>
                <w:szCs w:val="16"/>
              </w:rPr>
              <w:t>response to Q</w:t>
            </w:r>
            <w:r w:rsidR="002D4427">
              <w:rPr>
                <w:rFonts w:cs="Arial"/>
                <w:i/>
                <w:sz w:val="16"/>
                <w:szCs w:val="16"/>
              </w:rPr>
              <w:t>3</w:t>
            </w:r>
            <w:r w:rsidRPr="00AA7495">
              <w:rPr>
                <w:rFonts w:cs="Arial"/>
                <w:i/>
                <w:sz w:val="16"/>
                <w:szCs w:val="16"/>
              </w:rPr>
              <w:t>B.</w:t>
            </w:r>
            <w:r>
              <w:rPr>
                <w:rFonts w:cs="Arial"/>
                <w:i/>
                <w:sz w:val="16"/>
                <w:szCs w:val="16"/>
              </w:rPr>
              <w:t>9</w:t>
            </w:r>
            <w:r w:rsidRPr="00AA7495">
              <w:rPr>
                <w:rFonts w:cs="Arial"/>
                <w:i/>
                <w:sz w:val="16"/>
                <w:szCs w:val="16"/>
              </w:rPr>
              <w:t xml:space="preserve"> is </w:t>
            </w:r>
            <w:r>
              <w:rPr>
                <w:rFonts w:cs="Arial"/>
                <w:i/>
                <w:sz w:val="16"/>
                <w:szCs w:val="16"/>
              </w:rPr>
              <w:t>“</w:t>
            </w:r>
            <w:r w:rsidRPr="00AA7495">
              <w:rPr>
                <w:rFonts w:cs="Arial"/>
                <w:i/>
                <w:sz w:val="16"/>
                <w:szCs w:val="16"/>
              </w:rPr>
              <w:t>Yes</w:t>
            </w:r>
            <w:r>
              <w:rPr>
                <w:rFonts w:cs="Arial"/>
                <w:i/>
                <w:sz w:val="16"/>
                <w:szCs w:val="16"/>
              </w:rPr>
              <w:t>”</w:t>
            </w:r>
            <w:r w:rsidR="00CE4624">
              <w:rPr>
                <w:rFonts w:cs="Arial"/>
                <w:i/>
                <w:sz w:val="16"/>
                <w:szCs w:val="16"/>
              </w:rPr>
              <w:t>.</w:t>
            </w:r>
            <w:r>
              <w:rPr>
                <w:rFonts w:cs="Arial"/>
                <w:i/>
                <w:sz w:val="16"/>
                <w:szCs w:val="16"/>
              </w:rPr>
              <w:t xml:space="preserve"> </w:t>
            </w:r>
          </w:p>
          <w:p w14:paraId="3904E3BA" w14:textId="733191AA" w:rsidR="00CE4624" w:rsidRPr="00CE4624" w:rsidRDefault="00CE4624" w:rsidP="00CE4624">
            <w:pPr>
              <w:spacing w:before="60" w:after="60"/>
              <w:rPr>
                <w:rFonts w:cs="Arial"/>
                <w:i/>
                <w:sz w:val="16"/>
                <w:szCs w:val="16"/>
              </w:rPr>
            </w:pPr>
            <w:r w:rsidRPr="00CE4624">
              <w:rPr>
                <w:rFonts w:cs="Arial"/>
                <w:i/>
                <w:sz w:val="16"/>
                <w:szCs w:val="16"/>
              </w:rPr>
              <w:t>The offer price must be input as an amount per security in the issue currency you have selected above using the base unit of that currency (i.e. in Australian dollars, rather than Australian cents, if the issue currency is AUD).</w:t>
            </w:r>
          </w:p>
          <w:p w14:paraId="0BA12DF1" w14:textId="55A29141" w:rsidR="00CE4624" w:rsidRPr="00CE4624" w:rsidRDefault="00CE4624" w:rsidP="00CE4624">
            <w:pPr>
              <w:spacing w:before="60" w:after="60"/>
              <w:rPr>
                <w:rFonts w:cs="Arial"/>
                <w:i/>
                <w:sz w:val="16"/>
                <w:szCs w:val="16"/>
              </w:rPr>
            </w:pPr>
            <w:r w:rsidRPr="00CE4624">
              <w:rPr>
                <w:rFonts w:cs="Arial"/>
                <w:i/>
                <w:sz w:val="16"/>
                <w:szCs w:val="16"/>
              </w:rPr>
              <w:t xml:space="preserve">Note that if you are proposing to have an offer price with a fraction of a cent, the offer price must comply with the minimum price step requirement in listing rule 7.11.2. Information about minimum price steps is available </w:t>
            </w:r>
            <w:hyperlink r:id="rId12" w:history="1">
              <w:r w:rsidRPr="00CE4624">
                <w:rPr>
                  <w:rFonts w:cs="Arial"/>
                  <w:i/>
                  <w:sz w:val="16"/>
                  <w:szCs w:val="16"/>
                </w:rPr>
                <w:t>here</w:t>
              </w:r>
            </w:hyperlink>
            <w:r w:rsidRPr="00CE4624">
              <w:rPr>
                <w:rFonts w:cs="Arial"/>
                <w:i/>
                <w:sz w:val="16"/>
                <w:szCs w:val="16"/>
              </w:rPr>
              <w:t>.</w:t>
            </w:r>
          </w:p>
          <w:p w14:paraId="29666F02" w14:textId="1A15B827" w:rsidR="0098394F" w:rsidRPr="0028379D" w:rsidRDefault="00CE4624" w:rsidP="00CE4624">
            <w:pPr>
              <w:spacing w:before="60" w:after="60"/>
              <w:rPr>
                <w:rFonts w:cs="Arial"/>
                <w:i/>
                <w:sz w:val="16"/>
                <w:szCs w:val="16"/>
              </w:rPr>
            </w:pPr>
            <w:r>
              <w:rPr>
                <w:rFonts w:cs="Arial"/>
                <w:i/>
                <w:sz w:val="16"/>
                <w:szCs w:val="16"/>
              </w:rPr>
              <w:t>A</w:t>
            </w:r>
            <w:r w:rsidRPr="00CE4624">
              <w:rPr>
                <w:rFonts w:cs="Arial"/>
                <w:i/>
                <w:sz w:val="16"/>
                <w:szCs w:val="16"/>
              </w:rPr>
              <w:t xml:space="preserve">n offer price </w:t>
            </w:r>
            <w:r>
              <w:rPr>
                <w:rFonts w:cs="Arial"/>
                <w:i/>
                <w:sz w:val="16"/>
                <w:szCs w:val="16"/>
              </w:rPr>
              <w:t xml:space="preserve">cannot </w:t>
            </w:r>
            <w:r w:rsidRPr="00CE4624">
              <w:rPr>
                <w:rFonts w:cs="Arial"/>
                <w:i/>
                <w:sz w:val="16"/>
                <w:szCs w:val="16"/>
              </w:rPr>
              <w:t>be less than 0.1 Australian cents (i.e. AUD0.001), which is the lowest price at which securities can trade on ASX, unless the security is a free attaching security and the offer price is nil (in which case the offer price should be entered as ‘0.00’).</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9BD73A5" w14:textId="77777777" w:rsidR="0001535D" w:rsidRPr="0055550F" w:rsidRDefault="0001535D" w:rsidP="00625795">
            <w:pPr>
              <w:pStyle w:val="Boxtext"/>
              <w:rPr>
                <w:rFonts w:ascii="Arial" w:hAnsi="Arial" w:cs="Arial"/>
              </w:rPr>
            </w:pPr>
          </w:p>
        </w:tc>
      </w:tr>
      <w:tr w:rsidR="0001535D" w:rsidRPr="0055550F" w14:paraId="1B076B35" w14:textId="77777777" w:rsidTr="0001535D">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ECD5F5C" w14:textId="644999C4" w:rsidR="0001535D" w:rsidRDefault="0001535D" w:rsidP="00625795">
            <w:pPr>
              <w:pStyle w:val="Boxtext"/>
              <w:rPr>
                <w:rFonts w:ascii="Arial" w:hAnsi="Arial" w:cs="Arial"/>
              </w:rPr>
            </w:pPr>
            <w:r>
              <w:rPr>
                <w:rFonts w:ascii="Arial" w:hAnsi="Arial" w:cs="Arial"/>
              </w:rPr>
              <w:t>3B.9b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7D0236B" w14:textId="323DC6F7" w:rsidR="0001535D" w:rsidRDefault="002C3195" w:rsidP="00625795">
            <w:pPr>
              <w:pStyle w:val="Boxtext"/>
              <w:rPr>
                <w:rFonts w:ascii="Arial" w:hAnsi="Arial"/>
              </w:rPr>
            </w:pPr>
            <w:r>
              <w:rPr>
                <w:rFonts w:ascii="Arial" w:hAnsi="Arial"/>
              </w:rPr>
              <w:t>*</w:t>
            </w:r>
            <w:r w:rsidR="0001535D">
              <w:rPr>
                <w:rFonts w:ascii="Arial" w:hAnsi="Arial"/>
              </w:rPr>
              <w:t>How and when will the offer price be determined?</w:t>
            </w:r>
          </w:p>
          <w:p w14:paraId="26EB6EEE" w14:textId="00AE9AC5" w:rsidR="0001535D" w:rsidRDefault="0001535D" w:rsidP="00625795">
            <w:pPr>
              <w:pStyle w:val="Boxtext"/>
              <w:rPr>
                <w:rFonts w:ascii="Arial" w:hAnsi="Arial"/>
              </w:rPr>
            </w:pPr>
            <w:r w:rsidRPr="00AA7495">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sidR="002D4427">
              <w:rPr>
                <w:rFonts w:ascii="Arial" w:hAnsi="Arial" w:cs="Arial"/>
                <w:i/>
                <w:sz w:val="16"/>
                <w:szCs w:val="16"/>
              </w:rPr>
              <w:t>3</w:t>
            </w:r>
            <w:r w:rsidRPr="00AA7495">
              <w:rPr>
                <w:rFonts w:ascii="Arial" w:hAnsi="Arial" w:cs="Arial"/>
                <w:i/>
                <w:sz w:val="16"/>
                <w:szCs w:val="16"/>
              </w:rPr>
              <w:t>B.</w:t>
            </w:r>
            <w:r>
              <w:rPr>
                <w:rFonts w:ascii="Arial" w:hAnsi="Arial" w:cs="Arial"/>
                <w:i/>
                <w:sz w:val="16"/>
                <w:szCs w:val="16"/>
              </w:rPr>
              <w:t>9</w:t>
            </w:r>
            <w:r w:rsidRPr="00AA7495">
              <w:rPr>
                <w:rFonts w:ascii="Arial" w:hAnsi="Arial" w:cs="Arial"/>
                <w:i/>
                <w:sz w:val="16"/>
                <w:szCs w:val="16"/>
              </w:rPr>
              <w:t xml:space="preserve"> is </w:t>
            </w:r>
            <w:r>
              <w:rPr>
                <w:rFonts w:ascii="Arial" w:hAnsi="Arial" w:cs="Arial"/>
                <w:i/>
                <w:sz w:val="16"/>
                <w:szCs w:val="16"/>
              </w:rPr>
              <w:t>“No”.</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10B56A3" w14:textId="77777777" w:rsidR="0001535D" w:rsidRPr="0055550F" w:rsidRDefault="0001535D" w:rsidP="00625795">
            <w:pPr>
              <w:pStyle w:val="Boxtext"/>
              <w:rPr>
                <w:rFonts w:ascii="Arial" w:hAnsi="Arial" w:cs="Arial"/>
              </w:rPr>
            </w:pPr>
          </w:p>
        </w:tc>
      </w:tr>
    </w:tbl>
    <w:p w14:paraId="0F78A0CD" w14:textId="06E94C7A" w:rsidR="0059209A" w:rsidRPr="002060C1" w:rsidRDefault="0059209A" w:rsidP="002060C1">
      <w:pPr>
        <w:keepNext/>
        <w:tabs>
          <w:tab w:val="clear" w:pos="851"/>
          <w:tab w:val="left" w:pos="1134"/>
        </w:tabs>
        <w:spacing w:before="240" w:after="240"/>
        <w:ind w:left="1134" w:hanging="1134"/>
        <w:rPr>
          <w:sz w:val="24"/>
        </w:rPr>
      </w:pPr>
      <w:r w:rsidRPr="002060C1">
        <w:rPr>
          <w:sz w:val="24"/>
        </w:rPr>
        <w:t>Part 3C –</w:t>
      </w:r>
      <w:r w:rsidR="00D94462" w:rsidRPr="0055550F">
        <w:rPr>
          <w:sz w:val="24"/>
        </w:rPr>
        <w:tab/>
      </w:r>
      <w:r w:rsidR="005703F9" w:rsidRPr="0055550F">
        <w:rPr>
          <w:sz w:val="24"/>
        </w:rPr>
        <w:t xml:space="preserve">Proposed </w:t>
      </w:r>
      <w:r w:rsidR="00285EAE" w:rsidRPr="002060C1">
        <w:rPr>
          <w:sz w:val="24"/>
        </w:rPr>
        <w:t>standard pro rata issue</w:t>
      </w:r>
      <w:r w:rsidR="005703F9" w:rsidRPr="0055550F">
        <w:rPr>
          <w:sz w:val="24"/>
        </w:rPr>
        <w:t xml:space="preserve"> – timetable</w:t>
      </w:r>
    </w:p>
    <w:p w14:paraId="21BD8D90" w14:textId="6D0B5DE0" w:rsidR="00502069" w:rsidRPr="002060C1" w:rsidRDefault="00502069" w:rsidP="002060C1">
      <w:pPr>
        <w:pStyle w:val="Boxtext"/>
        <w:keepNext/>
        <w:spacing w:before="0" w:after="240"/>
        <w:rPr>
          <w:rFonts w:ascii="Arial" w:hAnsi="Arial"/>
          <w:i/>
          <w:sz w:val="16"/>
          <w:szCs w:val="16"/>
        </w:rPr>
      </w:pPr>
      <w:r w:rsidRPr="002060C1">
        <w:rPr>
          <w:rFonts w:ascii="Arial" w:hAnsi="Arial"/>
          <w:i/>
          <w:sz w:val="16"/>
          <w:szCs w:val="16"/>
        </w:rPr>
        <w:t xml:space="preserve">If your response to Q1.6 is </w:t>
      </w:r>
      <w:r w:rsidR="00285EAE" w:rsidRPr="002060C1">
        <w:rPr>
          <w:rFonts w:ascii="Arial" w:hAnsi="Arial"/>
          <w:i/>
          <w:sz w:val="16"/>
          <w:szCs w:val="16"/>
        </w:rPr>
        <w:t>“</w:t>
      </w:r>
      <w:r w:rsidRPr="002060C1">
        <w:rPr>
          <w:rFonts w:ascii="Arial" w:hAnsi="Arial"/>
          <w:i/>
          <w:sz w:val="16"/>
          <w:szCs w:val="16"/>
        </w:rPr>
        <w:t xml:space="preserve">A standard pro rata issue </w:t>
      </w:r>
      <w:r w:rsidR="00285EAE" w:rsidRPr="002060C1">
        <w:rPr>
          <w:rFonts w:ascii="Arial" w:hAnsi="Arial" w:cs="Arial"/>
          <w:i/>
          <w:sz w:val="16"/>
          <w:szCs w:val="16"/>
          <w:shd w:val="clear" w:color="auto" w:fill="FFFFFF"/>
        </w:rPr>
        <w:t>(non-renounceable or renounceable)”,</w:t>
      </w:r>
      <w:r w:rsidRPr="002060C1">
        <w:rPr>
          <w:rFonts w:ascii="Arial" w:hAnsi="Arial"/>
          <w:i/>
          <w:sz w:val="16"/>
          <w:szCs w:val="16"/>
        </w:rPr>
        <w:t xml:space="preserve"> please complete the relevant questions in this part.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59209A" w:rsidRPr="0055550F" w14:paraId="58C7364B" w14:textId="77777777" w:rsidTr="00285E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030BA51" w14:textId="77777777" w:rsidR="0059209A" w:rsidRPr="0055550F" w:rsidRDefault="0059209A" w:rsidP="002060C1">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8688BD1" w14:textId="77777777" w:rsidR="0059209A" w:rsidRPr="0055550F" w:rsidRDefault="0059209A" w:rsidP="002060C1">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DC8BB53" w14:textId="77777777" w:rsidR="0059209A" w:rsidRPr="0055550F" w:rsidRDefault="0059209A" w:rsidP="002060C1">
            <w:pPr>
              <w:pStyle w:val="Boxtext"/>
              <w:keepNext/>
              <w:rPr>
                <w:rFonts w:ascii="Arial" w:hAnsi="Arial" w:cs="Arial"/>
                <w:b/>
              </w:rPr>
            </w:pPr>
            <w:r w:rsidRPr="0055550F">
              <w:rPr>
                <w:rFonts w:ascii="Arial" w:hAnsi="Arial" w:cs="Arial"/>
                <w:b/>
              </w:rPr>
              <w:t>Answer</w:t>
            </w:r>
          </w:p>
        </w:tc>
      </w:tr>
      <w:tr w:rsidR="0059209A" w:rsidRPr="0055550F" w14:paraId="562F4169" w14:textId="77777777" w:rsidTr="00285E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D7ABE99" w14:textId="21D9927D" w:rsidR="0059209A" w:rsidRPr="0055550F" w:rsidRDefault="0059209A" w:rsidP="00F3543C">
            <w:pPr>
              <w:pStyle w:val="Boxtext"/>
              <w:rPr>
                <w:rFonts w:ascii="Arial" w:hAnsi="Arial" w:cs="Arial"/>
              </w:rPr>
            </w:pPr>
            <w:r w:rsidRPr="0055550F">
              <w:rPr>
                <w:rFonts w:ascii="Arial" w:hAnsi="Arial" w:cs="Arial"/>
              </w:rPr>
              <w:t>3C.1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8EEEE3E" w14:textId="681FB851" w:rsidR="0059209A" w:rsidRPr="002060C1" w:rsidRDefault="0059209A" w:rsidP="00285EAE">
            <w:pPr>
              <w:spacing w:before="60" w:after="60"/>
              <w:rPr>
                <w:rFonts w:ascii="Helvetica" w:hAnsi="Helvetica"/>
                <w:shd w:val="clear" w:color="auto" w:fill="FFFFFF"/>
              </w:rPr>
            </w:pPr>
            <w:r w:rsidRPr="002060C1">
              <w:rPr>
                <w:rFonts w:ascii="Helvetica" w:hAnsi="Helvetica"/>
                <w:shd w:val="clear" w:color="auto" w:fill="FFFFFF"/>
              </w:rPr>
              <w:t xml:space="preserve">*+Record </w:t>
            </w:r>
            <w:r w:rsidR="00285EAE" w:rsidRPr="002060C1">
              <w:rPr>
                <w:rFonts w:ascii="Helvetica" w:hAnsi="Helvetica"/>
                <w:shd w:val="clear" w:color="auto" w:fill="FFFFFF"/>
              </w:rPr>
              <w:t>d</w:t>
            </w:r>
            <w:r w:rsidRPr="002060C1">
              <w:rPr>
                <w:rFonts w:ascii="Helvetica" w:hAnsi="Helvetica"/>
                <w:shd w:val="clear" w:color="auto" w:fill="FFFFFF"/>
              </w:rPr>
              <w:t>ate</w:t>
            </w:r>
          </w:p>
          <w:p w14:paraId="21368157" w14:textId="440E7721" w:rsidR="0059209A" w:rsidRPr="002060C1" w:rsidRDefault="0059209A" w:rsidP="00FD52CF">
            <w:pPr>
              <w:spacing w:before="60" w:after="60"/>
              <w:rPr>
                <w:rFonts w:cs="Arial"/>
                <w:i/>
                <w:sz w:val="16"/>
                <w:szCs w:val="16"/>
                <w:shd w:val="clear" w:color="auto" w:fill="FFFFFF"/>
              </w:rPr>
            </w:pPr>
            <w:r w:rsidRPr="002060C1">
              <w:rPr>
                <w:rFonts w:cs="Arial"/>
                <w:i/>
                <w:sz w:val="16"/>
                <w:szCs w:val="16"/>
                <w:shd w:val="clear" w:color="auto" w:fill="FFFFFF"/>
              </w:rPr>
              <w:t xml:space="preserve">Record </w:t>
            </w:r>
            <w:r w:rsidR="00285EAE" w:rsidRPr="002060C1">
              <w:rPr>
                <w:rFonts w:cs="Arial"/>
                <w:i/>
                <w:sz w:val="16"/>
                <w:szCs w:val="16"/>
                <w:shd w:val="clear" w:color="auto" w:fill="FFFFFF"/>
              </w:rPr>
              <w:t>d</w:t>
            </w:r>
            <w:r w:rsidRPr="002060C1">
              <w:rPr>
                <w:rFonts w:cs="Arial"/>
                <w:i/>
                <w:sz w:val="16"/>
                <w:szCs w:val="16"/>
                <w:shd w:val="clear" w:color="auto" w:fill="FFFFFF"/>
              </w:rPr>
              <w:t xml:space="preserve">ate to identify security holders entitled to participate in the issue. Per Appendix 7A </w:t>
            </w:r>
            <w:r w:rsidR="00FA6246">
              <w:rPr>
                <w:rFonts w:cs="Arial"/>
                <w:i/>
                <w:sz w:val="16"/>
                <w:szCs w:val="16"/>
                <w:shd w:val="clear" w:color="auto" w:fill="FFFFFF"/>
              </w:rPr>
              <w:t>section</w:t>
            </w:r>
            <w:r w:rsidRPr="002060C1">
              <w:rPr>
                <w:rFonts w:cs="Arial"/>
                <w:i/>
                <w:sz w:val="16"/>
                <w:szCs w:val="16"/>
                <w:shd w:val="clear" w:color="auto" w:fill="FFFFFF"/>
              </w:rPr>
              <w:t xml:space="preserve">s 2 and 3 the </w:t>
            </w:r>
            <w:r w:rsidR="00285EAE" w:rsidRPr="002060C1">
              <w:rPr>
                <w:rFonts w:cs="Arial"/>
                <w:i/>
                <w:sz w:val="16"/>
                <w:szCs w:val="16"/>
                <w:shd w:val="clear" w:color="auto" w:fill="FFFFFF"/>
              </w:rPr>
              <w:t>r</w:t>
            </w:r>
            <w:r w:rsidRPr="002060C1">
              <w:rPr>
                <w:rFonts w:cs="Arial"/>
                <w:i/>
                <w:sz w:val="16"/>
                <w:szCs w:val="16"/>
                <w:shd w:val="clear" w:color="auto" w:fill="FFFFFF"/>
              </w:rPr>
              <w:t xml:space="preserve">ecord </w:t>
            </w:r>
            <w:r w:rsidR="00285EAE" w:rsidRPr="002060C1">
              <w:rPr>
                <w:rFonts w:cs="Arial"/>
                <w:i/>
                <w:sz w:val="16"/>
                <w:szCs w:val="16"/>
                <w:shd w:val="clear" w:color="auto" w:fill="FFFFFF"/>
              </w:rPr>
              <w:t>d</w:t>
            </w:r>
            <w:r w:rsidRPr="002060C1">
              <w:rPr>
                <w:rFonts w:cs="Arial"/>
                <w:i/>
                <w:sz w:val="16"/>
                <w:szCs w:val="16"/>
                <w:shd w:val="clear" w:color="auto" w:fill="FFFFFF"/>
              </w:rPr>
              <w:t>ate must be at least 3 business days from the announcement date (day 0)</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30C9EA7" w14:textId="77777777" w:rsidR="0059209A" w:rsidRPr="0055550F" w:rsidRDefault="0059209A" w:rsidP="00285EAE">
            <w:pPr>
              <w:pStyle w:val="Boxtext"/>
              <w:rPr>
                <w:rFonts w:ascii="Arial" w:hAnsi="Arial" w:cs="Arial"/>
              </w:rPr>
            </w:pPr>
          </w:p>
        </w:tc>
      </w:tr>
      <w:tr w:rsidR="0059209A" w:rsidRPr="0055550F" w14:paraId="0060579D" w14:textId="77777777" w:rsidTr="00285EAE">
        <w:trPr>
          <w:cantSplit/>
          <w:trHeight w:val="579"/>
        </w:trPr>
        <w:tc>
          <w:tcPr>
            <w:tcW w:w="1003" w:type="dxa"/>
            <w:shd w:val="clear" w:color="auto" w:fill="auto"/>
          </w:tcPr>
          <w:p w14:paraId="6DED43B1" w14:textId="57DABF2D" w:rsidR="0059209A" w:rsidRPr="0055550F" w:rsidRDefault="0059209A" w:rsidP="00F3543C">
            <w:pPr>
              <w:pStyle w:val="Boxtext"/>
              <w:rPr>
                <w:rFonts w:ascii="Arial" w:hAnsi="Arial" w:cs="Arial"/>
              </w:rPr>
            </w:pPr>
            <w:r w:rsidRPr="0055550F">
              <w:rPr>
                <w:rFonts w:ascii="Arial" w:hAnsi="Arial" w:cs="Arial"/>
              </w:rPr>
              <w:t>3C.2</w:t>
            </w:r>
          </w:p>
        </w:tc>
        <w:tc>
          <w:tcPr>
            <w:tcW w:w="4145" w:type="dxa"/>
            <w:shd w:val="clear" w:color="auto" w:fill="auto"/>
          </w:tcPr>
          <w:p w14:paraId="424AC261" w14:textId="61A5E814" w:rsidR="0059209A" w:rsidRPr="002060C1" w:rsidRDefault="0059209A" w:rsidP="00285EAE">
            <w:pPr>
              <w:spacing w:before="60" w:after="60"/>
              <w:rPr>
                <w:rFonts w:ascii="Helvetica" w:hAnsi="Helvetica"/>
                <w:shd w:val="clear" w:color="auto" w:fill="FFFFFF"/>
              </w:rPr>
            </w:pPr>
            <w:r w:rsidRPr="002060C1">
              <w:rPr>
                <w:rFonts w:ascii="Helvetica" w:hAnsi="Helvetica"/>
                <w:shd w:val="clear" w:color="auto" w:fill="FFFFFF"/>
              </w:rPr>
              <w:t>*</w:t>
            </w:r>
            <w:proofErr w:type="spellStart"/>
            <w:r w:rsidRPr="002060C1">
              <w:rPr>
                <w:rFonts w:ascii="Helvetica" w:hAnsi="Helvetica"/>
                <w:shd w:val="clear" w:color="auto" w:fill="FFFFFF"/>
              </w:rPr>
              <w:t xml:space="preserve">Ex </w:t>
            </w:r>
            <w:r w:rsidR="00285EAE" w:rsidRPr="002060C1">
              <w:rPr>
                <w:rFonts w:ascii="Helvetica" w:hAnsi="Helvetica"/>
                <w:shd w:val="clear" w:color="auto" w:fill="FFFFFF"/>
              </w:rPr>
              <w:t>d</w:t>
            </w:r>
            <w:r w:rsidRPr="002060C1">
              <w:rPr>
                <w:rFonts w:ascii="Helvetica" w:hAnsi="Helvetica"/>
                <w:shd w:val="clear" w:color="auto" w:fill="FFFFFF"/>
              </w:rPr>
              <w:t>ate</w:t>
            </w:r>
            <w:proofErr w:type="spellEnd"/>
          </w:p>
          <w:p w14:paraId="490FDE6D" w14:textId="37844B75" w:rsidR="0059209A" w:rsidRPr="002060C1" w:rsidRDefault="0059209A" w:rsidP="00FA6246">
            <w:pPr>
              <w:spacing w:before="60" w:after="60"/>
              <w:rPr>
                <w:rFonts w:ascii="Helvetica" w:hAnsi="Helvetica"/>
                <w:shd w:val="clear" w:color="auto" w:fill="FFFFFF"/>
              </w:rPr>
            </w:pPr>
            <w:r w:rsidRPr="002060C1">
              <w:rPr>
                <w:rFonts w:cs="Arial"/>
                <w:i/>
                <w:sz w:val="16"/>
                <w:szCs w:val="16"/>
                <w:shd w:val="clear" w:color="auto" w:fill="FFFFFF"/>
              </w:rPr>
              <w:t xml:space="preserve">Per Appendix 7A </w:t>
            </w:r>
            <w:r w:rsidR="00FA6246">
              <w:rPr>
                <w:rFonts w:cs="Arial"/>
                <w:i/>
                <w:sz w:val="16"/>
                <w:szCs w:val="16"/>
                <w:shd w:val="clear" w:color="auto" w:fill="FFFFFF"/>
              </w:rPr>
              <w:t>section</w:t>
            </w:r>
            <w:r w:rsidRPr="002060C1">
              <w:rPr>
                <w:rFonts w:cs="Arial"/>
                <w:i/>
                <w:sz w:val="16"/>
                <w:szCs w:val="16"/>
                <w:shd w:val="clear" w:color="auto" w:fill="FFFFFF"/>
              </w:rPr>
              <w:t xml:space="preserve">s 2 and 3 the </w:t>
            </w:r>
            <w:proofErr w:type="spellStart"/>
            <w:r w:rsidRPr="002060C1">
              <w:rPr>
                <w:rFonts w:cs="Arial"/>
                <w:i/>
                <w:sz w:val="16"/>
                <w:szCs w:val="16"/>
                <w:shd w:val="clear" w:color="auto" w:fill="FFFFFF"/>
              </w:rPr>
              <w:t>Ex Date</w:t>
            </w:r>
            <w:proofErr w:type="spellEnd"/>
            <w:r w:rsidRPr="002060C1">
              <w:rPr>
                <w:rFonts w:cs="Arial"/>
                <w:i/>
                <w:sz w:val="16"/>
                <w:szCs w:val="16"/>
                <w:shd w:val="clear" w:color="auto" w:fill="FFFFFF"/>
              </w:rPr>
              <w:t xml:space="preserve"> is </w:t>
            </w:r>
            <w:r w:rsidR="004F31E9" w:rsidRPr="002060C1">
              <w:rPr>
                <w:rFonts w:cs="Arial"/>
                <w:i/>
                <w:sz w:val="16"/>
                <w:szCs w:val="16"/>
                <w:shd w:val="clear" w:color="auto" w:fill="FFFFFF"/>
              </w:rPr>
              <w:t>one</w:t>
            </w:r>
            <w:r w:rsidRPr="002060C1">
              <w:rPr>
                <w:rFonts w:cs="Arial"/>
                <w:i/>
                <w:sz w:val="16"/>
                <w:szCs w:val="16"/>
                <w:shd w:val="clear" w:color="auto" w:fill="FFFFFF"/>
              </w:rPr>
              <w:t xml:space="preserve"> business day before the </w:t>
            </w:r>
            <w:r w:rsidR="004F31E9" w:rsidRPr="002060C1">
              <w:rPr>
                <w:rFonts w:cs="Arial"/>
                <w:i/>
                <w:sz w:val="16"/>
                <w:szCs w:val="16"/>
                <w:shd w:val="clear" w:color="auto" w:fill="FFFFFF"/>
              </w:rPr>
              <w:t>r</w:t>
            </w:r>
            <w:r w:rsidRPr="002060C1">
              <w:rPr>
                <w:rFonts w:cs="Arial"/>
                <w:i/>
                <w:sz w:val="16"/>
                <w:szCs w:val="16"/>
                <w:shd w:val="clear" w:color="auto" w:fill="FFFFFF"/>
              </w:rPr>
              <w:t xml:space="preserve">ecord </w:t>
            </w:r>
            <w:r w:rsidR="004F31E9" w:rsidRPr="002060C1">
              <w:rPr>
                <w:rFonts w:cs="Arial"/>
                <w:i/>
                <w:sz w:val="16"/>
                <w:szCs w:val="16"/>
                <w:shd w:val="clear" w:color="auto" w:fill="FFFFFF"/>
              </w:rPr>
              <w:t>d</w:t>
            </w:r>
            <w:r w:rsidRPr="002060C1">
              <w:rPr>
                <w:rFonts w:cs="Arial"/>
                <w:i/>
                <w:sz w:val="16"/>
                <w:szCs w:val="16"/>
                <w:shd w:val="clear" w:color="auto" w:fill="FFFFFF"/>
              </w:rPr>
              <w:t xml:space="preserve">ate. </w:t>
            </w:r>
            <w:r w:rsidR="000B4648" w:rsidRPr="002060C1">
              <w:rPr>
                <w:rFonts w:cs="Arial"/>
                <w:i/>
                <w:sz w:val="16"/>
                <w:szCs w:val="16"/>
                <w:shd w:val="clear" w:color="auto" w:fill="FFFFFF"/>
              </w:rPr>
              <w:t>For renounceable issues</w:t>
            </w:r>
            <w:r w:rsidR="004F31E9" w:rsidRPr="002060C1">
              <w:rPr>
                <w:rFonts w:cs="Arial"/>
                <w:i/>
                <w:sz w:val="16"/>
                <w:szCs w:val="16"/>
                <w:shd w:val="clear" w:color="auto" w:fill="FFFFFF"/>
              </w:rPr>
              <w:t>,</w:t>
            </w:r>
            <w:r w:rsidR="000B4648" w:rsidRPr="002060C1">
              <w:rPr>
                <w:rFonts w:cs="Arial"/>
                <w:i/>
                <w:sz w:val="16"/>
                <w:szCs w:val="16"/>
                <w:shd w:val="clear" w:color="auto" w:fill="FFFFFF"/>
              </w:rPr>
              <w:t xml:space="preserve"> th</w:t>
            </w:r>
            <w:r w:rsidRPr="002060C1">
              <w:rPr>
                <w:rFonts w:cs="Arial"/>
                <w:i/>
                <w:sz w:val="16"/>
                <w:szCs w:val="16"/>
                <w:shd w:val="clear" w:color="auto" w:fill="FFFFFF"/>
              </w:rPr>
              <w:t>is is also the date that rights will commence quotation on a deferred settlement basis.</w:t>
            </w:r>
          </w:p>
        </w:tc>
        <w:tc>
          <w:tcPr>
            <w:tcW w:w="4174" w:type="dxa"/>
            <w:shd w:val="clear" w:color="auto" w:fill="auto"/>
          </w:tcPr>
          <w:p w14:paraId="00D4D79D" w14:textId="77777777" w:rsidR="0059209A" w:rsidRPr="0055550F" w:rsidRDefault="0059209A" w:rsidP="00285EAE">
            <w:pPr>
              <w:pStyle w:val="Boxtext"/>
              <w:rPr>
                <w:rFonts w:ascii="Arial" w:hAnsi="Arial" w:cs="Arial"/>
              </w:rPr>
            </w:pPr>
          </w:p>
        </w:tc>
      </w:tr>
      <w:tr w:rsidR="0059209A" w:rsidRPr="0055550F" w14:paraId="05F0DB11" w14:textId="77777777" w:rsidTr="00285EAE">
        <w:trPr>
          <w:cantSplit/>
          <w:trHeight w:val="579"/>
        </w:trPr>
        <w:tc>
          <w:tcPr>
            <w:tcW w:w="1003" w:type="dxa"/>
            <w:shd w:val="clear" w:color="auto" w:fill="auto"/>
          </w:tcPr>
          <w:p w14:paraId="2C0A082B" w14:textId="00B2AC22" w:rsidR="00502069" w:rsidRPr="0055550F" w:rsidRDefault="0059209A" w:rsidP="00246C88">
            <w:pPr>
              <w:pStyle w:val="Boxtext"/>
              <w:rPr>
                <w:rFonts w:ascii="Arial" w:hAnsi="Arial" w:cs="Arial"/>
              </w:rPr>
            </w:pPr>
            <w:r w:rsidRPr="0055550F">
              <w:rPr>
                <w:rFonts w:ascii="Arial" w:hAnsi="Arial" w:cs="Arial"/>
              </w:rPr>
              <w:t>3C.3</w:t>
            </w:r>
          </w:p>
        </w:tc>
        <w:tc>
          <w:tcPr>
            <w:tcW w:w="4145" w:type="dxa"/>
            <w:shd w:val="clear" w:color="auto" w:fill="auto"/>
          </w:tcPr>
          <w:p w14:paraId="17E82CDF" w14:textId="77777777" w:rsidR="0059209A" w:rsidRPr="002060C1" w:rsidRDefault="000B4648" w:rsidP="00285EAE">
            <w:pPr>
              <w:spacing w:before="60" w:after="60"/>
              <w:rPr>
                <w:rFonts w:ascii="Helvetica" w:hAnsi="Helvetica"/>
                <w:shd w:val="clear" w:color="auto" w:fill="FFFFFF"/>
              </w:rPr>
            </w:pPr>
            <w:r w:rsidRPr="002060C1">
              <w:rPr>
                <w:rFonts w:ascii="Helvetica" w:hAnsi="Helvetica"/>
                <w:shd w:val="clear" w:color="auto" w:fill="FFFFFF"/>
              </w:rPr>
              <w:t>*Date rights trading commences</w:t>
            </w:r>
          </w:p>
          <w:p w14:paraId="410E12EC" w14:textId="77777777" w:rsidR="000B4648" w:rsidRPr="002060C1" w:rsidRDefault="000B4648" w:rsidP="00285EAE">
            <w:pPr>
              <w:spacing w:before="60" w:after="60"/>
              <w:rPr>
                <w:rFonts w:cs="Arial"/>
                <w:i/>
                <w:sz w:val="16"/>
                <w:szCs w:val="16"/>
                <w:shd w:val="clear" w:color="auto" w:fill="FFFFFF"/>
              </w:rPr>
            </w:pPr>
            <w:r w:rsidRPr="002060C1">
              <w:rPr>
                <w:rFonts w:cs="Arial"/>
                <w:b/>
                <w:i/>
                <w:sz w:val="16"/>
                <w:szCs w:val="16"/>
                <w:shd w:val="clear" w:color="auto" w:fill="FFFFFF"/>
              </w:rPr>
              <w:t>For renounceable issues only</w:t>
            </w:r>
            <w:r w:rsidRPr="002060C1">
              <w:rPr>
                <w:rFonts w:cs="Arial"/>
                <w:i/>
                <w:sz w:val="16"/>
                <w:szCs w:val="16"/>
                <w:shd w:val="clear" w:color="auto" w:fill="FFFFFF"/>
              </w:rPr>
              <w:t xml:space="preserve"> - this is the date that rights will commence quotation initially on a deferred settlement basis</w:t>
            </w:r>
          </w:p>
        </w:tc>
        <w:tc>
          <w:tcPr>
            <w:tcW w:w="4174" w:type="dxa"/>
            <w:shd w:val="clear" w:color="auto" w:fill="auto"/>
          </w:tcPr>
          <w:p w14:paraId="53F8AC25" w14:textId="77777777" w:rsidR="0059209A" w:rsidRPr="0055550F" w:rsidRDefault="0059209A" w:rsidP="00285EAE">
            <w:pPr>
              <w:pStyle w:val="Boxtext"/>
              <w:rPr>
                <w:rFonts w:ascii="Arial" w:hAnsi="Arial" w:cs="Arial"/>
              </w:rPr>
            </w:pPr>
          </w:p>
        </w:tc>
      </w:tr>
      <w:tr w:rsidR="0059209A" w:rsidRPr="0055550F" w14:paraId="3095B36D" w14:textId="77777777" w:rsidTr="00285EAE">
        <w:trPr>
          <w:cantSplit/>
          <w:trHeight w:val="579"/>
        </w:trPr>
        <w:tc>
          <w:tcPr>
            <w:tcW w:w="1003" w:type="dxa"/>
            <w:shd w:val="clear" w:color="auto" w:fill="auto"/>
          </w:tcPr>
          <w:p w14:paraId="0410C391" w14:textId="051C2AE4" w:rsidR="0059209A" w:rsidRPr="0055550F" w:rsidRDefault="0059209A" w:rsidP="00F3543C">
            <w:pPr>
              <w:pStyle w:val="Boxtext"/>
              <w:rPr>
                <w:rFonts w:ascii="Arial" w:hAnsi="Arial" w:cs="Arial"/>
              </w:rPr>
            </w:pPr>
            <w:r w:rsidRPr="0055550F">
              <w:rPr>
                <w:rFonts w:ascii="Arial" w:hAnsi="Arial" w:cs="Arial"/>
              </w:rPr>
              <w:t>3C.4</w:t>
            </w:r>
          </w:p>
        </w:tc>
        <w:tc>
          <w:tcPr>
            <w:tcW w:w="4145" w:type="dxa"/>
            <w:shd w:val="clear" w:color="auto" w:fill="auto"/>
          </w:tcPr>
          <w:p w14:paraId="122B417C" w14:textId="61823A43" w:rsidR="0059209A" w:rsidRPr="002060C1" w:rsidRDefault="0059209A" w:rsidP="00285EAE">
            <w:pPr>
              <w:spacing w:before="60" w:after="60"/>
              <w:rPr>
                <w:rFonts w:ascii="Helvetica" w:hAnsi="Helvetica"/>
                <w:shd w:val="clear" w:color="auto" w:fill="FFFFFF"/>
              </w:rPr>
            </w:pPr>
            <w:r w:rsidRPr="002060C1">
              <w:rPr>
                <w:rFonts w:ascii="Helvetica" w:hAnsi="Helvetica"/>
                <w:shd w:val="clear" w:color="auto" w:fill="FFFFFF"/>
              </w:rPr>
              <w:t xml:space="preserve">*Record </w:t>
            </w:r>
            <w:r w:rsidR="00285EAE" w:rsidRPr="002060C1">
              <w:rPr>
                <w:rFonts w:ascii="Helvetica" w:hAnsi="Helvetica"/>
                <w:shd w:val="clear" w:color="auto" w:fill="FFFFFF"/>
              </w:rPr>
              <w:t>d</w:t>
            </w:r>
            <w:r w:rsidRPr="002060C1">
              <w:rPr>
                <w:rFonts w:ascii="Helvetica" w:hAnsi="Helvetica"/>
                <w:shd w:val="clear" w:color="auto" w:fill="FFFFFF"/>
              </w:rPr>
              <w:t>ate</w:t>
            </w:r>
          </w:p>
          <w:p w14:paraId="207BE12E" w14:textId="6ACC5CB7" w:rsidR="0059209A" w:rsidRPr="002060C1" w:rsidRDefault="0059209A" w:rsidP="00F3543C">
            <w:pPr>
              <w:spacing w:before="60" w:after="60"/>
              <w:rPr>
                <w:rFonts w:ascii="Helvetica" w:hAnsi="Helvetica"/>
                <w:shd w:val="clear" w:color="auto" w:fill="FFFFFF"/>
              </w:rPr>
            </w:pPr>
            <w:r w:rsidRPr="002060C1">
              <w:rPr>
                <w:rFonts w:cs="Arial"/>
                <w:i/>
                <w:sz w:val="16"/>
                <w:szCs w:val="16"/>
                <w:shd w:val="clear" w:color="auto" w:fill="FFFFFF"/>
              </w:rPr>
              <w:t xml:space="preserve">Same as </w:t>
            </w:r>
            <w:r w:rsidR="006F5451">
              <w:rPr>
                <w:rFonts w:cs="Arial"/>
                <w:i/>
                <w:sz w:val="16"/>
                <w:szCs w:val="16"/>
                <w:shd w:val="clear" w:color="auto" w:fill="FFFFFF"/>
              </w:rPr>
              <w:t>Q</w:t>
            </w:r>
            <w:r w:rsidRPr="002060C1">
              <w:rPr>
                <w:rFonts w:cs="Arial"/>
                <w:i/>
                <w:sz w:val="16"/>
                <w:szCs w:val="16"/>
                <w:shd w:val="clear" w:color="auto" w:fill="FFFFFF"/>
              </w:rPr>
              <w:t>3C.1 above</w:t>
            </w:r>
          </w:p>
        </w:tc>
        <w:tc>
          <w:tcPr>
            <w:tcW w:w="4174" w:type="dxa"/>
            <w:shd w:val="clear" w:color="auto" w:fill="auto"/>
          </w:tcPr>
          <w:p w14:paraId="4B7A5EDA" w14:textId="77777777" w:rsidR="0059209A" w:rsidRPr="0055550F" w:rsidRDefault="0059209A" w:rsidP="00285EAE">
            <w:pPr>
              <w:pStyle w:val="Boxtext"/>
              <w:rPr>
                <w:rFonts w:ascii="Arial" w:hAnsi="Arial" w:cs="Arial"/>
              </w:rPr>
            </w:pPr>
          </w:p>
        </w:tc>
      </w:tr>
      <w:tr w:rsidR="0059209A" w:rsidRPr="0055550F" w14:paraId="6CE789F2" w14:textId="77777777" w:rsidTr="00285EAE">
        <w:trPr>
          <w:cantSplit/>
          <w:trHeight w:val="579"/>
        </w:trPr>
        <w:tc>
          <w:tcPr>
            <w:tcW w:w="1003" w:type="dxa"/>
            <w:shd w:val="clear" w:color="auto" w:fill="auto"/>
          </w:tcPr>
          <w:p w14:paraId="7A113B74" w14:textId="010C7B4F" w:rsidR="0059209A" w:rsidRPr="0055550F" w:rsidRDefault="0059209A" w:rsidP="00285EAE">
            <w:pPr>
              <w:pStyle w:val="Boxtext"/>
              <w:rPr>
                <w:rFonts w:ascii="Arial" w:hAnsi="Arial" w:cs="Arial"/>
              </w:rPr>
            </w:pPr>
            <w:r w:rsidRPr="0055550F">
              <w:rPr>
                <w:rFonts w:ascii="Arial" w:hAnsi="Arial" w:cs="Arial"/>
              </w:rPr>
              <w:t>3C.5</w:t>
            </w:r>
          </w:p>
        </w:tc>
        <w:tc>
          <w:tcPr>
            <w:tcW w:w="4145" w:type="dxa"/>
            <w:shd w:val="clear" w:color="auto" w:fill="auto"/>
          </w:tcPr>
          <w:p w14:paraId="0222CFB3" w14:textId="77777777" w:rsidR="0059209A" w:rsidRPr="002060C1" w:rsidRDefault="0059209A" w:rsidP="00285EAE">
            <w:pPr>
              <w:spacing w:before="60" w:after="60"/>
              <w:rPr>
                <w:rFonts w:ascii="Helvetica" w:hAnsi="Helvetica"/>
                <w:szCs w:val="20"/>
                <w:shd w:val="clear" w:color="auto" w:fill="FFFFFF"/>
              </w:rPr>
            </w:pPr>
            <w:r w:rsidRPr="002060C1">
              <w:rPr>
                <w:rFonts w:ascii="Helvetica" w:hAnsi="Helvetica"/>
                <w:szCs w:val="20"/>
                <w:shd w:val="clear" w:color="auto" w:fill="FFFFFF"/>
              </w:rPr>
              <w:t xml:space="preserve">*Date on which offer documents will be sent to </w:t>
            </w:r>
            <w:r w:rsidR="009C002A" w:rsidRPr="002060C1">
              <w:rPr>
                <w:rFonts w:ascii="Helvetica" w:hAnsi="Helvetica"/>
                <w:szCs w:val="20"/>
                <w:shd w:val="clear" w:color="auto" w:fill="FFFFFF"/>
              </w:rPr>
              <w:t>+</w:t>
            </w:r>
            <w:r w:rsidRPr="002060C1">
              <w:rPr>
                <w:rFonts w:ascii="Helvetica" w:hAnsi="Helvetica"/>
                <w:szCs w:val="20"/>
                <w:shd w:val="clear" w:color="auto" w:fill="FFFFFF"/>
              </w:rPr>
              <w:t>security holders entitled to participate in the +pro rata issue</w:t>
            </w:r>
          </w:p>
          <w:p w14:paraId="0C86B190" w14:textId="5C021918" w:rsidR="000B4648" w:rsidRPr="002060C1" w:rsidRDefault="0059209A" w:rsidP="00285EAE">
            <w:pPr>
              <w:spacing w:before="60" w:after="60"/>
              <w:rPr>
                <w:rFonts w:cs="Arial"/>
                <w:i/>
                <w:sz w:val="16"/>
                <w:szCs w:val="16"/>
                <w:shd w:val="clear" w:color="auto" w:fill="FFFFFF"/>
              </w:rPr>
            </w:pPr>
            <w:r w:rsidRPr="002060C1">
              <w:rPr>
                <w:rFonts w:cs="Arial"/>
                <w:i/>
                <w:sz w:val="16"/>
                <w:szCs w:val="16"/>
                <w:shd w:val="clear" w:color="auto" w:fill="FFFFFF"/>
              </w:rPr>
              <w:t>The offer documents can be sent to security holders as early as business day 4 but must be sent no later than business day 6. Business day 6 is the last day for the offer to open.</w:t>
            </w:r>
          </w:p>
          <w:p w14:paraId="2656A93F" w14:textId="39AE99FA" w:rsidR="0059209A" w:rsidRPr="002060C1" w:rsidRDefault="0059209A" w:rsidP="00285EAE">
            <w:pPr>
              <w:spacing w:before="60" w:after="60"/>
              <w:rPr>
                <w:rFonts w:cs="Arial"/>
                <w:i/>
                <w:sz w:val="16"/>
                <w:szCs w:val="16"/>
                <w:shd w:val="clear" w:color="auto" w:fill="FFFFFF"/>
              </w:rPr>
            </w:pPr>
            <w:r w:rsidRPr="002060C1">
              <w:rPr>
                <w:rFonts w:cs="Arial"/>
                <w:i/>
                <w:sz w:val="16"/>
                <w:szCs w:val="16"/>
                <w:shd w:val="clear" w:color="auto" w:fill="FFFFFF"/>
              </w:rPr>
              <w:t xml:space="preserve">For renounceable </w:t>
            </w:r>
            <w:r w:rsidR="000B4648" w:rsidRPr="002060C1">
              <w:rPr>
                <w:rFonts w:cs="Arial"/>
                <w:i/>
                <w:sz w:val="16"/>
                <w:szCs w:val="16"/>
                <w:shd w:val="clear" w:color="auto" w:fill="FFFFFF"/>
              </w:rPr>
              <w:t>issues</w:t>
            </w:r>
            <w:r w:rsidRPr="002060C1">
              <w:rPr>
                <w:rFonts w:cs="Arial"/>
                <w:i/>
                <w:sz w:val="16"/>
                <w:szCs w:val="16"/>
                <w:shd w:val="clear" w:color="auto" w:fill="FFFFFF"/>
              </w:rPr>
              <w:t xml:space="preserve">, deferred settlement trading in rights ends at the close of trading on this day. Trading in rights on a normal (T+2) settlement basis will start from market open on the next business day (i.e. business day 7) provided that the entity tells ASX by </w:t>
            </w:r>
            <w:r w:rsidR="00AA5CCA">
              <w:rPr>
                <w:rFonts w:cs="Arial"/>
                <w:i/>
                <w:sz w:val="16"/>
                <w:szCs w:val="16"/>
                <w:shd w:val="clear" w:color="auto" w:fill="FFFFFF"/>
              </w:rPr>
              <w:t>noon</w:t>
            </w:r>
            <w:r w:rsidR="00AA5CCA" w:rsidRPr="002060C1">
              <w:rPr>
                <w:rFonts w:cs="Arial"/>
                <w:i/>
                <w:sz w:val="16"/>
                <w:szCs w:val="16"/>
                <w:shd w:val="clear" w:color="auto" w:fill="FFFFFF"/>
              </w:rPr>
              <w:t xml:space="preserve"> Sydney</w:t>
            </w:r>
            <w:r w:rsidRPr="002060C1">
              <w:rPr>
                <w:rFonts w:cs="Arial"/>
                <w:i/>
                <w:sz w:val="16"/>
                <w:szCs w:val="16"/>
                <w:shd w:val="clear" w:color="auto" w:fill="FFFFFF"/>
              </w:rPr>
              <w:t xml:space="preserve"> time that the offer documents have been sent or will have been sent by the end of the day</w:t>
            </w:r>
            <w:r w:rsidR="004F31E9" w:rsidRPr="002060C1">
              <w:rPr>
                <w:rFonts w:cs="Arial"/>
                <w:i/>
                <w:sz w:val="16"/>
                <w:szCs w:val="16"/>
                <w:shd w:val="clear" w:color="auto" w:fill="FFFFFF"/>
              </w:rPr>
              <w:t>.</w:t>
            </w:r>
          </w:p>
        </w:tc>
        <w:tc>
          <w:tcPr>
            <w:tcW w:w="4174" w:type="dxa"/>
            <w:shd w:val="clear" w:color="auto" w:fill="auto"/>
          </w:tcPr>
          <w:p w14:paraId="65A7AEBE" w14:textId="77777777" w:rsidR="0059209A" w:rsidRPr="0055550F" w:rsidRDefault="0059209A" w:rsidP="00285EAE">
            <w:pPr>
              <w:pStyle w:val="Boxtext"/>
              <w:rPr>
                <w:rFonts w:ascii="Arial" w:hAnsi="Arial" w:cs="Arial"/>
              </w:rPr>
            </w:pPr>
          </w:p>
        </w:tc>
      </w:tr>
      <w:tr w:rsidR="000B4648" w:rsidRPr="0055550F" w14:paraId="7886B434" w14:textId="77777777" w:rsidTr="00285EAE">
        <w:trPr>
          <w:cantSplit/>
          <w:trHeight w:val="579"/>
        </w:trPr>
        <w:tc>
          <w:tcPr>
            <w:tcW w:w="1003" w:type="dxa"/>
            <w:shd w:val="clear" w:color="auto" w:fill="auto"/>
          </w:tcPr>
          <w:p w14:paraId="09A4060C" w14:textId="7AE00097" w:rsidR="000B4648" w:rsidRPr="0055550F" w:rsidRDefault="000B4648" w:rsidP="00285EAE">
            <w:pPr>
              <w:pStyle w:val="Boxtext"/>
              <w:rPr>
                <w:rFonts w:ascii="Arial" w:hAnsi="Arial" w:cs="Arial"/>
              </w:rPr>
            </w:pPr>
            <w:r w:rsidRPr="0055550F">
              <w:rPr>
                <w:rFonts w:ascii="Arial" w:hAnsi="Arial" w:cs="Arial"/>
              </w:rPr>
              <w:lastRenderedPageBreak/>
              <w:t>3C.6</w:t>
            </w:r>
          </w:p>
        </w:tc>
        <w:tc>
          <w:tcPr>
            <w:tcW w:w="4145" w:type="dxa"/>
            <w:shd w:val="clear" w:color="auto" w:fill="auto"/>
          </w:tcPr>
          <w:p w14:paraId="7488BB05" w14:textId="77777777" w:rsidR="000B4648" w:rsidRPr="002060C1" w:rsidRDefault="000B4648" w:rsidP="00285EAE">
            <w:pPr>
              <w:spacing w:before="60" w:after="60"/>
              <w:rPr>
                <w:rFonts w:ascii="Helvetica" w:hAnsi="Helvetica"/>
                <w:szCs w:val="20"/>
                <w:shd w:val="clear" w:color="auto" w:fill="FFFFFF"/>
              </w:rPr>
            </w:pPr>
            <w:r w:rsidRPr="002060C1">
              <w:rPr>
                <w:rFonts w:ascii="Helvetica" w:hAnsi="Helvetica"/>
                <w:szCs w:val="20"/>
                <w:shd w:val="clear" w:color="auto" w:fill="FFFFFF"/>
              </w:rPr>
              <w:t>*Offer closing date</w:t>
            </w:r>
          </w:p>
          <w:p w14:paraId="3C7BA5A7" w14:textId="5F088B9D" w:rsidR="000B4648" w:rsidRPr="002060C1" w:rsidRDefault="000B4648" w:rsidP="00285EAE">
            <w:pPr>
              <w:spacing w:before="60" w:after="60"/>
              <w:rPr>
                <w:rFonts w:cs="Arial"/>
                <w:i/>
                <w:sz w:val="16"/>
                <w:szCs w:val="16"/>
                <w:shd w:val="clear" w:color="auto" w:fill="FFFFFF"/>
              </w:rPr>
            </w:pPr>
            <w:r w:rsidRPr="002060C1">
              <w:rPr>
                <w:rFonts w:cs="Arial"/>
                <w:i/>
                <w:sz w:val="16"/>
                <w:szCs w:val="16"/>
                <w:shd w:val="clear" w:color="auto" w:fill="FFFFFF"/>
              </w:rPr>
              <w:t>Offers close at 5pm on this day. The date must be at least 7 business days after the entity announces that the offer documents have been sent to holders.</w:t>
            </w:r>
          </w:p>
        </w:tc>
        <w:tc>
          <w:tcPr>
            <w:tcW w:w="4174" w:type="dxa"/>
            <w:shd w:val="clear" w:color="auto" w:fill="auto"/>
          </w:tcPr>
          <w:p w14:paraId="6E8ED4CD" w14:textId="77777777" w:rsidR="000B4648" w:rsidRPr="0055550F" w:rsidRDefault="000B4648" w:rsidP="00285EAE">
            <w:pPr>
              <w:pStyle w:val="Boxtext"/>
              <w:rPr>
                <w:rFonts w:ascii="Arial" w:hAnsi="Arial" w:cs="Arial"/>
              </w:rPr>
            </w:pPr>
          </w:p>
        </w:tc>
      </w:tr>
      <w:tr w:rsidR="000B4648" w:rsidRPr="0055550F" w14:paraId="2AA823C1" w14:textId="77777777" w:rsidTr="00285EAE">
        <w:trPr>
          <w:cantSplit/>
          <w:trHeight w:val="579"/>
        </w:trPr>
        <w:tc>
          <w:tcPr>
            <w:tcW w:w="1003" w:type="dxa"/>
            <w:shd w:val="clear" w:color="auto" w:fill="auto"/>
          </w:tcPr>
          <w:p w14:paraId="62BC3948" w14:textId="1F9A6355" w:rsidR="000B4648" w:rsidRPr="0055550F" w:rsidRDefault="000B4648" w:rsidP="00F3543C">
            <w:pPr>
              <w:pStyle w:val="Boxtext"/>
              <w:rPr>
                <w:rFonts w:ascii="Arial" w:hAnsi="Arial" w:cs="Arial"/>
              </w:rPr>
            </w:pPr>
            <w:r w:rsidRPr="0055550F">
              <w:rPr>
                <w:rFonts w:ascii="Arial" w:hAnsi="Arial" w:cs="Arial"/>
              </w:rPr>
              <w:t>3C.7</w:t>
            </w:r>
          </w:p>
        </w:tc>
        <w:tc>
          <w:tcPr>
            <w:tcW w:w="4145" w:type="dxa"/>
            <w:shd w:val="clear" w:color="auto" w:fill="auto"/>
          </w:tcPr>
          <w:p w14:paraId="69EE6BE0" w14:textId="77777777" w:rsidR="000B4648" w:rsidRPr="002060C1" w:rsidRDefault="000B4648" w:rsidP="00285EAE">
            <w:pPr>
              <w:spacing w:before="60" w:after="60"/>
              <w:rPr>
                <w:rFonts w:ascii="Helvetica" w:hAnsi="Helvetica"/>
                <w:szCs w:val="20"/>
                <w:shd w:val="clear" w:color="auto" w:fill="FFFFFF"/>
              </w:rPr>
            </w:pPr>
            <w:r w:rsidRPr="002060C1">
              <w:rPr>
                <w:rFonts w:ascii="Helvetica" w:hAnsi="Helvetica"/>
                <w:szCs w:val="20"/>
                <w:shd w:val="clear" w:color="auto" w:fill="FFFFFF"/>
              </w:rPr>
              <w:t>*Last day to extend the offer closing date</w:t>
            </w:r>
          </w:p>
          <w:p w14:paraId="7AAD5FB7" w14:textId="2CC74F1B" w:rsidR="000B4648" w:rsidRPr="002060C1" w:rsidRDefault="000B4648" w:rsidP="00FE024D">
            <w:pPr>
              <w:spacing w:before="60" w:after="60"/>
              <w:rPr>
                <w:rFonts w:cs="Arial"/>
                <w:i/>
                <w:sz w:val="16"/>
                <w:szCs w:val="16"/>
                <w:shd w:val="clear" w:color="auto" w:fill="FFFFFF"/>
              </w:rPr>
            </w:pPr>
            <w:r w:rsidRPr="002060C1">
              <w:rPr>
                <w:rFonts w:cs="Arial"/>
                <w:i/>
                <w:sz w:val="16"/>
                <w:szCs w:val="16"/>
                <w:shd w:val="clear" w:color="auto" w:fill="FFFFFF"/>
              </w:rPr>
              <w:t>At least 3 business days</w:t>
            </w:r>
            <w:r w:rsidR="00EB6167">
              <w:rPr>
                <w:rFonts w:cs="Arial"/>
                <w:i/>
                <w:sz w:val="16"/>
                <w:szCs w:val="16"/>
                <w:shd w:val="clear" w:color="auto" w:fill="FFFFFF"/>
              </w:rPr>
              <w:t>’</w:t>
            </w:r>
            <w:r w:rsidRPr="002060C1">
              <w:rPr>
                <w:rFonts w:cs="Arial"/>
                <w:i/>
                <w:sz w:val="16"/>
                <w:szCs w:val="16"/>
                <w:shd w:val="clear" w:color="auto" w:fill="FFFFFF"/>
              </w:rPr>
              <w:t xml:space="preserve"> notice must be given to extend the offer closing date.</w:t>
            </w:r>
            <w:r w:rsidR="00F17394">
              <w:rPr>
                <w:rFonts w:cs="Arial"/>
                <w:i/>
                <w:sz w:val="16"/>
                <w:szCs w:val="16"/>
                <w:shd w:val="clear" w:color="auto" w:fill="FFFFFF"/>
              </w:rPr>
              <w:t xml:space="preserve"> Notification must be made before noon (Sydney time</w:t>
            </w:r>
            <w:r w:rsidR="00FE024D">
              <w:rPr>
                <w:rFonts w:cs="Arial"/>
                <w:i/>
                <w:sz w:val="16"/>
                <w:szCs w:val="16"/>
                <w:shd w:val="clear" w:color="auto" w:fill="FFFFFF"/>
              </w:rPr>
              <w:t>) on this day.</w:t>
            </w:r>
          </w:p>
        </w:tc>
        <w:tc>
          <w:tcPr>
            <w:tcW w:w="4174" w:type="dxa"/>
            <w:shd w:val="clear" w:color="auto" w:fill="auto"/>
          </w:tcPr>
          <w:p w14:paraId="683DEC89" w14:textId="77777777" w:rsidR="000B4648" w:rsidRPr="0055550F" w:rsidRDefault="000B4648" w:rsidP="00285EAE">
            <w:pPr>
              <w:pStyle w:val="Boxtext"/>
              <w:rPr>
                <w:rFonts w:ascii="Arial" w:hAnsi="Arial" w:cs="Arial"/>
              </w:rPr>
            </w:pPr>
          </w:p>
        </w:tc>
      </w:tr>
      <w:tr w:rsidR="000B4648" w:rsidRPr="0055550F" w14:paraId="3D875CC1" w14:textId="77777777" w:rsidTr="00285EAE">
        <w:trPr>
          <w:cantSplit/>
          <w:trHeight w:val="579"/>
        </w:trPr>
        <w:tc>
          <w:tcPr>
            <w:tcW w:w="1003" w:type="dxa"/>
            <w:shd w:val="clear" w:color="auto" w:fill="auto"/>
          </w:tcPr>
          <w:p w14:paraId="0F7070BE" w14:textId="179E4D52" w:rsidR="000B4648" w:rsidRPr="0055550F" w:rsidRDefault="000B4648" w:rsidP="00F3543C">
            <w:pPr>
              <w:pStyle w:val="Boxtext"/>
              <w:rPr>
                <w:rFonts w:ascii="Arial" w:hAnsi="Arial" w:cs="Arial"/>
              </w:rPr>
            </w:pPr>
            <w:r w:rsidRPr="0055550F">
              <w:rPr>
                <w:rFonts w:ascii="Arial" w:hAnsi="Arial" w:cs="Arial"/>
              </w:rPr>
              <w:t>3C.8</w:t>
            </w:r>
          </w:p>
        </w:tc>
        <w:tc>
          <w:tcPr>
            <w:tcW w:w="4145" w:type="dxa"/>
            <w:shd w:val="clear" w:color="auto" w:fill="auto"/>
          </w:tcPr>
          <w:p w14:paraId="67A1E364" w14:textId="77777777" w:rsidR="000B4648" w:rsidRPr="002060C1" w:rsidRDefault="000B4648" w:rsidP="00285EAE">
            <w:pPr>
              <w:spacing w:before="60" w:after="60"/>
              <w:rPr>
                <w:rFonts w:ascii="Helvetica" w:hAnsi="Helvetica"/>
                <w:szCs w:val="20"/>
                <w:shd w:val="clear" w:color="auto" w:fill="FFFFFF"/>
              </w:rPr>
            </w:pPr>
            <w:r w:rsidRPr="002060C1">
              <w:rPr>
                <w:rFonts w:ascii="Helvetica" w:hAnsi="Helvetica"/>
                <w:szCs w:val="20"/>
                <w:shd w:val="clear" w:color="auto" w:fill="FFFFFF"/>
              </w:rPr>
              <w:t>*Date rights trading ends</w:t>
            </w:r>
          </w:p>
          <w:p w14:paraId="489D6046" w14:textId="02C7DA36" w:rsidR="000B4648" w:rsidRPr="002060C1" w:rsidRDefault="000B4648" w:rsidP="00285EAE">
            <w:pPr>
              <w:spacing w:before="60" w:after="60"/>
              <w:rPr>
                <w:rFonts w:cs="Arial"/>
                <w:i/>
                <w:sz w:val="16"/>
                <w:szCs w:val="16"/>
                <w:shd w:val="clear" w:color="auto" w:fill="FFFFFF"/>
              </w:rPr>
            </w:pPr>
            <w:r w:rsidRPr="002060C1">
              <w:rPr>
                <w:rFonts w:cs="Arial"/>
                <w:b/>
                <w:i/>
                <w:sz w:val="16"/>
                <w:szCs w:val="16"/>
                <w:shd w:val="clear" w:color="auto" w:fill="FFFFFF"/>
              </w:rPr>
              <w:t>For renounceable issues only</w:t>
            </w:r>
            <w:r w:rsidRPr="002060C1">
              <w:rPr>
                <w:rFonts w:cs="Arial"/>
                <w:i/>
                <w:sz w:val="16"/>
                <w:szCs w:val="16"/>
                <w:shd w:val="clear" w:color="auto" w:fill="FFFFFF"/>
              </w:rPr>
              <w:t xml:space="preserve"> - rights trading ends at the close of trading 5 business days before the applications closing date.</w:t>
            </w:r>
          </w:p>
        </w:tc>
        <w:tc>
          <w:tcPr>
            <w:tcW w:w="4174" w:type="dxa"/>
            <w:shd w:val="clear" w:color="auto" w:fill="auto"/>
          </w:tcPr>
          <w:p w14:paraId="58833B50" w14:textId="77777777" w:rsidR="000B4648" w:rsidRPr="0055550F" w:rsidRDefault="000B4648" w:rsidP="00285EAE">
            <w:pPr>
              <w:pStyle w:val="Boxtext"/>
              <w:rPr>
                <w:rFonts w:ascii="Arial" w:hAnsi="Arial" w:cs="Arial"/>
              </w:rPr>
            </w:pPr>
          </w:p>
        </w:tc>
      </w:tr>
      <w:tr w:rsidR="000B4648" w:rsidRPr="0055550F" w14:paraId="1F907AEA" w14:textId="77777777" w:rsidTr="00285EAE">
        <w:trPr>
          <w:cantSplit/>
          <w:trHeight w:val="579"/>
        </w:trPr>
        <w:tc>
          <w:tcPr>
            <w:tcW w:w="1003" w:type="dxa"/>
            <w:shd w:val="clear" w:color="auto" w:fill="auto"/>
          </w:tcPr>
          <w:p w14:paraId="0CFE3926" w14:textId="39BC5C3C" w:rsidR="000B4648" w:rsidRPr="0055550F" w:rsidRDefault="000B4648" w:rsidP="00F3543C">
            <w:pPr>
              <w:pStyle w:val="Boxtext"/>
              <w:rPr>
                <w:rFonts w:ascii="Arial" w:hAnsi="Arial" w:cs="Arial"/>
              </w:rPr>
            </w:pPr>
            <w:r w:rsidRPr="0055550F">
              <w:rPr>
                <w:rFonts w:ascii="Arial" w:hAnsi="Arial" w:cs="Arial"/>
              </w:rPr>
              <w:t>3C.9</w:t>
            </w:r>
          </w:p>
        </w:tc>
        <w:tc>
          <w:tcPr>
            <w:tcW w:w="4145" w:type="dxa"/>
            <w:shd w:val="clear" w:color="auto" w:fill="auto"/>
          </w:tcPr>
          <w:p w14:paraId="0FE322E7" w14:textId="77777777" w:rsidR="000B4648" w:rsidRPr="002060C1" w:rsidRDefault="000B4648" w:rsidP="00285EAE">
            <w:pPr>
              <w:spacing w:before="60" w:after="60"/>
              <w:rPr>
                <w:rFonts w:ascii="Helvetica" w:hAnsi="Helvetica"/>
                <w:szCs w:val="20"/>
                <w:shd w:val="clear" w:color="auto" w:fill="FFFFFF"/>
              </w:rPr>
            </w:pPr>
            <w:r w:rsidRPr="002060C1">
              <w:rPr>
                <w:rFonts w:ascii="Helvetica" w:hAnsi="Helvetica"/>
                <w:szCs w:val="20"/>
                <w:shd w:val="clear" w:color="auto" w:fill="FFFFFF"/>
              </w:rPr>
              <w:t xml:space="preserve">*Trading in new </w:t>
            </w:r>
            <w:r w:rsidR="009C002A" w:rsidRPr="002060C1">
              <w:rPr>
                <w:rFonts w:ascii="Helvetica" w:hAnsi="Helvetica"/>
                <w:szCs w:val="20"/>
                <w:shd w:val="clear" w:color="auto" w:fill="FFFFFF"/>
              </w:rPr>
              <w:t>+</w:t>
            </w:r>
            <w:r w:rsidRPr="002060C1">
              <w:rPr>
                <w:rFonts w:ascii="Helvetica" w:hAnsi="Helvetica"/>
                <w:szCs w:val="20"/>
                <w:shd w:val="clear" w:color="auto" w:fill="FFFFFF"/>
              </w:rPr>
              <w:t>securities commences on a deferred settlement basis</w:t>
            </w:r>
          </w:p>
          <w:p w14:paraId="17BE9EF5" w14:textId="4010C8F6" w:rsidR="000B4648" w:rsidRPr="002060C1" w:rsidRDefault="00DF554C" w:rsidP="00285EAE">
            <w:pPr>
              <w:spacing w:before="60" w:after="60"/>
              <w:rPr>
                <w:rFonts w:cs="Arial"/>
                <w:i/>
                <w:sz w:val="16"/>
                <w:szCs w:val="16"/>
                <w:shd w:val="clear" w:color="auto" w:fill="FFFFFF"/>
              </w:rPr>
            </w:pPr>
            <w:r w:rsidRPr="002060C1">
              <w:rPr>
                <w:rFonts w:cs="Arial"/>
                <w:i/>
                <w:sz w:val="16"/>
                <w:szCs w:val="16"/>
                <w:shd w:val="clear" w:color="auto" w:fill="FFFFFF"/>
              </w:rPr>
              <w:t xml:space="preserve">Non-renounceable issues - the business day after the </w:t>
            </w:r>
            <w:r w:rsidR="004F31E9" w:rsidRPr="002060C1">
              <w:rPr>
                <w:rFonts w:cs="Arial"/>
                <w:i/>
                <w:sz w:val="16"/>
                <w:szCs w:val="16"/>
                <w:shd w:val="clear" w:color="auto" w:fill="FFFFFF"/>
              </w:rPr>
              <w:t>o</w:t>
            </w:r>
            <w:r w:rsidRPr="002060C1">
              <w:rPr>
                <w:rFonts w:cs="Arial"/>
                <w:i/>
                <w:sz w:val="16"/>
                <w:szCs w:val="16"/>
                <w:shd w:val="clear" w:color="auto" w:fill="FFFFFF"/>
              </w:rPr>
              <w:t xml:space="preserve">ffer </w:t>
            </w:r>
            <w:r w:rsidR="004F31E9" w:rsidRPr="002060C1">
              <w:rPr>
                <w:rFonts w:cs="Arial"/>
                <w:i/>
                <w:sz w:val="16"/>
                <w:szCs w:val="16"/>
                <w:shd w:val="clear" w:color="auto" w:fill="FFFFFF"/>
              </w:rPr>
              <w:t>c</w:t>
            </w:r>
            <w:r w:rsidRPr="002060C1">
              <w:rPr>
                <w:rFonts w:cs="Arial"/>
                <w:i/>
                <w:sz w:val="16"/>
                <w:szCs w:val="16"/>
                <w:shd w:val="clear" w:color="auto" w:fill="FFFFFF"/>
              </w:rPr>
              <w:t xml:space="preserve">losing </w:t>
            </w:r>
            <w:r w:rsidR="004F31E9" w:rsidRPr="002060C1">
              <w:rPr>
                <w:rFonts w:cs="Arial"/>
                <w:i/>
                <w:sz w:val="16"/>
                <w:szCs w:val="16"/>
                <w:shd w:val="clear" w:color="auto" w:fill="FFFFFF"/>
              </w:rPr>
              <w:t>d</w:t>
            </w:r>
            <w:r w:rsidRPr="002060C1">
              <w:rPr>
                <w:rFonts w:cs="Arial"/>
                <w:i/>
                <w:sz w:val="16"/>
                <w:szCs w:val="16"/>
                <w:shd w:val="clear" w:color="auto" w:fill="FFFFFF"/>
              </w:rPr>
              <w:t>ate</w:t>
            </w:r>
          </w:p>
          <w:p w14:paraId="06E4E8D6" w14:textId="44BED5F6" w:rsidR="00DF554C" w:rsidRPr="002060C1" w:rsidRDefault="00DF554C" w:rsidP="004F31E9">
            <w:pPr>
              <w:spacing w:before="60" w:after="60"/>
              <w:rPr>
                <w:rFonts w:cs="Arial"/>
                <w:i/>
                <w:sz w:val="16"/>
                <w:szCs w:val="16"/>
                <w:shd w:val="clear" w:color="auto" w:fill="FFFFFF"/>
              </w:rPr>
            </w:pPr>
            <w:r w:rsidRPr="002060C1">
              <w:rPr>
                <w:rFonts w:cs="Arial"/>
                <w:i/>
                <w:sz w:val="16"/>
                <w:szCs w:val="16"/>
                <w:shd w:val="clear" w:color="auto" w:fill="FFFFFF"/>
              </w:rPr>
              <w:t xml:space="preserve">Renounceable issues – the business day after the </w:t>
            </w:r>
            <w:r w:rsidR="004F31E9" w:rsidRPr="002060C1">
              <w:rPr>
                <w:rFonts w:cs="Arial"/>
                <w:i/>
                <w:sz w:val="16"/>
                <w:szCs w:val="16"/>
                <w:shd w:val="clear" w:color="auto" w:fill="FFFFFF"/>
              </w:rPr>
              <w:t>d</w:t>
            </w:r>
            <w:r w:rsidRPr="002060C1">
              <w:rPr>
                <w:rFonts w:cs="Arial"/>
                <w:i/>
                <w:sz w:val="16"/>
                <w:szCs w:val="16"/>
                <w:shd w:val="clear" w:color="auto" w:fill="FFFFFF"/>
              </w:rPr>
              <w:t>ate rights trading ends</w:t>
            </w:r>
          </w:p>
        </w:tc>
        <w:tc>
          <w:tcPr>
            <w:tcW w:w="4174" w:type="dxa"/>
            <w:shd w:val="clear" w:color="auto" w:fill="auto"/>
          </w:tcPr>
          <w:p w14:paraId="16C50654" w14:textId="77777777" w:rsidR="000B4648" w:rsidRPr="0055550F" w:rsidRDefault="000B4648" w:rsidP="00285EAE">
            <w:pPr>
              <w:pStyle w:val="Boxtext"/>
              <w:rPr>
                <w:rFonts w:ascii="Arial" w:hAnsi="Arial" w:cs="Arial"/>
              </w:rPr>
            </w:pPr>
          </w:p>
        </w:tc>
      </w:tr>
      <w:tr w:rsidR="00476624" w:rsidRPr="0055550F" w14:paraId="22A83C7B" w14:textId="77777777" w:rsidTr="00285EAE">
        <w:trPr>
          <w:cantSplit/>
          <w:trHeight w:val="579"/>
        </w:trPr>
        <w:tc>
          <w:tcPr>
            <w:tcW w:w="1003" w:type="dxa"/>
            <w:shd w:val="clear" w:color="auto" w:fill="auto"/>
          </w:tcPr>
          <w:p w14:paraId="36C5B385" w14:textId="1F56BEA2" w:rsidR="00476624" w:rsidRPr="0055550F" w:rsidRDefault="00476624" w:rsidP="00285EAE">
            <w:pPr>
              <w:pStyle w:val="Boxtext"/>
              <w:rPr>
                <w:rFonts w:ascii="Arial" w:hAnsi="Arial" w:cs="Arial"/>
              </w:rPr>
            </w:pPr>
            <w:r>
              <w:rPr>
                <w:rFonts w:ascii="Arial" w:hAnsi="Arial" w:cs="Arial"/>
              </w:rPr>
              <w:t>3C.10</w:t>
            </w:r>
          </w:p>
        </w:tc>
        <w:tc>
          <w:tcPr>
            <w:tcW w:w="4145" w:type="dxa"/>
            <w:shd w:val="clear" w:color="auto" w:fill="auto"/>
          </w:tcPr>
          <w:p w14:paraId="5984C4BD" w14:textId="1907E240" w:rsidR="00476624" w:rsidRPr="002060C1" w:rsidRDefault="00476624" w:rsidP="00285EAE">
            <w:pPr>
              <w:spacing w:before="60" w:after="60"/>
              <w:rPr>
                <w:rFonts w:ascii="Helvetica" w:hAnsi="Helvetica"/>
                <w:szCs w:val="20"/>
                <w:shd w:val="clear" w:color="auto" w:fill="FFFFFF"/>
              </w:rPr>
            </w:pPr>
            <w:r>
              <w:rPr>
                <w:rFonts w:ascii="Helvetica" w:hAnsi="Helvetica"/>
                <w:szCs w:val="20"/>
                <w:shd w:val="clear" w:color="auto" w:fill="FFFFFF"/>
              </w:rPr>
              <w:t>[deleted]</w:t>
            </w:r>
          </w:p>
        </w:tc>
        <w:tc>
          <w:tcPr>
            <w:tcW w:w="4174" w:type="dxa"/>
            <w:shd w:val="clear" w:color="auto" w:fill="auto"/>
          </w:tcPr>
          <w:p w14:paraId="557C752E" w14:textId="77777777" w:rsidR="00476624" w:rsidRPr="0055550F" w:rsidRDefault="00476624" w:rsidP="00285EAE">
            <w:pPr>
              <w:pStyle w:val="Boxtext"/>
              <w:rPr>
                <w:rFonts w:ascii="Arial" w:hAnsi="Arial" w:cs="Arial"/>
              </w:rPr>
            </w:pPr>
          </w:p>
        </w:tc>
      </w:tr>
      <w:tr w:rsidR="0059209A" w:rsidRPr="0055550F" w14:paraId="3A6D2B42" w14:textId="77777777" w:rsidTr="00285EAE">
        <w:trPr>
          <w:cantSplit/>
          <w:trHeight w:val="579"/>
        </w:trPr>
        <w:tc>
          <w:tcPr>
            <w:tcW w:w="1003" w:type="dxa"/>
            <w:shd w:val="clear" w:color="auto" w:fill="auto"/>
          </w:tcPr>
          <w:p w14:paraId="218C6614" w14:textId="5F44C454" w:rsidR="0059209A" w:rsidRPr="0055550F" w:rsidRDefault="0059209A" w:rsidP="00285EAE">
            <w:pPr>
              <w:pStyle w:val="Boxtext"/>
              <w:rPr>
                <w:rFonts w:ascii="Arial" w:hAnsi="Arial" w:cs="Arial"/>
              </w:rPr>
            </w:pPr>
            <w:r w:rsidRPr="0055550F">
              <w:rPr>
                <w:rFonts w:ascii="Arial" w:hAnsi="Arial" w:cs="Arial"/>
              </w:rPr>
              <w:t>3C.</w:t>
            </w:r>
            <w:r w:rsidR="000B4648" w:rsidRPr="0055550F">
              <w:rPr>
                <w:rFonts w:ascii="Arial" w:hAnsi="Arial" w:cs="Arial"/>
              </w:rPr>
              <w:t>11</w:t>
            </w:r>
          </w:p>
        </w:tc>
        <w:tc>
          <w:tcPr>
            <w:tcW w:w="4145" w:type="dxa"/>
            <w:shd w:val="clear" w:color="auto" w:fill="auto"/>
          </w:tcPr>
          <w:p w14:paraId="2234BF3F" w14:textId="55FD10BE" w:rsidR="0059209A" w:rsidRPr="002060C1" w:rsidRDefault="0059209A" w:rsidP="00285EAE">
            <w:pPr>
              <w:spacing w:before="60" w:after="60"/>
              <w:rPr>
                <w:rFonts w:ascii="Helvetica" w:hAnsi="Helvetica"/>
                <w:szCs w:val="20"/>
                <w:shd w:val="clear" w:color="auto" w:fill="FFFFFF"/>
              </w:rPr>
            </w:pPr>
            <w:r w:rsidRPr="002060C1">
              <w:rPr>
                <w:rFonts w:ascii="Helvetica" w:hAnsi="Helvetica"/>
                <w:szCs w:val="20"/>
                <w:shd w:val="clear" w:color="auto" w:fill="FFFFFF"/>
              </w:rPr>
              <w:t>*</w:t>
            </w:r>
            <w:r w:rsidR="00C120C1">
              <w:rPr>
                <w:rFonts w:ascii="Helvetica" w:hAnsi="Helvetica"/>
                <w:szCs w:val="20"/>
                <w:shd w:val="clear" w:color="auto" w:fill="FFFFFF"/>
              </w:rPr>
              <w:t>+</w:t>
            </w:r>
            <w:r w:rsidRPr="002060C1">
              <w:rPr>
                <w:rFonts w:ascii="Helvetica" w:hAnsi="Helvetica"/>
                <w:szCs w:val="20"/>
                <w:shd w:val="clear" w:color="auto" w:fill="FFFFFF"/>
              </w:rPr>
              <w:t xml:space="preserve">Issue </w:t>
            </w:r>
            <w:r w:rsidR="000511DC" w:rsidRPr="002060C1">
              <w:rPr>
                <w:rFonts w:ascii="Helvetica" w:hAnsi="Helvetica"/>
                <w:szCs w:val="20"/>
                <w:shd w:val="clear" w:color="auto" w:fill="FFFFFF"/>
              </w:rPr>
              <w:t>d</w:t>
            </w:r>
            <w:r w:rsidRPr="002060C1">
              <w:rPr>
                <w:rFonts w:ascii="Helvetica" w:hAnsi="Helvetica"/>
                <w:szCs w:val="20"/>
                <w:shd w:val="clear" w:color="auto" w:fill="FFFFFF"/>
              </w:rPr>
              <w:t>ate</w:t>
            </w:r>
            <w:r w:rsidR="009F61D9">
              <w:rPr>
                <w:rFonts w:ascii="Helvetica" w:hAnsi="Helvetica"/>
                <w:szCs w:val="20"/>
                <w:shd w:val="clear" w:color="auto" w:fill="FFFFFF"/>
              </w:rPr>
              <w:t xml:space="preserve"> and last day for entity to announce results of +pro rata issue</w:t>
            </w:r>
          </w:p>
          <w:p w14:paraId="5C998D48" w14:textId="0D8B1D0E" w:rsidR="0059209A" w:rsidRPr="002060C1" w:rsidRDefault="000B4648" w:rsidP="00FA6246">
            <w:pPr>
              <w:spacing w:before="60" w:after="60"/>
              <w:rPr>
                <w:rFonts w:cs="Arial"/>
                <w:i/>
                <w:sz w:val="16"/>
                <w:szCs w:val="16"/>
                <w:shd w:val="clear" w:color="auto" w:fill="FFFFFF"/>
              </w:rPr>
            </w:pPr>
            <w:r w:rsidRPr="002060C1">
              <w:rPr>
                <w:rFonts w:cs="Arial"/>
                <w:i/>
                <w:sz w:val="16"/>
                <w:szCs w:val="16"/>
                <w:shd w:val="clear" w:color="auto" w:fill="FFFFFF"/>
              </w:rPr>
              <w:t xml:space="preserve">Per Appendix 7A </w:t>
            </w:r>
            <w:r w:rsidR="00FA6246">
              <w:rPr>
                <w:rFonts w:cs="Arial"/>
                <w:i/>
                <w:sz w:val="16"/>
                <w:szCs w:val="16"/>
                <w:shd w:val="clear" w:color="auto" w:fill="FFFFFF"/>
              </w:rPr>
              <w:t>section</w:t>
            </w:r>
            <w:r w:rsidRPr="002060C1">
              <w:rPr>
                <w:rFonts w:cs="Arial"/>
                <w:i/>
                <w:sz w:val="16"/>
                <w:szCs w:val="16"/>
                <w:shd w:val="clear" w:color="auto" w:fill="FFFFFF"/>
              </w:rPr>
              <w:t xml:space="preserve"> 2 and </w:t>
            </w:r>
            <w:r w:rsidR="00FA6246">
              <w:rPr>
                <w:rFonts w:cs="Arial"/>
                <w:i/>
                <w:sz w:val="16"/>
                <w:szCs w:val="16"/>
                <w:shd w:val="clear" w:color="auto" w:fill="FFFFFF"/>
              </w:rPr>
              <w:t>section</w:t>
            </w:r>
            <w:r w:rsidRPr="002060C1">
              <w:rPr>
                <w:rFonts w:cs="Arial"/>
                <w:i/>
                <w:sz w:val="16"/>
                <w:szCs w:val="16"/>
                <w:shd w:val="clear" w:color="auto" w:fill="FFFFFF"/>
              </w:rPr>
              <w:t xml:space="preserve"> 3, the </w:t>
            </w:r>
            <w:r w:rsidR="004F31E9" w:rsidRPr="002060C1">
              <w:rPr>
                <w:rFonts w:cs="Arial"/>
                <w:i/>
                <w:sz w:val="16"/>
                <w:szCs w:val="16"/>
                <w:shd w:val="clear" w:color="auto" w:fill="FFFFFF"/>
              </w:rPr>
              <w:t>i</w:t>
            </w:r>
            <w:r w:rsidRPr="002060C1">
              <w:rPr>
                <w:rFonts w:cs="Arial"/>
                <w:i/>
                <w:sz w:val="16"/>
                <w:szCs w:val="16"/>
                <w:shd w:val="clear" w:color="auto" w:fill="FFFFFF"/>
              </w:rPr>
              <w:t xml:space="preserve">ssue </w:t>
            </w:r>
            <w:r w:rsidR="004F31E9" w:rsidRPr="002060C1">
              <w:rPr>
                <w:rFonts w:cs="Arial"/>
                <w:i/>
                <w:sz w:val="16"/>
                <w:szCs w:val="16"/>
                <w:shd w:val="clear" w:color="auto" w:fill="FFFFFF"/>
              </w:rPr>
              <w:t>d</w:t>
            </w:r>
            <w:r w:rsidRPr="002060C1">
              <w:rPr>
                <w:rFonts w:cs="Arial"/>
                <w:i/>
                <w:sz w:val="16"/>
                <w:szCs w:val="16"/>
                <w:shd w:val="clear" w:color="auto" w:fill="FFFFFF"/>
              </w:rPr>
              <w:t>ate should be no more than 5 business days after the offer closes date</w:t>
            </w:r>
            <w:r w:rsidR="004F31E9" w:rsidRPr="002060C1">
              <w:rPr>
                <w:rFonts w:cs="Arial"/>
                <w:i/>
                <w:sz w:val="16"/>
                <w:szCs w:val="16"/>
                <w:shd w:val="clear" w:color="auto" w:fill="FFFFFF"/>
              </w:rPr>
              <w:t xml:space="preserve"> (</w:t>
            </w:r>
            <w:r w:rsidRPr="002060C1">
              <w:rPr>
                <w:rFonts w:cs="Arial"/>
                <w:i/>
                <w:sz w:val="16"/>
                <w:szCs w:val="16"/>
                <w:shd w:val="clear" w:color="auto" w:fill="FFFFFF"/>
              </w:rPr>
              <w:t>the last day for the entity to issue the securities taken up in the pro rata issue and lodge an Appendix 2A with ASX to apply for quotation of the securities</w:t>
            </w:r>
            <w:r w:rsidR="004F31E9" w:rsidRPr="002060C1">
              <w:rPr>
                <w:rFonts w:cs="Arial"/>
                <w:i/>
                <w:sz w:val="16"/>
                <w:szCs w:val="16"/>
                <w:shd w:val="clear" w:color="auto" w:fill="FFFFFF"/>
              </w:rPr>
              <w:t>)</w:t>
            </w:r>
            <w:r w:rsidRPr="002060C1">
              <w:rPr>
                <w:rFonts w:cs="Arial"/>
                <w:i/>
                <w:sz w:val="16"/>
                <w:szCs w:val="16"/>
                <w:shd w:val="clear" w:color="auto" w:fill="FFFFFF"/>
              </w:rPr>
              <w:t>. Deferred settlement trading will end at market close on this day.</w:t>
            </w:r>
          </w:p>
        </w:tc>
        <w:tc>
          <w:tcPr>
            <w:tcW w:w="4174" w:type="dxa"/>
            <w:shd w:val="clear" w:color="auto" w:fill="auto"/>
          </w:tcPr>
          <w:p w14:paraId="09CDE23E" w14:textId="77777777" w:rsidR="0059209A" w:rsidRPr="0055550F" w:rsidRDefault="0059209A" w:rsidP="00285EAE">
            <w:pPr>
              <w:pStyle w:val="Boxtext"/>
              <w:rPr>
                <w:rFonts w:ascii="Arial" w:hAnsi="Arial" w:cs="Arial"/>
              </w:rPr>
            </w:pPr>
          </w:p>
        </w:tc>
      </w:tr>
      <w:tr w:rsidR="0059209A" w:rsidRPr="0055550F" w14:paraId="10A457F7" w14:textId="77777777" w:rsidTr="00285EAE">
        <w:trPr>
          <w:cantSplit/>
          <w:trHeight w:val="579"/>
        </w:trPr>
        <w:tc>
          <w:tcPr>
            <w:tcW w:w="1003" w:type="dxa"/>
            <w:shd w:val="clear" w:color="auto" w:fill="auto"/>
          </w:tcPr>
          <w:p w14:paraId="09214870" w14:textId="4F39D662" w:rsidR="0059209A" w:rsidRPr="0055550F" w:rsidRDefault="0059209A" w:rsidP="00F3543C">
            <w:pPr>
              <w:pStyle w:val="Boxtext"/>
              <w:rPr>
                <w:rFonts w:ascii="Arial" w:hAnsi="Arial" w:cs="Arial"/>
              </w:rPr>
            </w:pPr>
            <w:r w:rsidRPr="0055550F">
              <w:rPr>
                <w:rFonts w:ascii="Arial" w:hAnsi="Arial" w:cs="Arial"/>
              </w:rPr>
              <w:t>3C.</w:t>
            </w:r>
            <w:r w:rsidR="000B4648" w:rsidRPr="0055550F">
              <w:rPr>
                <w:rFonts w:ascii="Arial" w:hAnsi="Arial" w:cs="Arial"/>
              </w:rPr>
              <w:t>12</w:t>
            </w:r>
          </w:p>
        </w:tc>
        <w:tc>
          <w:tcPr>
            <w:tcW w:w="4145" w:type="dxa"/>
            <w:shd w:val="clear" w:color="auto" w:fill="auto"/>
          </w:tcPr>
          <w:p w14:paraId="5CE4B2C6" w14:textId="79AF19A8" w:rsidR="0059209A" w:rsidRPr="002060C1" w:rsidRDefault="0059209A" w:rsidP="00285EAE">
            <w:pPr>
              <w:spacing w:before="60" w:after="60"/>
              <w:rPr>
                <w:rFonts w:ascii="Helvetica" w:hAnsi="Helvetica"/>
                <w:shd w:val="clear" w:color="auto" w:fill="FFFFFF"/>
              </w:rPr>
            </w:pPr>
            <w:r w:rsidRPr="002060C1">
              <w:rPr>
                <w:rFonts w:ascii="Helvetica" w:hAnsi="Helvetica"/>
                <w:shd w:val="clear" w:color="auto" w:fill="FFFFFF"/>
              </w:rPr>
              <w:t>*Date trading starts on a normal T+2 basis</w:t>
            </w:r>
          </w:p>
          <w:p w14:paraId="4CAB37B6" w14:textId="3D3BF8CB" w:rsidR="0059209A" w:rsidRPr="002060C1" w:rsidRDefault="0059209A" w:rsidP="00FA6246">
            <w:pPr>
              <w:spacing w:before="60" w:after="60"/>
              <w:rPr>
                <w:rFonts w:cs="Arial"/>
                <w:i/>
                <w:sz w:val="16"/>
                <w:szCs w:val="16"/>
                <w:shd w:val="clear" w:color="auto" w:fill="FFFFFF"/>
              </w:rPr>
            </w:pPr>
            <w:r w:rsidRPr="002060C1">
              <w:rPr>
                <w:rFonts w:cs="Arial"/>
                <w:i/>
                <w:sz w:val="16"/>
                <w:szCs w:val="16"/>
                <w:shd w:val="clear" w:color="auto" w:fill="FFFFFF"/>
              </w:rPr>
              <w:t xml:space="preserve">Per Appendix 7A </w:t>
            </w:r>
            <w:r w:rsidR="00FA6246">
              <w:rPr>
                <w:rFonts w:cs="Arial"/>
                <w:i/>
                <w:sz w:val="16"/>
                <w:szCs w:val="16"/>
                <w:shd w:val="clear" w:color="auto" w:fill="FFFFFF"/>
              </w:rPr>
              <w:t>section</w:t>
            </w:r>
            <w:r w:rsidRPr="002060C1">
              <w:rPr>
                <w:rFonts w:cs="Arial"/>
                <w:i/>
                <w:sz w:val="16"/>
                <w:szCs w:val="16"/>
                <w:shd w:val="clear" w:color="auto" w:fill="FFFFFF"/>
              </w:rPr>
              <w:t xml:space="preserve"> </w:t>
            </w:r>
            <w:r w:rsidR="000B4648" w:rsidRPr="002060C1">
              <w:rPr>
                <w:rFonts w:cs="Arial"/>
                <w:i/>
                <w:sz w:val="16"/>
                <w:szCs w:val="16"/>
                <w:shd w:val="clear" w:color="auto" w:fill="FFFFFF"/>
              </w:rPr>
              <w:t>2 and 3</w:t>
            </w:r>
            <w:r w:rsidRPr="002060C1">
              <w:rPr>
                <w:rFonts w:cs="Arial"/>
                <w:i/>
                <w:sz w:val="16"/>
                <w:szCs w:val="16"/>
                <w:shd w:val="clear" w:color="auto" w:fill="FFFFFF"/>
              </w:rPr>
              <w:t xml:space="preserve"> this is </w:t>
            </w:r>
            <w:r w:rsidR="004F31E9" w:rsidRPr="002060C1">
              <w:rPr>
                <w:rFonts w:cs="Arial"/>
                <w:i/>
                <w:sz w:val="16"/>
                <w:szCs w:val="16"/>
                <w:shd w:val="clear" w:color="auto" w:fill="FFFFFF"/>
              </w:rPr>
              <w:t>one</w:t>
            </w:r>
            <w:r w:rsidRPr="002060C1">
              <w:rPr>
                <w:rFonts w:cs="Arial"/>
                <w:i/>
                <w:sz w:val="16"/>
                <w:szCs w:val="16"/>
                <w:shd w:val="clear" w:color="auto" w:fill="FFFFFF"/>
              </w:rPr>
              <w:t xml:space="preserve"> business day after the </w:t>
            </w:r>
            <w:r w:rsidR="004F31E9" w:rsidRPr="002060C1">
              <w:rPr>
                <w:rFonts w:cs="Arial"/>
                <w:i/>
                <w:sz w:val="16"/>
                <w:szCs w:val="16"/>
                <w:shd w:val="clear" w:color="auto" w:fill="FFFFFF"/>
              </w:rPr>
              <w:t>i</w:t>
            </w:r>
            <w:r w:rsidRPr="002060C1">
              <w:rPr>
                <w:rFonts w:cs="Arial"/>
                <w:i/>
                <w:sz w:val="16"/>
                <w:szCs w:val="16"/>
                <w:shd w:val="clear" w:color="auto" w:fill="FFFFFF"/>
              </w:rPr>
              <w:t xml:space="preserve">ssue </w:t>
            </w:r>
            <w:r w:rsidR="004F31E9" w:rsidRPr="002060C1">
              <w:rPr>
                <w:rFonts w:cs="Arial"/>
                <w:i/>
                <w:sz w:val="16"/>
                <w:szCs w:val="16"/>
                <w:shd w:val="clear" w:color="auto" w:fill="FFFFFF"/>
              </w:rPr>
              <w:t>d</w:t>
            </w:r>
            <w:r w:rsidRPr="002060C1">
              <w:rPr>
                <w:rFonts w:cs="Arial"/>
                <w:i/>
                <w:sz w:val="16"/>
                <w:szCs w:val="16"/>
                <w:shd w:val="clear" w:color="auto" w:fill="FFFFFF"/>
              </w:rPr>
              <w:t>ate.</w:t>
            </w:r>
          </w:p>
        </w:tc>
        <w:tc>
          <w:tcPr>
            <w:tcW w:w="4174" w:type="dxa"/>
            <w:shd w:val="clear" w:color="auto" w:fill="auto"/>
          </w:tcPr>
          <w:p w14:paraId="5F851C87" w14:textId="77777777" w:rsidR="0059209A" w:rsidRPr="0055550F" w:rsidRDefault="0059209A" w:rsidP="00285EAE">
            <w:pPr>
              <w:pStyle w:val="Boxtext"/>
              <w:rPr>
                <w:rFonts w:ascii="Arial" w:hAnsi="Arial" w:cs="Arial"/>
              </w:rPr>
            </w:pPr>
          </w:p>
        </w:tc>
      </w:tr>
      <w:tr w:rsidR="0059209A" w:rsidRPr="0055550F" w14:paraId="7BB67D69" w14:textId="77777777" w:rsidTr="00285EAE">
        <w:trPr>
          <w:cantSplit/>
          <w:trHeight w:val="579"/>
        </w:trPr>
        <w:tc>
          <w:tcPr>
            <w:tcW w:w="1003" w:type="dxa"/>
            <w:shd w:val="clear" w:color="auto" w:fill="auto"/>
          </w:tcPr>
          <w:p w14:paraId="0BCF47F2" w14:textId="70540740" w:rsidR="0059209A" w:rsidRPr="0055550F" w:rsidRDefault="0059209A" w:rsidP="00F3543C">
            <w:pPr>
              <w:pStyle w:val="Boxtext"/>
              <w:rPr>
                <w:rFonts w:ascii="Arial" w:hAnsi="Arial" w:cs="Arial"/>
              </w:rPr>
            </w:pPr>
            <w:r w:rsidRPr="0055550F">
              <w:rPr>
                <w:rFonts w:ascii="Arial" w:hAnsi="Arial" w:cs="Arial"/>
              </w:rPr>
              <w:t>3C.</w:t>
            </w:r>
            <w:r w:rsidR="000B4648" w:rsidRPr="0055550F">
              <w:rPr>
                <w:rFonts w:ascii="Arial" w:hAnsi="Arial" w:cs="Arial"/>
              </w:rPr>
              <w:t>13</w:t>
            </w:r>
          </w:p>
        </w:tc>
        <w:tc>
          <w:tcPr>
            <w:tcW w:w="4145" w:type="dxa"/>
            <w:shd w:val="clear" w:color="auto" w:fill="auto"/>
          </w:tcPr>
          <w:p w14:paraId="2A07BEA5" w14:textId="77777777" w:rsidR="0059209A" w:rsidRPr="002060C1" w:rsidRDefault="0059209A" w:rsidP="00285EAE">
            <w:pPr>
              <w:spacing w:before="60" w:after="60"/>
              <w:rPr>
                <w:rFonts w:ascii="Helvetica" w:hAnsi="Helvetica"/>
                <w:shd w:val="clear" w:color="auto" w:fill="FFFFFF"/>
              </w:rPr>
            </w:pPr>
            <w:r w:rsidRPr="002060C1">
              <w:rPr>
                <w:rFonts w:ascii="Helvetica" w:hAnsi="Helvetica"/>
                <w:shd w:val="clear" w:color="auto" w:fill="FFFFFF"/>
              </w:rPr>
              <w:t>*</w:t>
            </w:r>
            <w:r w:rsidR="000B4648" w:rsidRPr="002060C1">
              <w:rPr>
                <w:rFonts w:ascii="Helvetica" w:hAnsi="Helvetica"/>
                <w:shd w:val="clear" w:color="auto" w:fill="FFFFFF"/>
              </w:rPr>
              <w:t>F</w:t>
            </w:r>
            <w:r w:rsidRPr="002060C1">
              <w:rPr>
                <w:rFonts w:ascii="Helvetica" w:hAnsi="Helvetica"/>
                <w:shd w:val="clear" w:color="auto" w:fill="FFFFFF"/>
              </w:rPr>
              <w:t xml:space="preserve">irst settlement </w:t>
            </w:r>
            <w:r w:rsidR="000B4648" w:rsidRPr="002060C1">
              <w:rPr>
                <w:rFonts w:ascii="Helvetica" w:hAnsi="Helvetica"/>
                <w:shd w:val="clear" w:color="auto" w:fill="FFFFFF"/>
              </w:rPr>
              <w:t xml:space="preserve">date </w:t>
            </w:r>
            <w:r w:rsidRPr="002060C1">
              <w:rPr>
                <w:rFonts w:ascii="Helvetica" w:hAnsi="Helvetica"/>
                <w:shd w:val="clear" w:color="auto" w:fill="FFFFFF"/>
              </w:rPr>
              <w:t>of trades conducted on a +deferred settlement basis and on a normal T+2 basis</w:t>
            </w:r>
          </w:p>
          <w:p w14:paraId="06298E78" w14:textId="472D1F76" w:rsidR="0059209A" w:rsidRPr="002060C1" w:rsidRDefault="0059209A" w:rsidP="00FA6246">
            <w:pPr>
              <w:spacing w:before="60" w:after="60"/>
              <w:rPr>
                <w:rFonts w:cs="Arial"/>
                <w:i/>
                <w:sz w:val="16"/>
                <w:szCs w:val="16"/>
                <w:shd w:val="clear" w:color="auto" w:fill="FFFFFF"/>
              </w:rPr>
            </w:pPr>
            <w:r w:rsidRPr="002060C1">
              <w:rPr>
                <w:rFonts w:cs="Arial"/>
                <w:i/>
                <w:sz w:val="16"/>
                <w:szCs w:val="16"/>
                <w:shd w:val="clear" w:color="auto" w:fill="FFFFFF"/>
              </w:rPr>
              <w:t xml:space="preserve">Per Appendix 7A </w:t>
            </w:r>
            <w:r w:rsidR="00FA6246">
              <w:rPr>
                <w:rFonts w:cs="Arial"/>
                <w:i/>
                <w:sz w:val="16"/>
                <w:szCs w:val="16"/>
                <w:shd w:val="clear" w:color="auto" w:fill="FFFFFF"/>
              </w:rPr>
              <w:t>section</w:t>
            </w:r>
            <w:r w:rsidRPr="002060C1">
              <w:rPr>
                <w:rFonts w:cs="Arial"/>
                <w:i/>
                <w:sz w:val="16"/>
                <w:szCs w:val="16"/>
                <w:shd w:val="clear" w:color="auto" w:fill="FFFFFF"/>
              </w:rPr>
              <w:t xml:space="preserve"> </w:t>
            </w:r>
            <w:r w:rsidR="000B4648" w:rsidRPr="002060C1">
              <w:rPr>
                <w:rFonts w:cs="Arial"/>
                <w:i/>
                <w:sz w:val="16"/>
                <w:szCs w:val="16"/>
                <w:shd w:val="clear" w:color="auto" w:fill="FFFFFF"/>
              </w:rPr>
              <w:t xml:space="preserve">2 and 3 </w:t>
            </w:r>
            <w:r w:rsidRPr="002060C1">
              <w:rPr>
                <w:rFonts w:cs="Arial"/>
                <w:i/>
                <w:sz w:val="16"/>
                <w:szCs w:val="16"/>
                <w:shd w:val="clear" w:color="auto" w:fill="FFFFFF"/>
              </w:rPr>
              <w:t>1 this is two business days after trading starts on a normal T+2 basis (3</w:t>
            </w:r>
            <w:r w:rsidR="00FD52CF">
              <w:rPr>
                <w:rFonts w:cs="Arial"/>
                <w:i/>
                <w:sz w:val="16"/>
                <w:szCs w:val="16"/>
                <w:shd w:val="clear" w:color="auto" w:fill="FFFFFF"/>
              </w:rPr>
              <w:t xml:space="preserve"> </w:t>
            </w:r>
            <w:r w:rsidRPr="002060C1">
              <w:rPr>
                <w:rFonts w:cs="Arial"/>
                <w:i/>
                <w:sz w:val="16"/>
                <w:szCs w:val="16"/>
                <w:shd w:val="clear" w:color="auto" w:fill="FFFFFF"/>
              </w:rPr>
              <w:t>business days after the issue date).</w:t>
            </w:r>
          </w:p>
        </w:tc>
        <w:tc>
          <w:tcPr>
            <w:tcW w:w="4174" w:type="dxa"/>
            <w:shd w:val="clear" w:color="auto" w:fill="auto"/>
          </w:tcPr>
          <w:p w14:paraId="034B52DC" w14:textId="77777777" w:rsidR="0059209A" w:rsidRPr="0055550F" w:rsidRDefault="0059209A" w:rsidP="00285EAE">
            <w:pPr>
              <w:pStyle w:val="Boxtext"/>
              <w:rPr>
                <w:rFonts w:ascii="Arial" w:hAnsi="Arial" w:cs="Arial"/>
              </w:rPr>
            </w:pPr>
          </w:p>
        </w:tc>
      </w:tr>
    </w:tbl>
    <w:p w14:paraId="7D3C6169" w14:textId="34EF346F" w:rsidR="00E20758" w:rsidRDefault="00E20758" w:rsidP="00E20758">
      <w:pPr>
        <w:keepNext/>
        <w:tabs>
          <w:tab w:val="clear" w:pos="851"/>
          <w:tab w:val="left" w:pos="1134"/>
        </w:tabs>
        <w:spacing w:before="240" w:after="240"/>
        <w:ind w:left="1134" w:hanging="1134"/>
        <w:rPr>
          <w:sz w:val="24"/>
        </w:rPr>
      </w:pPr>
      <w:r w:rsidRPr="002060C1">
        <w:rPr>
          <w:sz w:val="24"/>
        </w:rPr>
        <w:t>Part 3</w:t>
      </w:r>
      <w:r>
        <w:rPr>
          <w:sz w:val="24"/>
        </w:rPr>
        <w:t>D</w:t>
      </w:r>
      <w:r w:rsidRPr="002060C1">
        <w:rPr>
          <w:sz w:val="24"/>
        </w:rPr>
        <w:t xml:space="preserve"> – Proposed a</w:t>
      </w:r>
      <w:r>
        <w:rPr>
          <w:sz w:val="24"/>
        </w:rPr>
        <w:t xml:space="preserve">ccelerated </w:t>
      </w:r>
      <w:r w:rsidRPr="002060C1">
        <w:rPr>
          <w:sz w:val="24"/>
        </w:rPr>
        <w:t xml:space="preserve">offer </w:t>
      </w:r>
      <w:r>
        <w:rPr>
          <w:sz w:val="24"/>
        </w:rPr>
        <w:t>–</w:t>
      </w:r>
      <w:r w:rsidRPr="002060C1">
        <w:rPr>
          <w:sz w:val="24"/>
        </w:rPr>
        <w:t xml:space="preserve"> </w:t>
      </w:r>
      <w:r>
        <w:rPr>
          <w:sz w:val="24"/>
        </w:rPr>
        <w:t>o</w:t>
      </w:r>
      <w:r w:rsidRPr="002060C1">
        <w:rPr>
          <w:sz w:val="24"/>
        </w:rPr>
        <w:t xml:space="preserve">ffer </w:t>
      </w:r>
      <w:r>
        <w:rPr>
          <w:sz w:val="24"/>
        </w:rPr>
        <w:t>d</w:t>
      </w:r>
      <w:r w:rsidRPr="002060C1">
        <w:rPr>
          <w:sz w:val="24"/>
        </w:rPr>
        <w:t>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E20758" w:rsidRPr="0055550F" w14:paraId="7581B145"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071FD79" w14:textId="77777777" w:rsidR="00E20758" w:rsidRPr="0055550F" w:rsidRDefault="00E20758" w:rsidP="00625795">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015B60C" w14:textId="77777777" w:rsidR="00E20758" w:rsidRPr="0055550F" w:rsidRDefault="00E20758" w:rsidP="00625795">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BF5887B" w14:textId="77777777" w:rsidR="00E20758" w:rsidRPr="0055550F" w:rsidRDefault="00E20758" w:rsidP="00625795">
            <w:pPr>
              <w:pStyle w:val="Boxtext"/>
              <w:keepNext/>
              <w:rPr>
                <w:rFonts w:ascii="Arial" w:hAnsi="Arial" w:cs="Arial"/>
                <w:b/>
              </w:rPr>
            </w:pPr>
            <w:r w:rsidRPr="0055550F">
              <w:rPr>
                <w:rFonts w:ascii="Arial" w:hAnsi="Arial" w:cs="Arial"/>
                <w:b/>
              </w:rPr>
              <w:t>Answer</w:t>
            </w:r>
          </w:p>
        </w:tc>
      </w:tr>
      <w:tr w:rsidR="00E20758" w:rsidRPr="0055550F" w14:paraId="7618E36D"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B7AA2B3" w14:textId="4BCF937F" w:rsidR="00E20758" w:rsidRPr="0055550F" w:rsidRDefault="00E20758" w:rsidP="00625795">
            <w:pPr>
              <w:pStyle w:val="Boxtext"/>
              <w:rPr>
                <w:rFonts w:ascii="Arial" w:hAnsi="Arial" w:cs="Arial"/>
              </w:rPr>
            </w:pPr>
            <w:r>
              <w:rPr>
                <w:rFonts w:ascii="Arial" w:hAnsi="Arial" w:cs="Arial"/>
              </w:rPr>
              <w:t>3D</w:t>
            </w:r>
            <w:r w:rsidRPr="0055550F">
              <w:rPr>
                <w:rFonts w:ascii="Arial" w:hAnsi="Arial" w:cs="Arial"/>
              </w:rPr>
              <w:t>.1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AC05F9A" w14:textId="091D2C95" w:rsidR="00E20758" w:rsidRPr="00403985" w:rsidRDefault="00E20758" w:rsidP="00625795">
            <w:pPr>
              <w:pStyle w:val="Boxtext"/>
              <w:tabs>
                <w:tab w:val="clear" w:pos="851"/>
                <w:tab w:val="left" w:pos="0"/>
              </w:tabs>
              <w:ind w:left="-22"/>
              <w:rPr>
                <w:rFonts w:ascii="Arial" w:hAnsi="Arial"/>
              </w:rPr>
            </w:pPr>
            <w:r w:rsidRPr="009D4C4B">
              <w:rPr>
                <w:rFonts w:ascii="Arial" w:hAnsi="Arial"/>
              </w:rPr>
              <w:t>*</w:t>
            </w:r>
            <w:r w:rsidR="00004012">
              <w:rPr>
                <w:rFonts w:ascii="Arial" w:hAnsi="Arial"/>
              </w:rPr>
              <w:t>+</w:t>
            </w:r>
            <w:r w:rsidRPr="00403985">
              <w:rPr>
                <w:rFonts w:ascii="Arial" w:hAnsi="Arial"/>
              </w:rPr>
              <w:t>Class or classes of +securities that will participate in the proposed</w:t>
            </w:r>
            <w:r>
              <w:rPr>
                <w:rFonts w:ascii="Arial" w:hAnsi="Arial"/>
              </w:rPr>
              <w:t xml:space="preserve"> entitlement offer (please enter both the </w:t>
            </w:r>
            <w:r w:rsidRPr="009D4C4B">
              <w:rPr>
                <w:rFonts w:ascii="Arial" w:hAnsi="Arial"/>
              </w:rPr>
              <w:t>ASX security code &amp; description</w:t>
            </w:r>
            <w:r>
              <w:rPr>
                <w:rFonts w:ascii="Arial" w:hAnsi="Arial"/>
              </w:rPr>
              <w:t>)</w:t>
            </w:r>
          </w:p>
          <w:p w14:paraId="41208816" w14:textId="77777777" w:rsidR="00E20758" w:rsidRPr="002060C1" w:rsidRDefault="00E20758" w:rsidP="00625795">
            <w:pPr>
              <w:pStyle w:val="Boxtext"/>
              <w:rPr>
                <w:rFonts w:cs="Arial"/>
                <w:i/>
                <w:sz w:val="16"/>
                <w:szCs w:val="16"/>
                <w:shd w:val="clear" w:color="auto" w:fill="FFFFFF"/>
              </w:rPr>
            </w:pPr>
            <w:r>
              <w:rPr>
                <w:rFonts w:ascii="Arial" w:hAnsi="Arial" w:cs="Arial"/>
                <w:i/>
                <w:sz w:val="16"/>
                <w:szCs w:val="16"/>
              </w:rPr>
              <w:t>I</w:t>
            </w:r>
            <w:r w:rsidRPr="00403985">
              <w:rPr>
                <w:rFonts w:ascii="Arial" w:hAnsi="Arial" w:cs="Arial"/>
                <w:i/>
                <w:sz w:val="16"/>
                <w:szCs w:val="16"/>
              </w:rPr>
              <w:t xml:space="preserve">f </w:t>
            </w:r>
            <w:r>
              <w:rPr>
                <w:rFonts w:ascii="Arial" w:hAnsi="Arial" w:cs="Arial"/>
                <w:i/>
                <w:sz w:val="16"/>
                <w:szCs w:val="16"/>
              </w:rPr>
              <w:t xml:space="preserve">more than one class of </w:t>
            </w:r>
            <w:r w:rsidRPr="00403985">
              <w:rPr>
                <w:rFonts w:ascii="Arial" w:hAnsi="Arial" w:cs="Arial"/>
                <w:i/>
                <w:sz w:val="16"/>
                <w:szCs w:val="16"/>
              </w:rPr>
              <w:t xml:space="preserve">security will participate in the proposed </w:t>
            </w:r>
            <w:r>
              <w:rPr>
                <w:rFonts w:ascii="Arial" w:hAnsi="Arial" w:cs="Arial"/>
                <w:i/>
                <w:sz w:val="16"/>
                <w:szCs w:val="16"/>
              </w:rPr>
              <w:t>entitlement offer, make sure you clearly identify any different treatment between the classes.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81198A0" w14:textId="77777777" w:rsidR="00E20758" w:rsidRPr="0055550F" w:rsidRDefault="00E20758" w:rsidP="00625795">
            <w:pPr>
              <w:pStyle w:val="Boxtext"/>
              <w:rPr>
                <w:rFonts w:ascii="Arial" w:hAnsi="Arial" w:cs="Arial"/>
              </w:rPr>
            </w:pPr>
          </w:p>
        </w:tc>
      </w:tr>
      <w:tr w:rsidR="00E20758" w:rsidRPr="0055550F" w14:paraId="2D56BB9E"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3D9BA5E" w14:textId="703F0417" w:rsidR="00E20758" w:rsidRDefault="00E20758" w:rsidP="00625795">
            <w:pPr>
              <w:spacing w:before="60" w:after="60"/>
              <w:rPr>
                <w:rFonts w:cs="Arial"/>
              </w:rPr>
            </w:pPr>
            <w:r>
              <w:rPr>
                <w:rFonts w:cs="Arial"/>
              </w:rPr>
              <w:t>3D.2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2CF8609" w14:textId="5B3A41BD" w:rsidR="00E20758" w:rsidRPr="009D4C4B" w:rsidRDefault="00E20758" w:rsidP="00FD52CF">
            <w:pPr>
              <w:pStyle w:val="Boxtext"/>
              <w:tabs>
                <w:tab w:val="clear" w:pos="851"/>
                <w:tab w:val="left" w:pos="0"/>
              </w:tabs>
              <w:ind w:left="-22"/>
              <w:rPr>
                <w:rFonts w:ascii="Arial" w:hAnsi="Arial"/>
              </w:rPr>
            </w:pPr>
            <w:r w:rsidRPr="009D4C4B">
              <w:rPr>
                <w:rFonts w:ascii="Arial" w:hAnsi="Arial"/>
              </w:rPr>
              <w:t>*</w:t>
            </w:r>
            <w:r w:rsidR="00004012">
              <w:rPr>
                <w:rFonts w:ascii="Arial" w:hAnsi="Arial"/>
              </w:rPr>
              <w:t>+</w:t>
            </w:r>
            <w:r w:rsidRPr="00403985">
              <w:rPr>
                <w:rFonts w:ascii="Arial" w:hAnsi="Arial"/>
              </w:rPr>
              <w:t xml:space="preserve">Class of +securities that will </w:t>
            </w:r>
            <w:r>
              <w:rPr>
                <w:rFonts w:ascii="Arial" w:hAnsi="Arial"/>
              </w:rPr>
              <w:t>issued</w:t>
            </w:r>
            <w:r w:rsidRPr="00403985">
              <w:rPr>
                <w:rFonts w:ascii="Arial" w:hAnsi="Arial"/>
              </w:rPr>
              <w:t xml:space="preserve"> in the proposed</w:t>
            </w:r>
            <w:r>
              <w:rPr>
                <w:rFonts w:ascii="Arial" w:hAnsi="Arial"/>
              </w:rPr>
              <w:t xml:space="preserve"> entitlement offer (please enter both the </w:t>
            </w:r>
            <w:r w:rsidRPr="009D4C4B">
              <w:rPr>
                <w:rFonts w:ascii="Arial" w:hAnsi="Arial"/>
              </w:rPr>
              <w:t>ASX security code &amp; description</w:t>
            </w:r>
            <w:r>
              <w:rPr>
                <w:rFonts w:ascii="Arial" w:hAnsi="Arial"/>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E55D19A" w14:textId="77777777" w:rsidR="00E20758" w:rsidRPr="0055550F" w:rsidRDefault="00E20758" w:rsidP="00625795">
            <w:pPr>
              <w:pStyle w:val="Boxtext"/>
              <w:rPr>
                <w:rFonts w:ascii="Arial" w:hAnsi="Arial" w:cs="Arial"/>
              </w:rPr>
            </w:pPr>
          </w:p>
        </w:tc>
      </w:tr>
      <w:tr w:rsidR="0001535D" w:rsidRPr="0055550F" w14:paraId="47389036"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5438421" w14:textId="4BACA512" w:rsidR="0001535D" w:rsidRDefault="0001535D" w:rsidP="00625795">
            <w:pPr>
              <w:spacing w:before="60" w:after="60"/>
              <w:rPr>
                <w:rFonts w:cs="Arial"/>
              </w:rPr>
            </w:pPr>
            <w:r>
              <w:rPr>
                <w:rFonts w:cs="Arial"/>
              </w:rPr>
              <w:t>3D.3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A30956C" w14:textId="20598036" w:rsidR="0001535D" w:rsidRPr="0001535D" w:rsidRDefault="006F5451" w:rsidP="00625795">
            <w:pPr>
              <w:pStyle w:val="Boxtext"/>
              <w:rPr>
                <w:rFonts w:ascii="Arial" w:hAnsi="Arial"/>
              </w:rPr>
            </w:pPr>
            <w:r>
              <w:rPr>
                <w:rFonts w:ascii="Arial" w:hAnsi="Arial"/>
              </w:rPr>
              <w:t>*</w:t>
            </w:r>
            <w:r w:rsidR="0001535D" w:rsidRPr="0001535D">
              <w:rPr>
                <w:rFonts w:ascii="Arial" w:hAnsi="Arial"/>
              </w:rPr>
              <w:t>Has the offer ratio been determined</w:t>
            </w:r>
            <w:r w:rsidR="0001535D">
              <w:rPr>
                <w:rFonts w:ascii="Arial" w:hAnsi="Arial"/>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4E102E4" w14:textId="1266FE18" w:rsidR="0001535D" w:rsidRDefault="0001535D" w:rsidP="00625795">
            <w:pPr>
              <w:pStyle w:val="Boxtext"/>
              <w:rPr>
                <w:rFonts w:ascii="Arial" w:hAnsi="Arial" w:cs="Arial"/>
              </w:rPr>
            </w:pPr>
            <w:r>
              <w:rPr>
                <w:rFonts w:ascii="Arial" w:hAnsi="Arial" w:cs="Arial"/>
              </w:rPr>
              <w:t>Yes or No</w:t>
            </w:r>
          </w:p>
        </w:tc>
      </w:tr>
      <w:tr w:rsidR="00E20758" w:rsidRPr="0055550F" w14:paraId="0312C5D4"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368587D" w14:textId="280DE845" w:rsidR="00E20758" w:rsidRPr="0055550F" w:rsidRDefault="00E20758" w:rsidP="00625795">
            <w:pPr>
              <w:spacing w:before="60" w:after="60"/>
              <w:rPr>
                <w:rFonts w:cs="Arial"/>
              </w:rPr>
            </w:pPr>
            <w:r>
              <w:rPr>
                <w:rFonts w:cs="Arial"/>
              </w:rPr>
              <w:lastRenderedPageBreak/>
              <w:t>3D</w:t>
            </w:r>
            <w:r w:rsidRPr="0055550F">
              <w:rPr>
                <w:rFonts w:cs="Arial"/>
              </w:rPr>
              <w:t>.</w:t>
            </w:r>
            <w:r>
              <w:rPr>
                <w:rFonts w:cs="Arial"/>
              </w:rPr>
              <w:t>3</w:t>
            </w:r>
            <w:r w:rsidR="0001535D">
              <w:rPr>
                <w:rFonts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4FEE47F" w14:textId="7F1882E6" w:rsidR="00CE4F67" w:rsidRPr="00403985" w:rsidRDefault="006F5451" w:rsidP="00CE4F67">
            <w:pPr>
              <w:pStyle w:val="Boxtext"/>
              <w:tabs>
                <w:tab w:val="clear" w:pos="851"/>
                <w:tab w:val="left" w:pos="0"/>
              </w:tabs>
              <w:ind w:left="-22"/>
              <w:rPr>
                <w:rFonts w:ascii="Arial" w:hAnsi="Arial"/>
              </w:rPr>
            </w:pPr>
            <w:r>
              <w:rPr>
                <w:rFonts w:ascii="Arial" w:hAnsi="Arial"/>
              </w:rPr>
              <w:t>*</w:t>
            </w:r>
            <w:r w:rsidR="00E20758" w:rsidRPr="00246C88">
              <w:rPr>
                <w:rFonts w:ascii="Arial" w:hAnsi="Arial"/>
              </w:rPr>
              <w:t>Offer ratio</w:t>
            </w:r>
            <w:r w:rsidR="00CE4F67" w:rsidRPr="00403985">
              <w:rPr>
                <w:rFonts w:ascii="Arial" w:hAnsi="Arial"/>
              </w:rPr>
              <w:t xml:space="preserve"> </w:t>
            </w:r>
          </w:p>
          <w:p w14:paraId="0517A72E" w14:textId="6B7C9185" w:rsidR="00E20758" w:rsidRPr="00CE4F67" w:rsidRDefault="00CE4F67" w:rsidP="00CE4F67">
            <w:pPr>
              <w:pStyle w:val="Boxtext"/>
              <w:rPr>
                <w:rFonts w:ascii="Arial" w:hAnsi="Arial" w:cs="Arial"/>
                <w:i/>
                <w:sz w:val="16"/>
                <w:szCs w:val="16"/>
              </w:rPr>
            </w:pPr>
            <w:r>
              <w:rPr>
                <w:rFonts w:ascii="Arial" w:hAnsi="Arial" w:cs="Arial"/>
                <w:i/>
                <w:sz w:val="16"/>
                <w:szCs w:val="16"/>
              </w:rPr>
              <w:t>Answer this question if your response to Q3D.3 is “Yes”</w:t>
            </w:r>
            <w:r w:rsidR="00A723CE">
              <w:rPr>
                <w:rFonts w:ascii="Arial" w:hAnsi="Arial" w:cs="Arial"/>
                <w:i/>
                <w:sz w:val="16"/>
                <w:szCs w:val="16"/>
              </w:rPr>
              <w:t xml:space="preserve"> or “No”. If your response to Q3D.3 is “No” please provide an indicative ratio and state as indicative.</w:t>
            </w:r>
          </w:p>
          <w:p w14:paraId="7775353F" w14:textId="77777777" w:rsidR="00E20758" w:rsidRDefault="00E20758" w:rsidP="00625795">
            <w:pPr>
              <w:pStyle w:val="Boxtext"/>
              <w:rPr>
                <w:rFonts w:ascii="Arial" w:hAnsi="Arial" w:cs="Arial"/>
                <w:i/>
                <w:sz w:val="16"/>
                <w:szCs w:val="16"/>
              </w:rPr>
            </w:pPr>
            <w:r w:rsidRPr="009D4C4B">
              <w:rPr>
                <w:rFonts w:ascii="Arial" w:hAnsi="Arial" w:cs="Arial"/>
                <w:i/>
                <w:sz w:val="16"/>
                <w:szCs w:val="16"/>
              </w:rPr>
              <w:t xml:space="preserve">Enter </w:t>
            </w:r>
            <w:r>
              <w:rPr>
                <w:rFonts w:ascii="Arial" w:hAnsi="Arial" w:cs="Arial"/>
                <w:i/>
                <w:sz w:val="16"/>
                <w:szCs w:val="16"/>
              </w:rPr>
              <w:t xml:space="preserve">the </w:t>
            </w:r>
            <w:r w:rsidRPr="009D4C4B">
              <w:rPr>
                <w:rFonts w:ascii="Arial" w:hAnsi="Arial" w:cs="Arial"/>
                <w:i/>
                <w:sz w:val="16"/>
                <w:szCs w:val="16"/>
              </w:rPr>
              <w:t xml:space="preserve">quantity of additional securities to be </w:t>
            </w:r>
            <w:r>
              <w:rPr>
                <w:rFonts w:ascii="Arial" w:hAnsi="Arial" w:cs="Arial"/>
                <w:i/>
                <w:sz w:val="16"/>
                <w:szCs w:val="16"/>
              </w:rPr>
              <w:t>offered</w:t>
            </w:r>
            <w:r w:rsidRPr="009D4C4B">
              <w:rPr>
                <w:rFonts w:ascii="Arial" w:hAnsi="Arial" w:cs="Arial"/>
                <w:i/>
                <w:sz w:val="16"/>
                <w:szCs w:val="16"/>
              </w:rPr>
              <w:t xml:space="preserve"> </w:t>
            </w:r>
            <w:r>
              <w:rPr>
                <w:rFonts w:ascii="Arial" w:hAnsi="Arial" w:cs="Arial"/>
                <w:i/>
                <w:sz w:val="16"/>
                <w:szCs w:val="16"/>
              </w:rPr>
              <w:t xml:space="preserve">for a given quantity of </w:t>
            </w:r>
            <w:r w:rsidRPr="009D4C4B">
              <w:rPr>
                <w:rFonts w:ascii="Arial" w:hAnsi="Arial" w:cs="Arial"/>
                <w:i/>
                <w:sz w:val="16"/>
                <w:szCs w:val="16"/>
              </w:rPr>
              <w:t>securities held</w:t>
            </w:r>
            <w:r>
              <w:rPr>
                <w:rFonts w:ascii="Arial" w:hAnsi="Arial" w:cs="Arial"/>
                <w:i/>
                <w:sz w:val="16"/>
                <w:szCs w:val="16"/>
              </w:rPr>
              <w:t xml:space="preserve"> (f</w:t>
            </w:r>
            <w:r w:rsidRPr="009D4C4B">
              <w:rPr>
                <w:rFonts w:ascii="Arial" w:hAnsi="Arial" w:cs="Arial"/>
                <w:i/>
                <w:sz w:val="16"/>
                <w:szCs w:val="16"/>
              </w:rPr>
              <w:t>or</w:t>
            </w:r>
            <w:r>
              <w:rPr>
                <w:rFonts w:ascii="Arial" w:hAnsi="Arial" w:cs="Arial"/>
                <w:i/>
                <w:sz w:val="16"/>
                <w:szCs w:val="16"/>
              </w:rPr>
              <w:t xml:space="preserve"> example, 1 for 2 means 1 new security will be offered for every 2 existing </w:t>
            </w:r>
            <w:r w:rsidRPr="009D4C4B">
              <w:rPr>
                <w:rFonts w:ascii="Arial" w:hAnsi="Arial" w:cs="Arial"/>
                <w:i/>
                <w:sz w:val="16"/>
                <w:szCs w:val="16"/>
              </w:rPr>
              <w:t>securities held</w:t>
            </w:r>
            <w:r>
              <w:rPr>
                <w:rFonts w:ascii="Arial" w:hAnsi="Arial" w:cs="Arial"/>
                <w:i/>
                <w:sz w:val="16"/>
                <w:szCs w:val="16"/>
              </w:rPr>
              <w:t>).</w:t>
            </w:r>
          </w:p>
          <w:p w14:paraId="48AE48A1" w14:textId="77777777" w:rsidR="00E20758" w:rsidRDefault="00E20758" w:rsidP="00625795">
            <w:pPr>
              <w:pStyle w:val="Boxtext"/>
              <w:rPr>
                <w:rFonts w:ascii="Arial" w:hAnsi="Arial" w:cs="Arial"/>
                <w:i/>
                <w:sz w:val="16"/>
                <w:szCs w:val="16"/>
              </w:rPr>
            </w:pPr>
            <w:r>
              <w:rPr>
                <w:rFonts w:ascii="Arial" w:hAnsi="Arial" w:cs="Arial"/>
                <w:i/>
                <w:sz w:val="16"/>
                <w:szCs w:val="16"/>
              </w:rPr>
              <w:t xml:space="preserve">Please only enter </w:t>
            </w:r>
            <w:r w:rsidRPr="009D4C4B">
              <w:rPr>
                <w:rFonts w:ascii="Arial" w:hAnsi="Arial" w:cs="Arial"/>
                <w:i/>
                <w:sz w:val="16"/>
                <w:szCs w:val="16"/>
              </w:rPr>
              <w:t>whole numbers</w:t>
            </w:r>
            <w:r>
              <w:rPr>
                <w:rFonts w:ascii="Arial" w:hAnsi="Arial" w:cs="Arial"/>
                <w:i/>
                <w:sz w:val="16"/>
                <w:szCs w:val="16"/>
              </w:rPr>
              <w:t xml:space="preserve"> (for example, an entitlement offer of 1 new security for every 2.5 existing securities held should be expressed as “2 for 5”).</w:t>
            </w:r>
          </w:p>
          <w:p w14:paraId="6688B229" w14:textId="72E1DE10" w:rsidR="00590712" w:rsidRPr="002060C1" w:rsidRDefault="00590712" w:rsidP="00625795">
            <w:pPr>
              <w:pStyle w:val="Boxtext"/>
              <w:rPr>
                <w:rFonts w:ascii="Helvetica" w:hAnsi="Helvetica"/>
                <w:shd w:val="clear" w:color="auto" w:fill="FFFFFF"/>
              </w:rPr>
            </w:pPr>
            <w:r w:rsidRPr="00590712">
              <w:rPr>
                <w:rFonts w:ascii="Arial" w:hAnsi="Arial" w:cs="Arial"/>
                <w:i/>
                <w:sz w:val="16"/>
                <w:szCs w:val="16"/>
              </w:rPr>
              <w:t>Listing rule 7.11.3 requires that non-renounceable offers must not exceed a ratio of 1:1. Please ensure that you comply with listing rule 7.11.3 or have a waiver from that rule.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527CDE6" w14:textId="0C58B210" w:rsidR="00E20758" w:rsidRPr="0055550F" w:rsidRDefault="00E20758" w:rsidP="00625795">
            <w:pPr>
              <w:pStyle w:val="Boxtext"/>
              <w:rPr>
                <w:rFonts w:ascii="Arial" w:hAnsi="Arial" w:cs="Arial"/>
              </w:rPr>
            </w:pPr>
            <w:r>
              <w:rPr>
                <w:rFonts w:ascii="Arial" w:hAnsi="Arial" w:cs="Arial"/>
              </w:rPr>
              <w:t xml:space="preserve">     </w:t>
            </w:r>
            <w:r w:rsidR="00531B38">
              <w:rPr>
                <w:rFonts w:ascii="Arial" w:hAnsi="Arial" w:cs="Arial"/>
              </w:rPr>
              <w:tab/>
            </w:r>
            <w:r>
              <w:rPr>
                <w:rFonts w:ascii="Arial" w:hAnsi="Arial" w:cs="Arial"/>
              </w:rPr>
              <w:t xml:space="preserve">for     </w:t>
            </w:r>
          </w:p>
        </w:tc>
      </w:tr>
      <w:tr w:rsidR="00CE4F67" w:rsidRPr="0055550F" w14:paraId="526E1C35"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9F1EADA" w14:textId="43E55F92" w:rsidR="00CE4F67" w:rsidRDefault="00CE4F67" w:rsidP="00625795">
            <w:pPr>
              <w:spacing w:before="60" w:after="60"/>
              <w:rPr>
                <w:rFonts w:cs="Arial"/>
              </w:rPr>
            </w:pPr>
            <w:r>
              <w:rPr>
                <w:rFonts w:cs="Arial"/>
              </w:rPr>
              <w:t>3D.3b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8507D4E" w14:textId="5C9691FE" w:rsidR="00CE4F67" w:rsidRPr="00403985" w:rsidRDefault="002C3195" w:rsidP="00CE4F67">
            <w:pPr>
              <w:pStyle w:val="Boxtext"/>
              <w:tabs>
                <w:tab w:val="clear" w:pos="851"/>
                <w:tab w:val="left" w:pos="0"/>
              </w:tabs>
              <w:ind w:left="-22"/>
              <w:rPr>
                <w:rFonts w:ascii="Arial" w:hAnsi="Arial"/>
              </w:rPr>
            </w:pPr>
            <w:r>
              <w:rPr>
                <w:rFonts w:ascii="Arial" w:hAnsi="Arial"/>
              </w:rPr>
              <w:t>*</w:t>
            </w:r>
            <w:r w:rsidR="00CE4F67">
              <w:rPr>
                <w:rFonts w:ascii="Arial" w:hAnsi="Arial"/>
              </w:rPr>
              <w:t>How and when will the offer ratio be determined?</w:t>
            </w:r>
          </w:p>
          <w:p w14:paraId="70CB793F" w14:textId="7704D7DF" w:rsidR="00CE4F67" w:rsidRPr="00CE4F67" w:rsidRDefault="00CE4F67" w:rsidP="00A723CE">
            <w:pPr>
              <w:pStyle w:val="Boxtext"/>
              <w:rPr>
                <w:rFonts w:ascii="Arial" w:hAnsi="Arial" w:cs="Arial"/>
                <w:i/>
                <w:sz w:val="16"/>
                <w:szCs w:val="16"/>
              </w:rPr>
            </w:pPr>
            <w:r>
              <w:rPr>
                <w:rFonts w:ascii="Arial" w:hAnsi="Arial" w:cs="Arial"/>
                <w:i/>
                <w:sz w:val="16"/>
                <w:szCs w:val="16"/>
              </w:rPr>
              <w:t>Answer this question if your response to Q3D.3 is “</w:t>
            </w:r>
            <w:r w:rsidR="00A723CE">
              <w:rPr>
                <w:rFonts w:ascii="Arial" w:hAnsi="Arial" w:cs="Arial"/>
                <w:i/>
                <w:sz w:val="16"/>
                <w:szCs w:val="16"/>
              </w:rPr>
              <w:t>No</w:t>
            </w:r>
            <w:r>
              <w:rPr>
                <w:rFonts w:ascii="Arial" w:hAnsi="Arial" w:cs="Arial"/>
                <w:i/>
                <w:sz w:val="16"/>
                <w:szCs w:val="16"/>
              </w:rPr>
              <w:t>”.</w:t>
            </w:r>
            <w:r w:rsidR="00A723CE">
              <w:rPr>
                <w:rFonts w:ascii="Arial" w:hAnsi="Arial" w:cs="Arial"/>
                <w:i/>
                <w:sz w:val="16"/>
                <w:szCs w:val="16"/>
              </w:rPr>
              <w:t xml:space="preserve"> Note that once the offer ratio is determined, this must be provided via an update announcement.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8F74DBD" w14:textId="77777777" w:rsidR="00CE4F67" w:rsidRDefault="00CE4F67" w:rsidP="00625795">
            <w:pPr>
              <w:pStyle w:val="Boxtext"/>
              <w:rPr>
                <w:rFonts w:ascii="Arial" w:hAnsi="Arial" w:cs="Arial"/>
              </w:rPr>
            </w:pPr>
          </w:p>
        </w:tc>
      </w:tr>
      <w:tr w:rsidR="00E20758" w:rsidRPr="0055550F" w14:paraId="50ABF0D1"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23BFE42" w14:textId="7D98401A" w:rsidR="00E20758" w:rsidRPr="0055550F" w:rsidRDefault="00E20758" w:rsidP="00625795">
            <w:pPr>
              <w:spacing w:before="60" w:after="60"/>
              <w:rPr>
                <w:rFonts w:cs="Arial"/>
              </w:rPr>
            </w:pPr>
            <w:r>
              <w:rPr>
                <w:rFonts w:cs="Arial"/>
              </w:rPr>
              <w:t>3D</w:t>
            </w:r>
            <w:r w:rsidRPr="0055550F">
              <w:rPr>
                <w:rFonts w:cs="Arial"/>
              </w:rPr>
              <w:t>.</w:t>
            </w:r>
            <w:r>
              <w:rPr>
                <w:rFonts w:cs="Arial"/>
              </w:rPr>
              <w:t>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295CBD8" w14:textId="77777777" w:rsidR="00E20758" w:rsidRPr="009D4C4B" w:rsidRDefault="00E20758" w:rsidP="00625795">
            <w:pPr>
              <w:pStyle w:val="Boxtext"/>
              <w:rPr>
                <w:rFonts w:ascii="Arial" w:hAnsi="Arial"/>
              </w:rPr>
            </w:pPr>
            <w:r w:rsidRPr="009D4C4B">
              <w:rPr>
                <w:rFonts w:ascii="Arial" w:hAnsi="Arial"/>
              </w:rPr>
              <w:t>*What will be done with fractional entitlements?</w:t>
            </w:r>
          </w:p>
          <w:p w14:paraId="57BA1234" w14:textId="77777777" w:rsidR="00E20758" w:rsidRPr="002060C1" w:rsidRDefault="00E20758" w:rsidP="00625795">
            <w:pPr>
              <w:pStyle w:val="Boxtext"/>
              <w:rPr>
                <w:rFonts w:ascii="Helvetica" w:hAnsi="Helvetica"/>
                <w:shd w:val="clear" w:color="auto" w:fill="FFFFFF"/>
              </w:rPr>
            </w:pPr>
            <w:r w:rsidRPr="009D4C4B">
              <w:rPr>
                <w:rFonts w:ascii="Arial" w:hAnsi="Arial" w:cs="Arial"/>
                <w:i/>
                <w:sz w:val="16"/>
                <w:szCs w:val="16"/>
              </w:rPr>
              <w:t>Select one item from the list</w:t>
            </w:r>
            <w:r>
              <w:rPr>
                <w:rFonts w:ascii="Arial" w:hAnsi="Arial"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85926F1" w14:textId="23380CF0" w:rsidR="00E20758" w:rsidRPr="009D4C4B" w:rsidRDefault="006A6EB6" w:rsidP="00FD52CF">
            <w:pPr>
              <w:pStyle w:val="Boxtext"/>
              <w:tabs>
                <w:tab w:val="clear" w:pos="851"/>
              </w:tabs>
              <w:ind w:left="340" w:hanging="340"/>
              <w:rPr>
                <w:rFonts w:ascii="Arial" w:hAnsi="Arial"/>
              </w:rPr>
            </w:pPr>
            <w:sdt>
              <w:sdtPr>
                <w:rPr>
                  <w:rFonts w:ascii="Arial" w:hAnsi="Arial"/>
                </w:rPr>
                <w:id w:val="1104770198"/>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5B7726">
              <w:rPr>
                <w:rFonts w:ascii="Arial" w:hAnsi="Arial"/>
              </w:rPr>
              <w:t xml:space="preserve"> </w:t>
            </w:r>
            <w:r w:rsidR="00531B38">
              <w:rPr>
                <w:rFonts w:ascii="Arial" w:hAnsi="Arial"/>
              </w:rPr>
              <w:tab/>
            </w:r>
            <w:r w:rsidR="00E20758" w:rsidRPr="009D4C4B">
              <w:rPr>
                <w:rFonts w:ascii="Arial" w:hAnsi="Arial"/>
              </w:rPr>
              <w:t>Fractions rounded up to the next whole number</w:t>
            </w:r>
          </w:p>
          <w:p w14:paraId="2F379B0F" w14:textId="5EE699D4" w:rsidR="00E20758" w:rsidRPr="009D4C4B" w:rsidRDefault="006A6EB6" w:rsidP="00FD52CF">
            <w:pPr>
              <w:pStyle w:val="Boxtext"/>
              <w:tabs>
                <w:tab w:val="clear" w:pos="851"/>
              </w:tabs>
              <w:ind w:left="340" w:hanging="340"/>
              <w:rPr>
                <w:rFonts w:ascii="Arial" w:hAnsi="Arial"/>
              </w:rPr>
            </w:pPr>
            <w:sdt>
              <w:sdtPr>
                <w:rPr>
                  <w:rFonts w:ascii="Arial" w:hAnsi="Arial"/>
                </w:rPr>
                <w:id w:val="1365183586"/>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5B7726">
              <w:rPr>
                <w:rFonts w:ascii="Arial" w:hAnsi="Arial"/>
              </w:rPr>
              <w:t xml:space="preserve"> </w:t>
            </w:r>
            <w:r w:rsidR="00531B38">
              <w:rPr>
                <w:rFonts w:ascii="Arial" w:hAnsi="Arial"/>
              </w:rPr>
              <w:tab/>
            </w:r>
            <w:r w:rsidR="00E20758" w:rsidRPr="009D4C4B">
              <w:rPr>
                <w:rFonts w:ascii="Arial" w:hAnsi="Arial"/>
              </w:rPr>
              <w:t>Fractions rounded down to the nearest whole number or fractions disregarded</w:t>
            </w:r>
          </w:p>
          <w:p w14:paraId="03444813" w14:textId="015FFA00" w:rsidR="00E20758" w:rsidRPr="00FD52CF" w:rsidRDefault="006A6EB6" w:rsidP="00FD52CF">
            <w:pPr>
              <w:pStyle w:val="Boxtext"/>
              <w:tabs>
                <w:tab w:val="clear" w:pos="851"/>
              </w:tabs>
              <w:ind w:left="340" w:hanging="340"/>
              <w:rPr>
                <w:rFonts w:ascii="Arial" w:hAnsi="Arial"/>
              </w:rPr>
            </w:pPr>
            <w:sdt>
              <w:sdtPr>
                <w:rPr>
                  <w:rFonts w:ascii="Arial" w:hAnsi="Arial"/>
                </w:rPr>
                <w:id w:val="15210851"/>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5B7726">
              <w:rPr>
                <w:rFonts w:ascii="Arial" w:hAnsi="Arial"/>
              </w:rPr>
              <w:t xml:space="preserve"> </w:t>
            </w:r>
            <w:r w:rsidR="00531B38">
              <w:rPr>
                <w:rFonts w:ascii="Arial" w:hAnsi="Arial"/>
              </w:rPr>
              <w:tab/>
            </w:r>
            <w:r w:rsidR="00E20758" w:rsidRPr="009D4C4B">
              <w:rPr>
                <w:rFonts w:ascii="Arial" w:hAnsi="Arial"/>
              </w:rPr>
              <w:t>Fractions sold and proceeds distributed</w:t>
            </w:r>
            <w:r w:rsidR="00E20758" w:rsidRPr="00FD52CF">
              <w:rPr>
                <w:rFonts w:ascii="Arial" w:hAnsi="Arial"/>
              </w:rPr>
              <w:t xml:space="preserve">  </w:t>
            </w:r>
          </w:p>
          <w:p w14:paraId="6D8DA82A" w14:textId="22C143C3" w:rsidR="00E20758" w:rsidRPr="00FD52CF" w:rsidRDefault="006A6EB6" w:rsidP="00FD52CF">
            <w:pPr>
              <w:pStyle w:val="Boxtext"/>
              <w:tabs>
                <w:tab w:val="clear" w:pos="851"/>
              </w:tabs>
              <w:ind w:left="340" w:hanging="340"/>
              <w:rPr>
                <w:rFonts w:ascii="Arial" w:hAnsi="Arial"/>
              </w:rPr>
            </w:pPr>
            <w:sdt>
              <w:sdtPr>
                <w:rPr>
                  <w:rFonts w:ascii="Arial" w:hAnsi="Arial"/>
                </w:rPr>
                <w:id w:val="2035921518"/>
                <w14:checkbox>
                  <w14:checked w14:val="0"/>
                  <w14:checkedState w14:val="2612" w14:font="MS Gothic"/>
                  <w14:uncheckedState w14:val="2610" w14:font="MS Gothic"/>
                </w14:checkbox>
              </w:sdtPr>
              <w:sdtEndPr/>
              <w:sdtContent>
                <w:r w:rsidR="00996D05" w:rsidRPr="00FD52CF">
                  <w:rPr>
                    <w:rFonts w:ascii="Segoe UI Symbol" w:hAnsi="Segoe UI Symbol" w:cs="Segoe UI Symbol"/>
                  </w:rPr>
                  <w:t>☐</w:t>
                </w:r>
              </w:sdtContent>
            </w:sdt>
            <w:r w:rsidR="005B7726">
              <w:rPr>
                <w:rFonts w:ascii="Arial" w:hAnsi="Arial"/>
              </w:rPr>
              <w:t xml:space="preserve"> </w:t>
            </w:r>
            <w:r w:rsidR="00531B38">
              <w:rPr>
                <w:rFonts w:ascii="Arial" w:hAnsi="Arial"/>
              </w:rPr>
              <w:tab/>
            </w:r>
            <w:r w:rsidR="00E20758" w:rsidRPr="009D4C4B">
              <w:rPr>
                <w:rFonts w:ascii="Arial" w:hAnsi="Arial"/>
              </w:rPr>
              <w:t>Fractions of 0.5 or more rounded up</w:t>
            </w:r>
            <w:r w:rsidR="00E20758" w:rsidRPr="00FD52CF">
              <w:rPr>
                <w:rFonts w:ascii="Arial" w:hAnsi="Arial"/>
              </w:rPr>
              <w:t xml:space="preserve">  </w:t>
            </w:r>
          </w:p>
          <w:p w14:paraId="6E7933FD" w14:textId="6D5D8ADE" w:rsidR="00E20758" w:rsidRDefault="006A6EB6" w:rsidP="00FD52CF">
            <w:pPr>
              <w:pStyle w:val="Boxtext"/>
              <w:tabs>
                <w:tab w:val="clear" w:pos="851"/>
              </w:tabs>
              <w:ind w:left="340" w:hanging="340"/>
              <w:rPr>
                <w:rFonts w:ascii="Arial" w:hAnsi="Arial"/>
              </w:rPr>
            </w:pPr>
            <w:sdt>
              <w:sdtPr>
                <w:rPr>
                  <w:rFonts w:ascii="Arial" w:hAnsi="Arial"/>
                </w:rPr>
                <w:id w:val="1937402521"/>
                <w14:checkbox>
                  <w14:checked w14:val="0"/>
                  <w14:checkedState w14:val="2612" w14:font="MS Gothic"/>
                  <w14:uncheckedState w14:val="2610" w14:font="MS Gothic"/>
                </w14:checkbox>
              </w:sdtPr>
              <w:sdtEndPr/>
              <w:sdtContent>
                <w:r w:rsidR="00854C8F" w:rsidRPr="00FD52CF">
                  <w:rPr>
                    <w:rFonts w:ascii="Segoe UI Symbol" w:hAnsi="Segoe UI Symbol" w:cs="Segoe UI Symbol"/>
                  </w:rPr>
                  <w:t>☐</w:t>
                </w:r>
              </w:sdtContent>
            </w:sdt>
            <w:r w:rsidR="005B7726">
              <w:rPr>
                <w:rFonts w:ascii="Arial" w:hAnsi="Arial"/>
              </w:rPr>
              <w:t xml:space="preserve"> </w:t>
            </w:r>
            <w:r w:rsidR="00531B38">
              <w:rPr>
                <w:rFonts w:ascii="Arial" w:hAnsi="Arial"/>
              </w:rPr>
              <w:tab/>
            </w:r>
            <w:r w:rsidR="00E20758" w:rsidRPr="009D4C4B">
              <w:rPr>
                <w:rFonts w:ascii="Arial" w:hAnsi="Arial"/>
              </w:rPr>
              <w:t>Fractions over 0.5 rounded up</w:t>
            </w:r>
          </w:p>
          <w:p w14:paraId="3ACC74DC" w14:textId="33077018" w:rsidR="00E20758" w:rsidRPr="0055550F" w:rsidRDefault="006A6EB6" w:rsidP="00FD52CF">
            <w:pPr>
              <w:pStyle w:val="Boxtext"/>
              <w:tabs>
                <w:tab w:val="clear" w:pos="851"/>
              </w:tabs>
              <w:ind w:left="340" w:hanging="340"/>
              <w:rPr>
                <w:rFonts w:ascii="Arial" w:hAnsi="Arial" w:cs="Arial"/>
              </w:rPr>
            </w:pPr>
            <w:sdt>
              <w:sdtPr>
                <w:rPr>
                  <w:rFonts w:ascii="Arial" w:hAnsi="Arial"/>
                </w:rPr>
                <w:id w:val="1950429731"/>
                <w14:checkbox>
                  <w14:checked w14:val="0"/>
                  <w14:checkedState w14:val="2612" w14:font="MS Gothic"/>
                  <w14:uncheckedState w14:val="2610" w14:font="MS Gothic"/>
                </w14:checkbox>
              </w:sdtPr>
              <w:sdtEndPr/>
              <w:sdtContent>
                <w:r w:rsidR="005B7726" w:rsidRPr="00FD52CF">
                  <w:rPr>
                    <w:rFonts w:ascii="Segoe UI Symbol" w:hAnsi="Segoe UI Symbol" w:cs="Segoe UI Symbol"/>
                  </w:rPr>
                  <w:t>☐</w:t>
                </w:r>
              </w:sdtContent>
            </w:sdt>
            <w:r w:rsidR="005B7726">
              <w:rPr>
                <w:rFonts w:ascii="Arial" w:hAnsi="Arial"/>
              </w:rPr>
              <w:t xml:space="preserve"> </w:t>
            </w:r>
            <w:r w:rsidR="00531B38">
              <w:rPr>
                <w:rFonts w:ascii="Arial" w:hAnsi="Arial"/>
              </w:rPr>
              <w:tab/>
            </w:r>
            <w:r w:rsidR="00E20758">
              <w:rPr>
                <w:rFonts w:ascii="Arial" w:hAnsi="Arial"/>
              </w:rPr>
              <w:t>Not applicable</w:t>
            </w:r>
          </w:p>
        </w:tc>
      </w:tr>
      <w:tr w:rsidR="00E20758" w:rsidRPr="0055550F" w14:paraId="5904C16A"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F42540B" w14:textId="28DDAD39" w:rsidR="00E20758" w:rsidRPr="0055550F" w:rsidRDefault="00E20758" w:rsidP="00625795">
            <w:pPr>
              <w:pStyle w:val="Boxtext"/>
              <w:rPr>
                <w:rFonts w:ascii="Arial" w:hAnsi="Arial" w:cs="Arial"/>
              </w:rPr>
            </w:pPr>
            <w:r>
              <w:rPr>
                <w:rFonts w:ascii="Arial" w:hAnsi="Arial" w:cs="Arial"/>
              </w:rPr>
              <w:t>3D</w:t>
            </w:r>
            <w:r w:rsidRPr="0055550F">
              <w:rPr>
                <w:rFonts w:ascii="Arial" w:hAnsi="Arial" w:cs="Arial"/>
              </w:rPr>
              <w:t>.</w:t>
            </w:r>
            <w:r>
              <w:rPr>
                <w:rFonts w:ascii="Arial" w:hAnsi="Arial" w:cs="Arial"/>
              </w:rPr>
              <w:t>5</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E9F2D32" w14:textId="77777777" w:rsidR="00E20758" w:rsidRPr="002060C1" w:rsidRDefault="00E20758" w:rsidP="00625795">
            <w:pPr>
              <w:pStyle w:val="Boxtext"/>
              <w:rPr>
                <w:rFonts w:ascii="Helvetica" w:hAnsi="Helvetica"/>
                <w:shd w:val="clear" w:color="auto" w:fill="FFFFFF"/>
              </w:rPr>
            </w:pPr>
            <w:r w:rsidRPr="009D4C4B">
              <w:rPr>
                <w:rFonts w:ascii="Arial" w:hAnsi="Arial"/>
              </w:rPr>
              <w:t xml:space="preserve">*Maximum </w:t>
            </w:r>
            <w:r>
              <w:rPr>
                <w:rFonts w:ascii="Arial" w:hAnsi="Arial"/>
              </w:rPr>
              <w:t>n</w:t>
            </w:r>
            <w:r w:rsidRPr="009D4C4B">
              <w:rPr>
                <w:rFonts w:ascii="Arial" w:hAnsi="Arial"/>
              </w:rPr>
              <w:t>umber of +securities proposed to be issued</w:t>
            </w:r>
            <w:r>
              <w:rPr>
                <w:rFonts w:ascii="Arial" w:hAnsi="Arial"/>
              </w:rPr>
              <w:t xml:space="preserve"> (subject to rounding)</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B95B31B" w14:textId="77777777" w:rsidR="00E20758" w:rsidRPr="0055550F" w:rsidRDefault="00E20758" w:rsidP="00625795">
            <w:pPr>
              <w:pStyle w:val="Boxtext"/>
              <w:rPr>
                <w:rFonts w:ascii="Arial" w:hAnsi="Arial" w:cs="Arial"/>
              </w:rPr>
            </w:pPr>
          </w:p>
        </w:tc>
      </w:tr>
      <w:tr w:rsidR="00246C88" w:rsidRPr="0055550F" w14:paraId="36CDD09E" w14:textId="77777777" w:rsidTr="00CB1C0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40AA90C" w14:textId="07EEA177" w:rsidR="00246C88" w:rsidRDefault="00246C88" w:rsidP="00246C88">
            <w:pPr>
              <w:pStyle w:val="Boxtext"/>
              <w:rPr>
                <w:rFonts w:ascii="Arial" w:hAnsi="Arial" w:cs="Arial"/>
              </w:rPr>
            </w:pPr>
            <w:r>
              <w:rPr>
                <w:rFonts w:ascii="Arial" w:hAnsi="Arial" w:cs="Arial"/>
              </w:rPr>
              <w:t>3D</w:t>
            </w:r>
            <w:r w:rsidRPr="0055550F">
              <w:rPr>
                <w:rFonts w:ascii="Arial" w:hAnsi="Arial" w:cs="Arial"/>
              </w:rPr>
              <w:t>.</w:t>
            </w:r>
            <w:r>
              <w:rPr>
                <w:rFonts w:ascii="Arial" w:hAnsi="Arial" w:cs="Arial"/>
              </w:rPr>
              <w:t>6</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803EEB9" w14:textId="46C62244" w:rsidR="00246C88" w:rsidRPr="009D4C4B" w:rsidRDefault="005B7726" w:rsidP="00CB1C05">
            <w:pPr>
              <w:pStyle w:val="Boxtext"/>
              <w:rPr>
                <w:rFonts w:ascii="Arial" w:hAnsi="Arial"/>
              </w:rPr>
            </w:pPr>
            <w:r>
              <w:rPr>
                <w:rFonts w:ascii="Arial" w:hAnsi="Arial"/>
              </w:rPr>
              <w:t>*</w:t>
            </w:r>
            <w:r w:rsidR="00246C88">
              <w:rPr>
                <w:rFonts w:ascii="Arial" w:hAnsi="Arial"/>
              </w:rPr>
              <w:t>Will individual +security holders be permitted to apply for more than their entitlement (i.e</w:t>
            </w:r>
            <w:r w:rsidR="00A36F6C">
              <w:rPr>
                <w:rFonts w:ascii="Arial" w:hAnsi="Arial"/>
              </w:rPr>
              <w:t>.</w:t>
            </w:r>
            <w:r w:rsidR="00246C88">
              <w:rPr>
                <w:rFonts w:ascii="Arial" w:hAnsi="Arial"/>
              </w:rPr>
              <w:t xml:space="preserve"> to over-subscribe)?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9EA2658" w14:textId="77777777" w:rsidR="00246C88" w:rsidRPr="0055550F" w:rsidRDefault="00246C88" w:rsidP="00CB1C05">
            <w:pPr>
              <w:pStyle w:val="Boxtext"/>
              <w:rPr>
                <w:rFonts w:ascii="Arial" w:hAnsi="Arial" w:cs="Arial"/>
              </w:rPr>
            </w:pPr>
            <w:r>
              <w:rPr>
                <w:rFonts w:ascii="Arial" w:hAnsi="Arial" w:cs="Arial"/>
              </w:rPr>
              <w:t>Yes or No</w:t>
            </w:r>
          </w:p>
        </w:tc>
      </w:tr>
      <w:tr w:rsidR="00246C88" w:rsidRPr="0055550F" w14:paraId="5BC1AC9F" w14:textId="77777777" w:rsidTr="00CB1C0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0C8FE4A" w14:textId="13596FFE" w:rsidR="00246C88" w:rsidRDefault="00246C88" w:rsidP="00246C88">
            <w:pPr>
              <w:pStyle w:val="Boxtext"/>
              <w:rPr>
                <w:rFonts w:ascii="Arial" w:hAnsi="Arial" w:cs="Arial"/>
              </w:rPr>
            </w:pPr>
            <w:r>
              <w:rPr>
                <w:rFonts w:ascii="Arial" w:hAnsi="Arial" w:cs="Arial"/>
              </w:rPr>
              <w:t>3D.6a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9D01BE7" w14:textId="0CC1C533" w:rsidR="00246C88" w:rsidRPr="00403985" w:rsidRDefault="002C3195" w:rsidP="00CB1C05">
            <w:pPr>
              <w:pStyle w:val="Boxtext"/>
              <w:tabs>
                <w:tab w:val="clear" w:pos="851"/>
                <w:tab w:val="left" w:pos="0"/>
              </w:tabs>
              <w:ind w:left="-22"/>
              <w:rPr>
                <w:rFonts w:ascii="Arial" w:hAnsi="Arial"/>
              </w:rPr>
            </w:pPr>
            <w:r>
              <w:rPr>
                <w:rFonts w:ascii="Arial" w:hAnsi="Arial"/>
              </w:rPr>
              <w:t>*</w:t>
            </w:r>
            <w:r w:rsidR="00246C88">
              <w:rPr>
                <w:rFonts w:ascii="Arial" w:hAnsi="Arial"/>
              </w:rPr>
              <w:t>Describe the limits on over-subscription</w:t>
            </w:r>
          </w:p>
          <w:p w14:paraId="0FCB172E" w14:textId="7F80AC34" w:rsidR="00246C88" w:rsidRDefault="00246C88" w:rsidP="00915B62">
            <w:pPr>
              <w:pStyle w:val="Boxtext"/>
              <w:rPr>
                <w:rFonts w:ascii="Arial" w:hAnsi="Arial"/>
              </w:rPr>
            </w:pPr>
            <w:r>
              <w:rPr>
                <w:rFonts w:ascii="Arial" w:hAnsi="Arial" w:cs="Arial"/>
                <w:i/>
                <w:sz w:val="16"/>
                <w:szCs w:val="16"/>
              </w:rPr>
              <w:t>Answer this question if your response to Q3</w:t>
            </w:r>
            <w:r w:rsidR="00915B62">
              <w:rPr>
                <w:rFonts w:ascii="Arial" w:hAnsi="Arial" w:cs="Arial"/>
                <w:i/>
                <w:sz w:val="16"/>
                <w:szCs w:val="16"/>
              </w:rPr>
              <w:t>D</w:t>
            </w:r>
            <w:r>
              <w:rPr>
                <w:rFonts w:ascii="Arial" w:hAnsi="Arial" w:cs="Arial"/>
                <w:i/>
                <w:sz w:val="16"/>
                <w:szCs w:val="16"/>
              </w:rPr>
              <w:t>.6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D450444" w14:textId="77777777" w:rsidR="00246C88" w:rsidRPr="0055550F" w:rsidRDefault="00246C88" w:rsidP="00CB1C05">
            <w:pPr>
              <w:pStyle w:val="Boxtext"/>
              <w:rPr>
                <w:rFonts w:ascii="Arial" w:hAnsi="Arial" w:cs="Arial"/>
              </w:rPr>
            </w:pPr>
          </w:p>
        </w:tc>
      </w:tr>
      <w:tr w:rsidR="00246C88" w:rsidRPr="00AA7495" w14:paraId="75148F83" w14:textId="77777777" w:rsidTr="00CB1C0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0083CC9" w14:textId="0BA0E9A5" w:rsidR="00246C88" w:rsidRDefault="00246C88" w:rsidP="00246C88">
            <w:pPr>
              <w:pStyle w:val="Boxtext"/>
              <w:rPr>
                <w:rFonts w:ascii="Arial" w:hAnsi="Arial" w:cs="Arial"/>
              </w:rPr>
            </w:pPr>
            <w:r>
              <w:rPr>
                <w:rFonts w:ascii="Arial" w:hAnsi="Arial" w:cs="Arial"/>
              </w:rPr>
              <w:t>3D.7</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710A982" w14:textId="54960ED1" w:rsidR="00246C88" w:rsidRDefault="005B7726" w:rsidP="00CB1C05">
            <w:pPr>
              <w:pStyle w:val="Boxtext"/>
              <w:rPr>
                <w:rFonts w:ascii="Arial" w:hAnsi="Arial"/>
              </w:rPr>
            </w:pPr>
            <w:r>
              <w:rPr>
                <w:rFonts w:ascii="Arial" w:hAnsi="Arial"/>
              </w:rPr>
              <w:t>*</w:t>
            </w:r>
            <w:r w:rsidR="00246C88">
              <w:rPr>
                <w:rFonts w:ascii="Arial" w:hAnsi="Arial"/>
              </w:rPr>
              <w:t>Will</w:t>
            </w:r>
            <w:r w:rsidR="00246C88" w:rsidRPr="00AA7495">
              <w:rPr>
                <w:rFonts w:ascii="Arial" w:hAnsi="Arial"/>
              </w:rPr>
              <w:t xml:space="preserve"> a scale back be applied </w:t>
            </w:r>
            <w:r w:rsidR="00246C88">
              <w:rPr>
                <w:rFonts w:ascii="Arial" w:hAnsi="Arial"/>
              </w:rPr>
              <w:t>if the offer is over-subscribed</w:t>
            </w:r>
            <w:r w:rsidR="00246C88" w:rsidRPr="00AA7495">
              <w:rPr>
                <w:rFonts w:ascii="Arial" w:hAnsi="Arial"/>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543CCCC" w14:textId="77777777" w:rsidR="00246C88" w:rsidRPr="00AA7495" w:rsidRDefault="00246C88" w:rsidP="00CB1C05">
            <w:pPr>
              <w:pStyle w:val="Boxtext"/>
              <w:rPr>
                <w:rFonts w:ascii="Arial" w:hAnsi="Arial"/>
              </w:rPr>
            </w:pPr>
            <w:r w:rsidRPr="00AA7495">
              <w:rPr>
                <w:rFonts w:ascii="Arial" w:hAnsi="Arial"/>
              </w:rPr>
              <w:t>Yes or No</w:t>
            </w:r>
          </w:p>
        </w:tc>
      </w:tr>
      <w:tr w:rsidR="00246C88" w:rsidRPr="0055550F" w14:paraId="0302FABA" w14:textId="77777777" w:rsidTr="00CB1C0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0D299E3" w14:textId="7AF461C8" w:rsidR="00246C88" w:rsidRDefault="00246C88" w:rsidP="00246C88">
            <w:pPr>
              <w:pStyle w:val="Boxtext"/>
              <w:rPr>
                <w:rFonts w:ascii="Arial" w:hAnsi="Arial" w:cs="Arial"/>
              </w:rPr>
            </w:pPr>
            <w:r>
              <w:rPr>
                <w:rFonts w:ascii="Arial" w:hAnsi="Arial" w:cs="Arial"/>
              </w:rPr>
              <w:t>3D.7a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A6678B4" w14:textId="1D4B7304" w:rsidR="00246C88" w:rsidRPr="00AA7495" w:rsidRDefault="002C3195" w:rsidP="00CB1C05">
            <w:pPr>
              <w:pStyle w:val="Boxtext"/>
              <w:rPr>
                <w:rFonts w:ascii="Arial" w:hAnsi="Arial"/>
              </w:rPr>
            </w:pPr>
            <w:r>
              <w:rPr>
                <w:rFonts w:ascii="Arial" w:hAnsi="Arial"/>
              </w:rPr>
              <w:t>*</w:t>
            </w:r>
            <w:r w:rsidR="00246C88">
              <w:rPr>
                <w:rFonts w:ascii="Arial" w:hAnsi="Arial"/>
              </w:rPr>
              <w:t xml:space="preserve">Describe </w:t>
            </w:r>
            <w:r w:rsidR="00246C88" w:rsidRPr="00AA7495">
              <w:rPr>
                <w:rFonts w:ascii="Arial" w:hAnsi="Arial"/>
              </w:rPr>
              <w:t xml:space="preserve">the scale back </w:t>
            </w:r>
            <w:r w:rsidR="00246C88">
              <w:rPr>
                <w:rFonts w:ascii="Arial" w:hAnsi="Arial"/>
              </w:rPr>
              <w:t>arrangements</w:t>
            </w:r>
          </w:p>
          <w:p w14:paraId="68313FB2" w14:textId="065B53FC" w:rsidR="00246C88" w:rsidRDefault="00246C88" w:rsidP="00915B62">
            <w:pPr>
              <w:pStyle w:val="Boxtext"/>
              <w:rPr>
                <w:rFonts w:ascii="Arial" w:hAnsi="Arial"/>
              </w:rPr>
            </w:pPr>
            <w:r w:rsidRPr="00AA7495">
              <w:rPr>
                <w:rFonts w:ascii="Arial" w:hAnsi="Arial" w:cs="Arial"/>
                <w:i/>
                <w:sz w:val="16"/>
                <w:szCs w:val="16"/>
              </w:rPr>
              <w:t>Answer this question if</w:t>
            </w:r>
            <w:r>
              <w:rPr>
                <w:rFonts w:ascii="Arial" w:hAnsi="Arial" w:cs="Arial"/>
                <w:i/>
                <w:sz w:val="16"/>
                <w:szCs w:val="16"/>
              </w:rPr>
              <w:t xml:space="preserve"> your</w:t>
            </w:r>
            <w:r w:rsidRPr="00AA7495">
              <w:rPr>
                <w:rFonts w:ascii="Arial" w:hAnsi="Arial" w:cs="Arial"/>
                <w:i/>
                <w:sz w:val="16"/>
                <w:szCs w:val="16"/>
              </w:rPr>
              <w:t xml:space="preserve"> response to Q</w:t>
            </w:r>
            <w:r>
              <w:rPr>
                <w:rFonts w:ascii="Arial" w:hAnsi="Arial" w:cs="Arial"/>
                <w:i/>
                <w:sz w:val="16"/>
                <w:szCs w:val="16"/>
              </w:rPr>
              <w:t>3</w:t>
            </w:r>
            <w:r w:rsidR="00915B62">
              <w:rPr>
                <w:rFonts w:ascii="Arial" w:hAnsi="Arial" w:cs="Arial"/>
                <w:i/>
                <w:sz w:val="16"/>
                <w:szCs w:val="16"/>
              </w:rPr>
              <w:t>D</w:t>
            </w:r>
            <w:r w:rsidRPr="00AA7495">
              <w:rPr>
                <w:rFonts w:ascii="Arial" w:hAnsi="Arial" w:cs="Arial"/>
                <w:i/>
                <w:sz w:val="16"/>
                <w:szCs w:val="16"/>
              </w:rPr>
              <w:t>.</w:t>
            </w:r>
            <w:r>
              <w:rPr>
                <w:rFonts w:ascii="Arial" w:hAnsi="Arial" w:cs="Arial"/>
                <w:i/>
                <w:sz w:val="16"/>
                <w:szCs w:val="16"/>
              </w:rPr>
              <w:t>7</w:t>
            </w:r>
            <w:r w:rsidRPr="00AA7495">
              <w:rPr>
                <w:rFonts w:ascii="Arial" w:hAnsi="Arial" w:cs="Arial"/>
                <w:i/>
                <w:sz w:val="16"/>
                <w:szCs w:val="16"/>
              </w:rPr>
              <w:t xml:space="preserve"> is </w:t>
            </w:r>
            <w:r>
              <w:rPr>
                <w:rFonts w:ascii="Arial" w:hAnsi="Arial" w:cs="Arial"/>
                <w:i/>
                <w:sz w:val="16"/>
                <w:szCs w:val="16"/>
              </w:rPr>
              <w:t>“</w:t>
            </w:r>
            <w:r w:rsidRPr="00AA7495">
              <w:rPr>
                <w:rFonts w:ascii="Arial" w:hAnsi="Arial" w:cs="Arial"/>
                <w:i/>
                <w:sz w:val="16"/>
                <w:szCs w:val="16"/>
              </w:rPr>
              <w:t>Yes</w:t>
            </w:r>
            <w:r>
              <w:rPr>
                <w:rFonts w:ascii="Arial" w:hAnsi="Arial"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465733E" w14:textId="77777777" w:rsidR="00246C88" w:rsidRPr="0055550F" w:rsidRDefault="00246C88" w:rsidP="00CB1C05">
            <w:pPr>
              <w:pStyle w:val="Boxtext"/>
              <w:rPr>
                <w:rFonts w:ascii="Arial" w:hAnsi="Arial" w:cs="Arial"/>
              </w:rPr>
            </w:pPr>
          </w:p>
        </w:tc>
      </w:tr>
      <w:tr w:rsidR="00246C88" w:rsidRPr="00AA7495" w14:paraId="1A72B65C" w14:textId="77777777" w:rsidTr="00CB1C0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45965F2" w14:textId="3327D5A5" w:rsidR="00246C88" w:rsidRDefault="00246C88" w:rsidP="00246C88">
            <w:pPr>
              <w:pStyle w:val="Boxtext"/>
              <w:rPr>
                <w:rFonts w:ascii="Arial" w:hAnsi="Arial" w:cs="Arial"/>
              </w:rPr>
            </w:pPr>
            <w:r>
              <w:rPr>
                <w:rFonts w:ascii="Arial" w:hAnsi="Arial" w:cs="Arial"/>
              </w:rPr>
              <w:t>3D.8</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4A8CD7C" w14:textId="71A0E779" w:rsidR="00246C88" w:rsidRDefault="005B7726" w:rsidP="00CB1C05">
            <w:pPr>
              <w:pStyle w:val="Boxtext"/>
              <w:rPr>
                <w:rFonts w:ascii="Arial" w:hAnsi="Arial"/>
              </w:rPr>
            </w:pPr>
            <w:r>
              <w:rPr>
                <w:rFonts w:ascii="Arial" w:hAnsi="Arial"/>
              </w:rPr>
              <w:t>*</w:t>
            </w:r>
            <w:r w:rsidR="00246C88">
              <w:rPr>
                <w:rFonts w:ascii="Arial" w:hAnsi="Arial"/>
              </w:rPr>
              <w:t>In what currency will the offer be made?</w:t>
            </w:r>
          </w:p>
          <w:p w14:paraId="2ADFCCFD" w14:textId="77777777" w:rsidR="00246C88" w:rsidRDefault="00246C88" w:rsidP="00CB1C05">
            <w:pPr>
              <w:spacing w:before="60" w:after="60"/>
            </w:pPr>
            <w:r w:rsidRPr="00531C75">
              <w:rPr>
                <w:rFonts w:cs="Arial"/>
                <w:i/>
                <w:sz w:val="16"/>
                <w:szCs w:val="16"/>
              </w:rPr>
              <w:t>For example</w:t>
            </w:r>
            <w:r>
              <w:rPr>
                <w:rFonts w:cs="Arial"/>
                <w:i/>
                <w:sz w:val="16"/>
                <w:szCs w:val="16"/>
              </w:rPr>
              <w:t>,</w:t>
            </w:r>
            <w:r w:rsidRPr="00531C75">
              <w:rPr>
                <w:rFonts w:cs="Arial"/>
                <w:i/>
                <w:sz w:val="16"/>
                <w:szCs w:val="16"/>
              </w:rPr>
              <w:t xml:space="preserve"> if the </w:t>
            </w:r>
            <w:r>
              <w:rPr>
                <w:rFonts w:cs="Arial"/>
                <w:i/>
                <w:sz w:val="16"/>
                <w:szCs w:val="16"/>
              </w:rPr>
              <w:t>consideration</w:t>
            </w:r>
            <w:r w:rsidRPr="00531C75">
              <w:rPr>
                <w:rFonts w:cs="Arial"/>
                <w:i/>
                <w:sz w:val="16"/>
                <w:szCs w:val="16"/>
              </w:rPr>
              <w:t xml:space="preserve"> </w:t>
            </w:r>
            <w:r>
              <w:rPr>
                <w:rFonts w:cs="Arial"/>
                <w:i/>
                <w:sz w:val="16"/>
                <w:szCs w:val="16"/>
              </w:rPr>
              <w:t xml:space="preserve">for the issue </w:t>
            </w:r>
            <w:r w:rsidRPr="00531C75">
              <w:rPr>
                <w:rFonts w:cs="Arial"/>
                <w:i/>
                <w:sz w:val="16"/>
                <w:szCs w:val="16"/>
              </w:rPr>
              <w:t xml:space="preserve">is </w:t>
            </w:r>
            <w:r>
              <w:rPr>
                <w:rFonts w:cs="Arial"/>
                <w:i/>
                <w:sz w:val="16"/>
                <w:szCs w:val="16"/>
              </w:rPr>
              <w:t>payable i</w:t>
            </w:r>
            <w:r w:rsidRPr="00531C75">
              <w:rPr>
                <w:rFonts w:cs="Arial"/>
                <w:i/>
                <w:sz w:val="16"/>
                <w:szCs w:val="16"/>
              </w:rPr>
              <w:t>n Australian Dollars</w:t>
            </w:r>
            <w:r>
              <w:rPr>
                <w:rFonts w:cs="Arial"/>
                <w:i/>
                <w:sz w:val="16"/>
                <w:szCs w:val="16"/>
              </w:rPr>
              <w:t>,</w:t>
            </w:r>
            <w:r w:rsidRPr="00531C75">
              <w:rPr>
                <w:rFonts w:cs="Arial"/>
                <w:i/>
                <w:sz w:val="16"/>
                <w:szCs w:val="16"/>
              </w:rPr>
              <w:t xml:space="preserve"> state AUD.</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6C7CF90" w14:textId="77777777" w:rsidR="00246C88" w:rsidRPr="00AA7495" w:rsidRDefault="00246C88" w:rsidP="00CB1C05">
            <w:pPr>
              <w:pStyle w:val="Boxtext"/>
              <w:rPr>
                <w:rFonts w:ascii="Arial" w:hAnsi="Arial"/>
              </w:rPr>
            </w:pPr>
          </w:p>
        </w:tc>
      </w:tr>
      <w:tr w:rsidR="00246C88" w:rsidRPr="0055550F" w14:paraId="0AEEA5F8" w14:textId="77777777" w:rsidTr="00CB1C0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DCAA23E" w14:textId="43724BF4" w:rsidR="00246C88" w:rsidRDefault="00246C88" w:rsidP="00246C88">
            <w:pPr>
              <w:pStyle w:val="Boxtext"/>
              <w:rPr>
                <w:rFonts w:ascii="Arial" w:hAnsi="Arial" w:cs="Arial"/>
              </w:rPr>
            </w:pPr>
            <w:r>
              <w:rPr>
                <w:rFonts w:ascii="Arial" w:hAnsi="Arial" w:cs="Arial"/>
              </w:rPr>
              <w:t>3D.9</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1BEEE8E" w14:textId="60BDC350" w:rsidR="00BA2BCA" w:rsidRDefault="005B7726" w:rsidP="00CB1C05">
            <w:pPr>
              <w:pStyle w:val="Boxtext"/>
              <w:rPr>
                <w:rFonts w:ascii="Arial" w:hAnsi="Arial"/>
              </w:rPr>
            </w:pPr>
            <w:r>
              <w:rPr>
                <w:rFonts w:ascii="Arial" w:hAnsi="Arial"/>
              </w:rPr>
              <w:t>*</w:t>
            </w:r>
            <w:r w:rsidR="00246C88">
              <w:rPr>
                <w:rFonts w:ascii="Arial" w:hAnsi="Arial"/>
              </w:rPr>
              <w:t xml:space="preserve">Has the offer price </w:t>
            </w:r>
            <w:r w:rsidR="002A3061">
              <w:rPr>
                <w:rFonts w:ascii="Arial" w:hAnsi="Arial"/>
              </w:rPr>
              <w:t xml:space="preserve">for the institutional offer </w:t>
            </w:r>
            <w:r w:rsidR="00246C88">
              <w:rPr>
                <w:rFonts w:ascii="Arial" w:hAnsi="Arial"/>
              </w:rPr>
              <w:t>been determined?</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4D282BF" w14:textId="77777777" w:rsidR="00246C88" w:rsidRPr="0055550F" w:rsidRDefault="00246C88" w:rsidP="00CB1C05">
            <w:pPr>
              <w:pStyle w:val="Boxtext"/>
              <w:rPr>
                <w:rFonts w:ascii="Arial" w:hAnsi="Arial" w:cs="Arial"/>
              </w:rPr>
            </w:pPr>
            <w:r w:rsidRPr="00AA7495">
              <w:rPr>
                <w:rFonts w:ascii="Arial" w:hAnsi="Arial"/>
              </w:rPr>
              <w:t>Yes or No</w:t>
            </w:r>
          </w:p>
        </w:tc>
      </w:tr>
      <w:tr w:rsidR="00246C88" w:rsidRPr="0055550F" w14:paraId="46D61E6E" w14:textId="77777777" w:rsidTr="00CB1C0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061C0A3" w14:textId="39474DED" w:rsidR="00246C88" w:rsidRDefault="00246C88" w:rsidP="00246C88">
            <w:pPr>
              <w:pStyle w:val="Boxtext"/>
              <w:rPr>
                <w:rFonts w:ascii="Arial" w:hAnsi="Arial" w:cs="Arial"/>
              </w:rPr>
            </w:pPr>
            <w:r>
              <w:rPr>
                <w:rFonts w:ascii="Arial" w:hAnsi="Arial" w:cs="Arial"/>
              </w:rPr>
              <w:lastRenderedPageBreak/>
              <w:t>3D.9a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127E0C4" w14:textId="6F600764" w:rsidR="00246C88" w:rsidRDefault="002C3195" w:rsidP="00CB1C05">
            <w:pPr>
              <w:pStyle w:val="Boxtext"/>
              <w:rPr>
                <w:rFonts w:ascii="Arial" w:hAnsi="Arial"/>
              </w:rPr>
            </w:pPr>
            <w:r>
              <w:rPr>
                <w:rFonts w:ascii="Arial" w:hAnsi="Arial"/>
              </w:rPr>
              <w:t>*</w:t>
            </w:r>
            <w:r w:rsidR="00246C88">
              <w:rPr>
                <w:rFonts w:ascii="Arial" w:hAnsi="Arial"/>
              </w:rPr>
              <w:t>What is the offer price per +security</w:t>
            </w:r>
            <w:r w:rsidR="002A3061">
              <w:rPr>
                <w:rFonts w:ascii="Arial" w:hAnsi="Arial"/>
              </w:rPr>
              <w:t xml:space="preserve"> for the institutional offer</w:t>
            </w:r>
            <w:r w:rsidR="00246C88">
              <w:rPr>
                <w:rFonts w:ascii="Arial" w:hAnsi="Arial"/>
              </w:rPr>
              <w:t>?</w:t>
            </w:r>
          </w:p>
          <w:p w14:paraId="21F987D9" w14:textId="603201ED" w:rsidR="00246C88" w:rsidRDefault="00246C88" w:rsidP="004E580F">
            <w:pPr>
              <w:pStyle w:val="Boxtext"/>
              <w:rPr>
                <w:rFonts w:ascii="Arial" w:hAnsi="Arial" w:cs="Arial"/>
                <w:i/>
                <w:sz w:val="16"/>
                <w:szCs w:val="16"/>
              </w:rPr>
            </w:pPr>
            <w:r w:rsidRPr="00AA7495">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Pr>
                <w:rFonts w:ascii="Arial" w:hAnsi="Arial" w:cs="Arial"/>
                <w:i/>
                <w:sz w:val="16"/>
                <w:szCs w:val="16"/>
              </w:rPr>
              <w:t>3</w:t>
            </w:r>
            <w:r w:rsidR="00915B62">
              <w:rPr>
                <w:rFonts w:ascii="Arial" w:hAnsi="Arial" w:cs="Arial"/>
                <w:i/>
                <w:sz w:val="16"/>
                <w:szCs w:val="16"/>
              </w:rPr>
              <w:t>D</w:t>
            </w:r>
            <w:r w:rsidRPr="00AA7495">
              <w:rPr>
                <w:rFonts w:ascii="Arial" w:hAnsi="Arial" w:cs="Arial"/>
                <w:i/>
                <w:sz w:val="16"/>
                <w:szCs w:val="16"/>
              </w:rPr>
              <w:t>.</w:t>
            </w:r>
            <w:r>
              <w:rPr>
                <w:rFonts w:ascii="Arial" w:hAnsi="Arial" w:cs="Arial"/>
                <w:i/>
                <w:sz w:val="16"/>
                <w:szCs w:val="16"/>
              </w:rPr>
              <w:t>9</w:t>
            </w:r>
            <w:r w:rsidRPr="00AA7495">
              <w:rPr>
                <w:rFonts w:ascii="Arial" w:hAnsi="Arial" w:cs="Arial"/>
                <w:i/>
                <w:sz w:val="16"/>
                <w:szCs w:val="16"/>
              </w:rPr>
              <w:t xml:space="preserve"> is </w:t>
            </w:r>
            <w:r>
              <w:rPr>
                <w:rFonts w:ascii="Arial" w:hAnsi="Arial" w:cs="Arial"/>
                <w:i/>
                <w:sz w:val="16"/>
                <w:szCs w:val="16"/>
              </w:rPr>
              <w:t>“</w:t>
            </w:r>
            <w:r w:rsidRPr="00AA7495">
              <w:rPr>
                <w:rFonts w:ascii="Arial" w:hAnsi="Arial" w:cs="Arial"/>
                <w:i/>
                <w:sz w:val="16"/>
                <w:szCs w:val="16"/>
              </w:rPr>
              <w:t>Yes</w:t>
            </w:r>
            <w:r>
              <w:rPr>
                <w:rFonts w:ascii="Arial" w:hAnsi="Arial" w:cs="Arial"/>
                <w:i/>
                <w:sz w:val="16"/>
                <w:szCs w:val="16"/>
              </w:rPr>
              <w:t>”</w:t>
            </w:r>
            <w:r w:rsidR="00CE4624">
              <w:rPr>
                <w:rFonts w:ascii="Arial" w:hAnsi="Arial" w:cs="Arial"/>
                <w:i/>
                <w:sz w:val="16"/>
                <w:szCs w:val="16"/>
              </w:rPr>
              <w:t>.</w:t>
            </w:r>
            <w:r>
              <w:rPr>
                <w:rFonts w:ascii="Arial" w:hAnsi="Arial" w:cs="Arial"/>
                <w:i/>
                <w:sz w:val="16"/>
                <w:szCs w:val="16"/>
              </w:rPr>
              <w:t xml:space="preserve"> </w:t>
            </w:r>
            <w:r w:rsidR="00BA2BCA" w:rsidRPr="00BA2BCA">
              <w:rPr>
                <w:rFonts w:ascii="Arial" w:hAnsi="Arial" w:cs="Arial"/>
                <w:i/>
                <w:sz w:val="16"/>
                <w:szCs w:val="16"/>
              </w:rPr>
              <w:t xml:space="preserve">An indicative offer price must be provided </w:t>
            </w:r>
            <w:r w:rsidR="004E580F">
              <w:rPr>
                <w:rFonts w:ascii="Arial" w:hAnsi="Arial" w:cs="Arial"/>
                <w:i/>
                <w:sz w:val="16"/>
                <w:szCs w:val="16"/>
              </w:rPr>
              <w:t>if your response to Q3D.9 is “No”</w:t>
            </w:r>
            <w:r w:rsidR="00BA2BCA" w:rsidRPr="00BA2BCA">
              <w:rPr>
                <w:rFonts w:ascii="Arial" w:hAnsi="Arial" w:cs="Arial"/>
                <w:i/>
                <w:sz w:val="16"/>
                <w:szCs w:val="16"/>
              </w:rPr>
              <w:t>. A final offer price must be provided no later than 9am on the day the trading halt is lifted</w:t>
            </w:r>
            <w:r w:rsidR="004E580F">
              <w:rPr>
                <w:rFonts w:ascii="Arial" w:hAnsi="Arial" w:cs="Arial"/>
                <w:i/>
                <w:sz w:val="16"/>
                <w:szCs w:val="16"/>
              </w:rPr>
              <w:t>.</w:t>
            </w:r>
          </w:p>
          <w:p w14:paraId="47E4F538" w14:textId="77777777" w:rsidR="00CE4624" w:rsidRPr="00CE4624" w:rsidRDefault="00CE4624" w:rsidP="00CE4624">
            <w:pPr>
              <w:spacing w:before="60" w:after="60"/>
              <w:rPr>
                <w:rFonts w:cs="Arial"/>
                <w:i/>
                <w:sz w:val="16"/>
                <w:szCs w:val="16"/>
              </w:rPr>
            </w:pPr>
            <w:r w:rsidRPr="00CE4624">
              <w:rPr>
                <w:rFonts w:cs="Arial"/>
                <w:i/>
                <w:sz w:val="16"/>
                <w:szCs w:val="16"/>
              </w:rPr>
              <w:t>The offer price must be input as an amount per security in the issue currency you have selected above using the base unit of that currency (i.e. in Australian dollars, rather than Australian cents, if the issue currency is AUD).</w:t>
            </w:r>
          </w:p>
          <w:p w14:paraId="35A0518B" w14:textId="77777777" w:rsidR="00CE4624" w:rsidRPr="00CE4624" w:rsidRDefault="00CE4624" w:rsidP="00CE4624">
            <w:pPr>
              <w:spacing w:before="60" w:after="60"/>
              <w:rPr>
                <w:rFonts w:cs="Arial"/>
                <w:i/>
                <w:sz w:val="16"/>
                <w:szCs w:val="16"/>
              </w:rPr>
            </w:pPr>
            <w:r w:rsidRPr="00CE4624">
              <w:rPr>
                <w:rFonts w:cs="Arial"/>
                <w:i/>
                <w:sz w:val="16"/>
                <w:szCs w:val="16"/>
              </w:rPr>
              <w:t xml:space="preserve">Note that if you are proposing to have an offer price with a fraction of a cent, the offer price must comply with the minimum price step requirement in listing rule 7.11.2. Information about minimum price steps is available </w:t>
            </w:r>
            <w:hyperlink r:id="rId13" w:history="1">
              <w:r w:rsidRPr="00CE4624">
                <w:rPr>
                  <w:rFonts w:cs="Arial"/>
                  <w:i/>
                  <w:sz w:val="16"/>
                  <w:szCs w:val="16"/>
                </w:rPr>
                <w:t>here</w:t>
              </w:r>
            </w:hyperlink>
            <w:r w:rsidRPr="00CE4624">
              <w:rPr>
                <w:rFonts w:cs="Arial"/>
                <w:i/>
                <w:sz w:val="16"/>
                <w:szCs w:val="16"/>
              </w:rPr>
              <w:t>.</w:t>
            </w:r>
          </w:p>
          <w:p w14:paraId="31E697D9" w14:textId="6265000F" w:rsidR="00CE4624" w:rsidRDefault="00CE4624" w:rsidP="00CE4624">
            <w:pPr>
              <w:pStyle w:val="Boxtext"/>
              <w:rPr>
                <w:rFonts w:ascii="Arial" w:hAnsi="Arial"/>
              </w:rPr>
            </w:pPr>
            <w:r w:rsidRPr="00CE4624">
              <w:rPr>
                <w:rFonts w:ascii="Arial" w:hAnsi="Arial" w:cs="Arial"/>
                <w:i/>
                <w:sz w:val="16"/>
                <w:szCs w:val="16"/>
              </w:rPr>
              <w:t>An offer price cannot be less than 0.1 Australian cents (i.e. AUD0.001), which is the lowest price at which securities can trade on ASX, unless the security is a free attaching security and the offer price is nil (in which case the offer price should be entered as ‘0.00’).</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65C1D1F" w14:textId="77777777" w:rsidR="00246C88" w:rsidRPr="0055550F" w:rsidRDefault="00246C88" w:rsidP="00CB1C05">
            <w:pPr>
              <w:pStyle w:val="Boxtext"/>
              <w:rPr>
                <w:rFonts w:ascii="Arial" w:hAnsi="Arial" w:cs="Arial"/>
              </w:rPr>
            </w:pPr>
          </w:p>
        </w:tc>
      </w:tr>
      <w:tr w:rsidR="00246C88" w:rsidRPr="0055550F" w14:paraId="08CB4691" w14:textId="77777777" w:rsidTr="00CB1C0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F5A38A8" w14:textId="170DB186" w:rsidR="00246C88" w:rsidRDefault="00246C88" w:rsidP="00246C88">
            <w:pPr>
              <w:pStyle w:val="Boxtext"/>
              <w:rPr>
                <w:rFonts w:ascii="Arial" w:hAnsi="Arial" w:cs="Arial"/>
              </w:rPr>
            </w:pPr>
            <w:r>
              <w:rPr>
                <w:rFonts w:ascii="Arial" w:hAnsi="Arial" w:cs="Arial"/>
              </w:rPr>
              <w:t>3D.9b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33C3E93" w14:textId="52B35AFD" w:rsidR="00246C88" w:rsidRDefault="002C3195" w:rsidP="00CB1C05">
            <w:pPr>
              <w:pStyle w:val="Boxtext"/>
              <w:rPr>
                <w:rFonts w:ascii="Arial" w:hAnsi="Arial"/>
              </w:rPr>
            </w:pPr>
            <w:r>
              <w:rPr>
                <w:rFonts w:ascii="Arial" w:hAnsi="Arial"/>
              </w:rPr>
              <w:t>*</w:t>
            </w:r>
            <w:r w:rsidR="00246C88">
              <w:rPr>
                <w:rFonts w:ascii="Arial" w:hAnsi="Arial"/>
              </w:rPr>
              <w:t xml:space="preserve">How and when will the offer price </w:t>
            </w:r>
            <w:r w:rsidR="002A3061">
              <w:rPr>
                <w:rFonts w:ascii="Arial" w:hAnsi="Arial"/>
              </w:rPr>
              <w:t xml:space="preserve">for the institutional offer </w:t>
            </w:r>
            <w:r w:rsidR="00246C88">
              <w:rPr>
                <w:rFonts w:ascii="Arial" w:hAnsi="Arial"/>
              </w:rPr>
              <w:t>be determined?</w:t>
            </w:r>
          </w:p>
          <w:p w14:paraId="19397A6D" w14:textId="0ADE3535" w:rsidR="00246C88" w:rsidRDefault="00246C88" w:rsidP="00915B62">
            <w:pPr>
              <w:pStyle w:val="Boxtext"/>
              <w:rPr>
                <w:rFonts w:ascii="Arial" w:hAnsi="Arial"/>
              </w:rPr>
            </w:pPr>
            <w:r w:rsidRPr="00AA7495">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Pr>
                <w:rFonts w:ascii="Arial" w:hAnsi="Arial" w:cs="Arial"/>
                <w:i/>
                <w:sz w:val="16"/>
                <w:szCs w:val="16"/>
              </w:rPr>
              <w:t>3</w:t>
            </w:r>
            <w:r w:rsidR="00915B62">
              <w:rPr>
                <w:rFonts w:ascii="Arial" w:hAnsi="Arial" w:cs="Arial"/>
                <w:i/>
                <w:sz w:val="16"/>
                <w:szCs w:val="16"/>
              </w:rPr>
              <w:t>D</w:t>
            </w:r>
            <w:r w:rsidRPr="00AA7495">
              <w:rPr>
                <w:rFonts w:ascii="Arial" w:hAnsi="Arial" w:cs="Arial"/>
                <w:i/>
                <w:sz w:val="16"/>
                <w:szCs w:val="16"/>
              </w:rPr>
              <w:t>.</w:t>
            </w:r>
            <w:r>
              <w:rPr>
                <w:rFonts w:ascii="Arial" w:hAnsi="Arial" w:cs="Arial"/>
                <w:i/>
                <w:sz w:val="16"/>
                <w:szCs w:val="16"/>
              </w:rPr>
              <w:t>9</w:t>
            </w:r>
            <w:r w:rsidRPr="00AA7495">
              <w:rPr>
                <w:rFonts w:ascii="Arial" w:hAnsi="Arial" w:cs="Arial"/>
                <w:i/>
                <w:sz w:val="16"/>
                <w:szCs w:val="16"/>
              </w:rPr>
              <w:t xml:space="preserve"> is </w:t>
            </w:r>
            <w:r>
              <w:rPr>
                <w:rFonts w:ascii="Arial" w:hAnsi="Arial" w:cs="Arial"/>
                <w:i/>
                <w:sz w:val="16"/>
                <w:szCs w:val="16"/>
              </w:rPr>
              <w:t>“No”.</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D1A6616" w14:textId="77777777" w:rsidR="00246C88" w:rsidRPr="0055550F" w:rsidRDefault="00246C88" w:rsidP="00CB1C05">
            <w:pPr>
              <w:pStyle w:val="Boxtext"/>
              <w:rPr>
                <w:rFonts w:ascii="Arial" w:hAnsi="Arial" w:cs="Arial"/>
              </w:rPr>
            </w:pPr>
          </w:p>
        </w:tc>
      </w:tr>
      <w:tr w:rsidR="00246C88" w:rsidRPr="0055550F" w14:paraId="01011EDE" w14:textId="77777777" w:rsidTr="00CB1C0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95EE3B7" w14:textId="4F891FE2" w:rsidR="00246C88" w:rsidRPr="0055550F" w:rsidRDefault="00246C88" w:rsidP="00246C88">
            <w:pPr>
              <w:pStyle w:val="Boxtext"/>
              <w:rPr>
                <w:rFonts w:ascii="Arial" w:hAnsi="Arial" w:cs="Arial"/>
              </w:rPr>
            </w:pPr>
            <w:r>
              <w:rPr>
                <w:rFonts w:ascii="Arial" w:hAnsi="Arial" w:cs="Arial"/>
              </w:rPr>
              <w:t>3D</w:t>
            </w:r>
            <w:r w:rsidRPr="0055550F">
              <w:rPr>
                <w:rFonts w:ascii="Arial" w:hAnsi="Arial" w:cs="Arial"/>
              </w:rPr>
              <w:t>.</w:t>
            </w:r>
            <w:r>
              <w:rPr>
                <w:rFonts w:ascii="Arial" w:hAnsi="Arial" w:cs="Arial"/>
              </w:rPr>
              <w:t>9c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852E8C7" w14:textId="0D7B68AE" w:rsidR="00246C88" w:rsidRPr="0080393A" w:rsidRDefault="002C3195" w:rsidP="00CB1C05">
            <w:pPr>
              <w:pStyle w:val="Boxtext"/>
              <w:rPr>
                <w:rFonts w:ascii="Arial" w:hAnsi="Arial"/>
              </w:rPr>
            </w:pPr>
            <w:r>
              <w:rPr>
                <w:rFonts w:ascii="Arial" w:hAnsi="Arial"/>
              </w:rPr>
              <w:t>*</w:t>
            </w:r>
            <w:r w:rsidR="00246C88" w:rsidRPr="0080393A">
              <w:rPr>
                <w:rFonts w:ascii="Arial" w:hAnsi="Arial"/>
              </w:rPr>
              <w:t xml:space="preserve">Will the offer price </w:t>
            </w:r>
            <w:r w:rsidR="002A3061">
              <w:rPr>
                <w:rFonts w:ascii="Arial" w:hAnsi="Arial"/>
              </w:rPr>
              <w:t xml:space="preserve">for the institutional offer </w:t>
            </w:r>
            <w:r w:rsidR="00246C88" w:rsidRPr="0080393A">
              <w:rPr>
                <w:rFonts w:ascii="Arial" w:hAnsi="Arial"/>
              </w:rPr>
              <w:t xml:space="preserve">be determined by way of a </w:t>
            </w:r>
            <w:proofErr w:type="spellStart"/>
            <w:r w:rsidR="00246C88" w:rsidRPr="0080393A">
              <w:rPr>
                <w:rFonts w:ascii="Arial" w:hAnsi="Arial"/>
              </w:rPr>
              <w:t>bookbuild</w:t>
            </w:r>
            <w:proofErr w:type="spellEnd"/>
            <w:r w:rsidR="00246C88" w:rsidRPr="0080393A">
              <w:rPr>
                <w:rFonts w:ascii="Arial" w:hAnsi="Arial"/>
              </w:rPr>
              <w:t>?</w:t>
            </w:r>
          </w:p>
          <w:p w14:paraId="2FB8F987" w14:textId="09ABD879" w:rsidR="00246C88" w:rsidRDefault="00246C88" w:rsidP="00CB1C05">
            <w:pPr>
              <w:pStyle w:val="Boxtext"/>
              <w:rPr>
                <w:rFonts w:ascii="Arial" w:hAnsi="Arial" w:cs="Arial"/>
                <w:i/>
                <w:sz w:val="16"/>
                <w:szCs w:val="16"/>
              </w:rPr>
            </w:pPr>
            <w:r w:rsidRPr="00AA7495">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Pr>
                <w:rFonts w:ascii="Arial" w:hAnsi="Arial" w:cs="Arial"/>
                <w:i/>
                <w:sz w:val="16"/>
                <w:szCs w:val="16"/>
              </w:rPr>
              <w:t>3</w:t>
            </w:r>
            <w:r w:rsidR="00915B62">
              <w:rPr>
                <w:rFonts w:ascii="Arial" w:hAnsi="Arial" w:cs="Arial"/>
                <w:i/>
                <w:sz w:val="16"/>
                <w:szCs w:val="16"/>
              </w:rPr>
              <w:t>D</w:t>
            </w:r>
            <w:r w:rsidRPr="00AA7495">
              <w:rPr>
                <w:rFonts w:ascii="Arial" w:hAnsi="Arial" w:cs="Arial"/>
                <w:i/>
                <w:sz w:val="16"/>
                <w:szCs w:val="16"/>
              </w:rPr>
              <w:t>.</w:t>
            </w:r>
            <w:r>
              <w:rPr>
                <w:rFonts w:ascii="Arial" w:hAnsi="Arial" w:cs="Arial"/>
                <w:i/>
                <w:sz w:val="16"/>
                <w:szCs w:val="16"/>
              </w:rPr>
              <w:t>9</w:t>
            </w:r>
            <w:r w:rsidRPr="00AA7495">
              <w:rPr>
                <w:rFonts w:ascii="Arial" w:hAnsi="Arial" w:cs="Arial"/>
                <w:i/>
                <w:sz w:val="16"/>
                <w:szCs w:val="16"/>
              </w:rPr>
              <w:t xml:space="preserve"> is </w:t>
            </w:r>
            <w:r>
              <w:rPr>
                <w:rFonts w:ascii="Arial" w:hAnsi="Arial" w:cs="Arial"/>
                <w:i/>
                <w:sz w:val="16"/>
                <w:szCs w:val="16"/>
              </w:rPr>
              <w:t>“No”.</w:t>
            </w:r>
          </w:p>
          <w:p w14:paraId="664984B6" w14:textId="7980D7B5" w:rsidR="00246C88" w:rsidRPr="0080393A" w:rsidRDefault="00246C88" w:rsidP="00A70A7F">
            <w:pPr>
              <w:pStyle w:val="Boxtext"/>
              <w:rPr>
                <w:rFonts w:ascii="Arial" w:hAnsi="Arial" w:cs="Arial"/>
                <w:i/>
                <w:sz w:val="16"/>
                <w:szCs w:val="16"/>
              </w:rPr>
            </w:pPr>
            <w:r w:rsidRPr="00521978">
              <w:rPr>
                <w:rFonts w:ascii="Arial" w:hAnsi="Arial" w:cs="Arial"/>
                <w:i/>
                <w:sz w:val="16"/>
                <w:szCs w:val="16"/>
              </w:rPr>
              <w:t xml:space="preserve">If </w:t>
            </w:r>
            <w:r>
              <w:rPr>
                <w:rFonts w:ascii="Arial" w:hAnsi="Arial" w:cs="Arial"/>
                <w:i/>
                <w:sz w:val="16"/>
                <w:szCs w:val="16"/>
              </w:rPr>
              <w:t>your response to this question is “</w:t>
            </w:r>
            <w:r w:rsidR="00A70A7F">
              <w:rPr>
                <w:rFonts w:ascii="Arial" w:hAnsi="Arial" w:cs="Arial"/>
                <w:i/>
                <w:sz w:val="16"/>
                <w:szCs w:val="16"/>
              </w:rPr>
              <w:t>Y</w:t>
            </w:r>
            <w:r w:rsidRPr="00521978">
              <w:rPr>
                <w:rFonts w:ascii="Arial" w:hAnsi="Arial" w:cs="Arial"/>
                <w:i/>
                <w:sz w:val="16"/>
                <w:szCs w:val="16"/>
              </w:rPr>
              <w:t>es</w:t>
            </w:r>
            <w:r>
              <w:rPr>
                <w:rFonts w:ascii="Arial" w:hAnsi="Arial" w:cs="Arial"/>
                <w:i/>
                <w:sz w:val="16"/>
                <w:szCs w:val="16"/>
              </w:rPr>
              <w:t>”</w:t>
            </w:r>
            <w:r w:rsidRPr="00521978">
              <w:rPr>
                <w:rFonts w:ascii="Arial" w:hAnsi="Arial" w:cs="Arial"/>
                <w:i/>
                <w:sz w:val="16"/>
                <w:szCs w:val="16"/>
              </w:rPr>
              <w:t>,</w:t>
            </w:r>
            <w:r w:rsidRPr="0080393A">
              <w:rPr>
                <w:rFonts w:ascii="Arial" w:hAnsi="Arial" w:cs="Arial"/>
                <w:i/>
                <w:sz w:val="16"/>
                <w:szCs w:val="16"/>
              </w:rPr>
              <w:t xml:space="preserve"> please note the inf</w:t>
            </w:r>
            <w:r>
              <w:rPr>
                <w:rFonts w:ascii="Arial" w:hAnsi="Arial" w:cs="Arial"/>
                <w:i/>
                <w:sz w:val="16"/>
                <w:szCs w:val="16"/>
              </w:rPr>
              <w:t>or</w:t>
            </w:r>
            <w:r w:rsidRPr="0080393A">
              <w:rPr>
                <w:rFonts w:ascii="Arial" w:hAnsi="Arial" w:cs="Arial"/>
                <w:i/>
                <w:sz w:val="16"/>
                <w:szCs w:val="16"/>
              </w:rPr>
              <w:t>m</w:t>
            </w:r>
            <w:r>
              <w:rPr>
                <w:rFonts w:ascii="Arial" w:hAnsi="Arial" w:cs="Arial"/>
                <w:i/>
                <w:sz w:val="16"/>
                <w:szCs w:val="16"/>
              </w:rPr>
              <w:t>a</w:t>
            </w:r>
            <w:r w:rsidRPr="0080393A">
              <w:rPr>
                <w:rFonts w:ascii="Arial" w:hAnsi="Arial" w:cs="Arial"/>
                <w:i/>
                <w:sz w:val="16"/>
                <w:szCs w:val="16"/>
              </w:rPr>
              <w:t>t</w:t>
            </w:r>
            <w:r>
              <w:rPr>
                <w:rFonts w:ascii="Arial" w:hAnsi="Arial" w:cs="Arial"/>
                <w:i/>
                <w:sz w:val="16"/>
                <w:szCs w:val="16"/>
              </w:rPr>
              <w:t>i</w:t>
            </w:r>
            <w:r w:rsidRPr="0080393A">
              <w:rPr>
                <w:rFonts w:ascii="Arial" w:hAnsi="Arial" w:cs="Arial"/>
                <w:i/>
                <w:sz w:val="16"/>
                <w:szCs w:val="16"/>
              </w:rPr>
              <w:t xml:space="preserve">on that ASX </w:t>
            </w:r>
            <w:r>
              <w:rPr>
                <w:rFonts w:ascii="Arial" w:hAnsi="Arial" w:cs="Arial"/>
                <w:i/>
                <w:sz w:val="16"/>
                <w:szCs w:val="16"/>
              </w:rPr>
              <w:t>e</w:t>
            </w:r>
            <w:r w:rsidRPr="0080393A">
              <w:rPr>
                <w:rFonts w:ascii="Arial" w:hAnsi="Arial" w:cs="Arial"/>
                <w:i/>
                <w:sz w:val="16"/>
                <w:szCs w:val="16"/>
              </w:rPr>
              <w:t>xpects to be announced about the results</w:t>
            </w:r>
            <w:r>
              <w:rPr>
                <w:rFonts w:ascii="Arial" w:hAnsi="Arial" w:cs="Arial"/>
                <w:i/>
                <w:sz w:val="16"/>
                <w:szCs w:val="16"/>
              </w:rPr>
              <w:t xml:space="preserve"> </w:t>
            </w:r>
            <w:r w:rsidRPr="0080393A">
              <w:rPr>
                <w:rFonts w:ascii="Arial" w:hAnsi="Arial" w:cs="Arial"/>
                <w:i/>
                <w:sz w:val="16"/>
                <w:szCs w:val="16"/>
              </w:rPr>
              <w:t xml:space="preserve">of the </w:t>
            </w:r>
            <w:proofErr w:type="spellStart"/>
            <w:r w:rsidRPr="0080393A">
              <w:rPr>
                <w:rFonts w:ascii="Arial" w:hAnsi="Arial" w:cs="Arial"/>
                <w:i/>
                <w:sz w:val="16"/>
                <w:szCs w:val="16"/>
              </w:rPr>
              <w:t>bookbuild</w:t>
            </w:r>
            <w:proofErr w:type="spellEnd"/>
            <w:r>
              <w:rPr>
                <w:rFonts w:ascii="Arial" w:hAnsi="Arial" w:cs="Arial"/>
                <w:i/>
                <w:sz w:val="16"/>
                <w:szCs w:val="16"/>
              </w:rPr>
              <w:t xml:space="preserve"> </w:t>
            </w:r>
            <w:r w:rsidRPr="0080393A">
              <w:rPr>
                <w:rFonts w:ascii="Arial" w:hAnsi="Arial" w:cs="Arial"/>
                <w:i/>
                <w:sz w:val="16"/>
                <w:szCs w:val="16"/>
              </w:rPr>
              <w:t xml:space="preserve">set out in section 4.12 of </w:t>
            </w:r>
            <w:r>
              <w:rPr>
                <w:rFonts w:ascii="Arial" w:hAnsi="Arial" w:cs="Arial"/>
                <w:i/>
                <w:sz w:val="16"/>
                <w:szCs w:val="16"/>
              </w:rPr>
              <w:t>G</w:t>
            </w:r>
            <w:r w:rsidRPr="0080393A">
              <w:rPr>
                <w:rFonts w:ascii="Arial" w:hAnsi="Arial" w:cs="Arial"/>
                <w:i/>
                <w:sz w:val="16"/>
                <w:szCs w:val="16"/>
              </w:rPr>
              <w:t>uidance Note 30</w:t>
            </w:r>
            <w:r>
              <w:rPr>
                <w:rFonts w:ascii="Arial" w:hAnsi="Arial" w:cs="Arial"/>
                <w:i/>
                <w:sz w:val="16"/>
                <w:szCs w:val="16"/>
              </w:rPr>
              <w:t xml:space="preserve"> </w:t>
            </w:r>
            <w:r w:rsidRPr="0080393A">
              <w:rPr>
                <w:rFonts w:ascii="Arial" w:hAnsi="Arial" w:cs="Arial"/>
                <w:i/>
                <w:sz w:val="16"/>
                <w:szCs w:val="16"/>
              </w:rPr>
              <w:t xml:space="preserve">Notifying an Issue of Securities and </w:t>
            </w:r>
            <w:r>
              <w:rPr>
                <w:rFonts w:ascii="Arial" w:hAnsi="Arial" w:cs="Arial"/>
                <w:i/>
                <w:sz w:val="16"/>
                <w:szCs w:val="16"/>
              </w:rPr>
              <w:t>A</w:t>
            </w:r>
            <w:r w:rsidRPr="0080393A">
              <w:rPr>
                <w:rFonts w:ascii="Arial" w:hAnsi="Arial" w:cs="Arial"/>
                <w:i/>
                <w:sz w:val="16"/>
                <w:szCs w:val="16"/>
              </w:rPr>
              <w:t xml:space="preserve">pplying for their </w:t>
            </w:r>
            <w:r>
              <w:rPr>
                <w:rFonts w:ascii="Arial" w:hAnsi="Arial" w:cs="Arial"/>
                <w:i/>
                <w:sz w:val="16"/>
                <w:szCs w:val="16"/>
              </w:rPr>
              <w:t>Q</w:t>
            </w:r>
            <w:r w:rsidRPr="0080393A">
              <w:rPr>
                <w:rFonts w:ascii="Arial" w:hAnsi="Arial" w:cs="Arial"/>
                <w:i/>
                <w:sz w:val="16"/>
                <w:szCs w:val="16"/>
              </w:rPr>
              <w:t>uotation.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D751DB3" w14:textId="77777777" w:rsidR="00246C88" w:rsidRPr="0055550F" w:rsidRDefault="00246C88" w:rsidP="00CB1C05">
            <w:pPr>
              <w:pStyle w:val="Boxtext"/>
              <w:rPr>
                <w:rFonts w:ascii="Arial" w:hAnsi="Arial" w:cs="Arial"/>
              </w:rPr>
            </w:pPr>
            <w:r w:rsidRPr="00521978">
              <w:rPr>
                <w:rFonts w:ascii="Arial" w:hAnsi="Arial"/>
              </w:rPr>
              <w:t>Yes or No</w:t>
            </w:r>
          </w:p>
        </w:tc>
      </w:tr>
      <w:tr w:rsidR="00246C88" w:rsidRPr="0055550F" w14:paraId="76858D66" w14:textId="77777777" w:rsidTr="00CB1C0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309DF07" w14:textId="502AF652" w:rsidR="00246C88" w:rsidRDefault="00246C88" w:rsidP="00246C88">
            <w:pPr>
              <w:pStyle w:val="Boxtext"/>
              <w:rPr>
                <w:rFonts w:ascii="Arial" w:hAnsi="Arial" w:cs="Arial"/>
              </w:rPr>
            </w:pPr>
            <w:r>
              <w:rPr>
                <w:rFonts w:ascii="Arial" w:hAnsi="Arial" w:cs="Arial"/>
              </w:rPr>
              <w:t>3D.9d</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CBDC1BF" w14:textId="4C45556B" w:rsidR="00246C88" w:rsidRPr="0080393A" w:rsidRDefault="002C3195" w:rsidP="00CB1C05">
            <w:pPr>
              <w:pStyle w:val="Boxtext"/>
              <w:rPr>
                <w:rFonts w:ascii="Arial" w:hAnsi="Arial"/>
              </w:rPr>
            </w:pPr>
            <w:r>
              <w:rPr>
                <w:rFonts w:ascii="Arial" w:hAnsi="Arial"/>
              </w:rPr>
              <w:t>*</w:t>
            </w:r>
            <w:r w:rsidR="00246C88" w:rsidRPr="0080393A">
              <w:rPr>
                <w:rFonts w:ascii="Arial" w:hAnsi="Arial"/>
              </w:rPr>
              <w:t xml:space="preserve">Provide details </w:t>
            </w:r>
            <w:r w:rsidR="00246C88">
              <w:rPr>
                <w:rFonts w:ascii="Arial" w:hAnsi="Arial"/>
              </w:rPr>
              <w:t xml:space="preserve">of the parameters that will apply to the </w:t>
            </w:r>
            <w:proofErr w:type="spellStart"/>
            <w:r w:rsidR="00246C88" w:rsidRPr="0080393A">
              <w:rPr>
                <w:rFonts w:ascii="Arial" w:hAnsi="Arial"/>
              </w:rPr>
              <w:t>bookbuild</w:t>
            </w:r>
            <w:proofErr w:type="spellEnd"/>
            <w:r w:rsidR="00246C88">
              <w:rPr>
                <w:rFonts w:ascii="Arial" w:hAnsi="Arial"/>
              </w:rPr>
              <w:t xml:space="preserve"> </w:t>
            </w:r>
            <w:r w:rsidR="002A3061">
              <w:rPr>
                <w:rFonts w:ascii="Arial" w:hAnsi="Arial"/>
              </w:rPr>
              <w:t xml:space="preserve">for the institutional offer </w:t>
            </w:r>
            <w:r w:rsidR="00246C88">
              <w:rPr>
                <w:rFonts w:ascii="Arial" w:hAnsi="Arial"/>
              </w:rPr>
              <w:t xml:space="preserve">(e.g. the indicative price range for the </w:t>
            </w:r>
            <w:proofErr w:type="spellStart"/>
            <w:r w:rsidR="00246C88">
              <w:rPr>
                <w:rFonts w:ascii="Arial" w:hAnsi="Arial"/>
              </w:rPr>
              <w:t>bookbuild</w:t>
            </w:r>
            <w:proofErr w:type="spellEnd"/>
            <w:r w:rsidR="00246C88">
              <w:rPr>
                <w:rFonts w:ascii="Arial" w:hAnsi="Arial"/>
              </w:rPr>
              <w:t>)</w:t>
            </w:r>
          </w:p>
          <w:p w14:paraId="26BE9631" w14:textId="2BAE70FC" w:rsidR="00246C88" w:rsidRPr="009D4C4B" w:rsidRDefault="00246C88" w:rsidP="00FB5584">
            <w:pPr>
              <w:pStyle w:val="Boxtext"/>
              <w:rPr>
                <w:rFonts w:ascii="Arial" w:hAnsi="Arial"/>
              </w:rPr>
            </w:pPr>
            <w:r w:rsidRPr="00B333C1">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Pr>
                <w:rFonts w:ascii="Arial" w:hAnsi="Arial" w:cs="Arial"/>
                <w:i/>
                <w:sz w:val="16"/>
                <w:szCs w:val="16"/>
              </w:rPr>
              <w:t>3</w:t>
            </w:r>
            <w:r w:rsidR="00915B62">
              <w:rPr>
                <w:rFonts w:ascii="Arial" w:hAnsi="Arial" w:cs="Arial"/>
                <w:i/>
                <w:sz w:val="16"/>
                <w:szCs w:val="16"/>
              </w:rPr>
              <w:t>D</w:t>
            </w:r>
            <w:r w:rsidRPr="00AA7495">
              <w:rPr>
                <w:rFonts w:ascii="Arial" w:hAnsi="Arial" w:cs="Arial"/>
                <w:i/>
                <w:sz w:val="16"/>
                <w:szCs w:val="16"/>
              </w:rPr>
              <w:t>.</w:t>
            </w:r>
            <w:r>
              <w:rPr>
                <w:rFonts w:ascii="Arial" w:hAnsi="Arial" w:cs="Arial"/>
                <w:i/>
                <w:sz w:val="16"/>
                <w:szCs w:val="16"/>
              </w:rPr>
              <w:t>9</w:t>
            </w:r>
            <w:r w:rsidRPr="00AA7495">
              <w:rPr>
                <w:rFonts w:ascii="Arial" w:hAnsi="Arial" w:cs="Arial"/>
                <w:i/>
                <w:sz w:val="16"/>
                <w:szCs w:val="16"/>
              </w:rPr>
              <w:t xml:space="preserve"> is </w:t>
            </w:r>
            <w:r>
              <w:rPr>
                <w:rFonts w:ascii="Arial" w:hAnsi="Arial" w:cs="Arial"/>
                <w:i/>
                <w:sz w:val="16"/>
                <w:szCs w:val="16"/>
              </w:rPr>
              <w:t xml:space="preserve">“No” and </w:t>
            </w:r>
            <w:r w:rsidRPr="00B333C1">
              <w:rPr>
                <w:rFonts w:ascii="Arial" w:hAnsi="Arial" w:cs="Arial"/>
                <w:i/>
                <w:sz w:val="16"/>
                <w:szCs w:val="16"/>
              </w:rPr>
              <w:t>your response to Q</w:t>
            </w:r>
            <w:r w:rsidR="00FB5584">
              <w:rPr>
                <w:rFonts w:ascii="Arial" w:hAnsi="Arial" w:cs="Arial"/>
                <w:i/>
                <w:sz w:val="16"/>
                <w:szCs w:val="16"/>
              </w:rPr>
              <w:t>3D</w:t>
            </w:r>
            <w:r w:rsidRPr="00B333C1">
              <w:rPr>
                <w:rFonts w:ascii="Arial" w:hAnsi="Arial" w:cs="Arial"/>
                <w:i/>
                <w:sz w:val="16"/>
                <w:szCs w:val="16"/>
              </w:rPr>
              <w:t>.</w:t>
            </w:r>
            <w:r>
              <w:rPr>
                <w:rFonts w:ascii="Arial" w:hAnsi="Arial" w:cs="Arial"/>
                <w:i/>
                <w:sz w:val="16"/>
                <w:szCs w:val="16"/>
              </w:rPr>
              <w:t>9c</w:t>
            </w:r>
            <w:r w:rsidRPr="00B333C1">
              <w:rPr>
                <w:rFonts w:ascii="Arial" w:hAnsi="Arial" w:cs="Arial"/>
                <w:i/>
                <w:sz w:val="16"/>
                <w:szCs w:val="16"/>
              </w:rPr>
              <w:t xml:space="preserve">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89490D7" w14:textId="77777777" w:rsidR="00246C88" w:rsidRPr="0055550F" w:rsidRDefault="00246C88" w:rsidP="00CB1C05">
            <w:pPr>
              <w:pStyle w:val="Boxtext"/>
              <w:rPr>
                <w:rFonts w:ascii="Arial" w:hAnsi="Arial" w:cs="Arial"/>
              </w:rPr>
            </w:pPr>
          </w:p>
        </w:tc>
      </w:tr>
      <w:tr w:rsidR="002A3061" w:rsidRPr="0055550F" w14:paraId="5BD5B818" w14:textId="77777777" w:rsidTr="00CB1C0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F1AC922" w14:textId="118B8868" w:rsidR="002A3061" w:rsidRDefault="002A3061" w:rsidP="00CB1C05">
            <w:pPr>
              <w:pStyle w:val="Boxtext"/>
              <w:rPr>
                <w:rFonts w:ascii="Arial" w:hAnsi="Arial" w:cs="Arial"/>
              </w:rPr>
            </w:pPr>
            <w:r>
              <w:rPr>
                <w:rFonts w:ascii="Arial" w:hAnsi="Arial" w:cs="Arial"/>
              </w:rPr>
              <w:t>3D.10</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1A2F133" w14:textId="24CF62B2" w:rsidR="002A3061" w:rsidRDefault="007930BA" w:rsidP="002A3061">
            <w:pPr>
              <w:pStyle w:val="Boxtext"/>
              <w:rPr>
                <w:rFonts w:ascii="Arial" w:hAnsi="Arial"/>
              </w:rPr>
            </w:pPr>
            <w:r>
              <w:rPr>
                <w:rFonts w:ascii="Arial" w:hAnsi="Arial"/>
              </w:rPr>
              <w:t>*</w:t>
            </w:r>
            <w:r w:rsidR="002A3061">
              <w:rPr>
                <w:rFonts w:ascii="Arial" w:hAnsi="Arial"/>
              </w:rPr>
              <w:t>Has the offer price for the retail offer been determined?</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30BEED1" w14:textId="77777777" w:rsidR="002A3061" w:rsidRPr="0055550F" w:rsidRDefault="002A3061" w:rsidP="00CB1C05">
            <w:pPr>
              <w:pStyle w:val="Boxtext"/>
              <w:rPr>
                <w:rFonts w:ascii="Arial" w:hAnsi="Arial" w:cs="Arial"/>
              </w:rPr>
            </w:pPr>
            <w:r w:rsidRPr="00AA7495">
              <w:rPr>
                <w:rFonts w:ascii="Arial" w:hAnsi="Arial"/>
              </w:rPr>
              <w:t>Yes or No</w:t>
            </w:r>
          </w:p>
        </w:tc>
      </w:tr>
      <w:tr w:rsidR="002A3061" w:rsidRPr="0055550F" w14:paraId="39514109" w14:textId="77777777" w:rsidTr="00CB1C0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10452CD" w14:textId="3B52189B" w:rsidR="002A3061" w:rsidRDefault="002A3061" w:rsidP="00CB1C05">
            <w:pPr>
              <w:pStyle w:val="Boxtext"/>
              <w:rPr>
                <w:rFonts w:ascii="Arial" w:hAnsi="Arial" w:cs="Arial"/>
              </w:rPr>
            </w:pPr>
            <w:r>
              <w:rPr>
                <w:rFonts w:ascii="Arial" w:hAnsi="Arial" w:cs="Arial"/>
              </w:rPr>
              <w:t>3D.10a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DE95366" w14:textId="09B70C8F" w:rsidR="002A3061" w:rsidRDefault="002C3195" w:rsidP="00CB1C05">
            <w:pPr>
              <w:pStyle w:val="Boxtext"/>
              <w:rPr>
                <w:rFonts w:ascii="Arial" w:hAnsi="Arial"/>
              </w:rPr>
            </w:pPr>
            <w:r>
              <w:rPr>
                <w:rFonts w:ascii="Arial" w:hAnsi="Arial"/>
              </w:rPr>
              <w:t>*</w:t>
            </w:r>
            <w:r w:rsidR="002A3061">
              <w:rPr>
                <w:rFonts w:ascii="Arial" w:hAnsi="Arial"/>
              </w:rPr>
              <w:t>What is the offer price per +security for the retail offer?</w:t>
            </w:r>
          </w:p>
          <w:p w14:paraId="686367E8" w14:textId="5899597A" w:rsidR="002A3061" w:rsidRDefault="002A3061" w:rsidP="00915B62">
            <w:pPr>
              <w:pStyle w:val="Boxtext"/>
              <w:rPr>
                <w:rFonts w:ascii="Arial" w:hAnsi="Arial" w:cs="Arial"/>
                <w:i/>
                <w:sz w:val="16"/>
                <w:szCs w:val="16"/>
              </w:rPr>
            </w:pPr>
            <w:r w:rsidRPr="00AA7495">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Pr>
                <w:rFonts w:ascii="Arial" w:hAnsi="Arial" w:cs="Arial"/>
                <w:i/>
                <w:sz w:val="16"/>
                <w:szCs w:val="16"/>
              </w:rPr>
              <w:t>3</w:t>
            </w:r>
            <w:r w:rsidR="00915B62">
              <w:rPr>
                <w:rFonts w:ascii="Arial" w:hAnsi="Arial" w:cs="Arial"/>
                <w:i/>
                <w:sz w:val="16"/>
                <w:szCs w:val="16"/>
              </w:rPr>
              <w:t>D</w:t>
            </w:r>
            <w:r w:rsidRPr="00AA7495">
              <w:rPr>
                <w:rFonts w:ascii="Arial" w:hAnsi="Arial" w:cs="Arial"/>
                <w:i/>
                <w:sz w:val="16"/>
                <w:szCs w:val="16"/>
              </w:rPr>
              <w:t>.</w:t>
            </w:r>
            <w:r>
              <w:rPr>
                <w:rFonts w:ascii="Arial" w:hAnsi="Arial" w:cs="Arial"/>
                <w:i/>
                <w:sz w:val="16"/>
                <w:szCs w:val="16"/>
              </w:rPr>
              <w:t>10</w:t>
            </w:r>
            <w:r w:rsidRPr="00AA7495">
              <w:rPr>
                <w:rFonts w:ascii="Arial" w:hAnsi="Arial" w:cs="Arial"/>
                <w:i/>
                <w:sz w:val="16"/>
                <w:szCs w:val="16"/>
              </w:rPr>
              <w:t xml:space="preserve"> is </w:t>
            </w:r>
            <w:r>
              <w:rPr>
                <w:rFonts w:ascii="Arial" w:hAnsi="Arial" w:cs="Arial"/>
                <w:i/>
                <w:sz w:val="16"/>
                <w:szCs w:val="16"/>
              </w:rPr>
              <w:t>“</w:t>
            </w:r>
            <w:r w:rsidRPr="00AA7495">
              <w:rPr>
                <w:rFonts w:ascii="Arial" w:hAnsi="Arial" w:cs="Arial"/>
                <w:i/>
                <w:sz w:val="16"/>
                <w:szCs w:val="16"/>
              </w:rPr>
              <w:t>Yes</w:t>
            </w:r>
            <w:r>
              <w:rPr>
                <w:rFonts w:ascii="Arial" w:hAnsi="Arial" w:cs="Arial"/>
                <w:i/>
                <w:sz w:val="16"/>
                <w:szCs w:val="16"/>
              </w:rPr>
              <w:t>”</w:t>
            </w:r>
            <w:r w:rsidR="00CE4624">
              <w:rPr>
                <w:rFonts w:ascii="Arial" w:hAnsi="Arial" w:cs="Arial"/>
                <w:i/>
                <w:sz w:val="16"/>
                <w:szCs w:val="16"/>
              </w:rPr>
              <w:t>.</w:t>
            </w:r>
            <w:r>
              <w:rPr>
                <w:rFonts w:ascii="Arial" w:hAnsi="Arial" w:cs="Arial"/>
                <w:i/>
                <w:sz w:val="16"/>
                <w:szCs w:val="16"/>
              </w:rPr>
              <w:t xml:space="preserve"> </w:t>
            </w:r>
            <w:r w:rsidR="004E580F" w:rsidRPr="00BA2BCA">
              <w:rPr>
                <w:rFonts w:ascii="Arial" w:hAnsi="Arial" w:cs="Arial"/>
                <w:i/>
                <w:sz w:val="16"/>
                <w:szCs w:val="16"/>
              </w:rPr>
              <w:t xml:space="preserve">An indicative offer price must be provided </w:t>
            </w:r>
            <w:r w:rsidR="004E580F">
              <w:rPr>
                <w:rFonts w:ascii="Arial" w:hAnsi="Arial" w:cs="Arial"/>
                <w:i/>
                <w:sz w:val="16"/>
                <w:szCs w:val="16"/>
              </w:rPr>
              <w:t>if your response to Q3D.10 is “No”</w:t>
            </w:r>
            <w:r w:rsidR="004E580F" w:rsidRPr="00BA2BCA">
              <w:rPr>
                <w:rFonts w:ascii="Arial" w:hAnsi="Arial" w:cs="Arial"/>
                <w:i/>
                <w:sz w:val="16"/>
                <w:szCs w:val="16"/>
              </w:rPr>
              <w:t>. A final offer price must be provided no later than 9am on the day the trading halt is lifted</w:t>
            </w:r>
            <w:r w:rsidR="004E580F">
              <w:rPr>
                <w:rFonts w:ascii="Arial" w:hAnsi="Arial" w:cs="Arial"/>
                <w:i/>
                <w:sz w:val="16"/>
                <w:szCs w:val="16"/>
              </w:rPr>
              <w:t>.</w:t>
            </w:r>
          </w:p>
          <w:p w14:paraId="57B2587C" w14:textId="3B17B35D" w:rsidR="00A158F9" w:rsidRDefault="00A158F9" w:rsidP="00915B62">
            <w:pPr>
              <w:pStyle w:val="Boxtext"/>
              <w:rPr>
                <w:rFonts w:ascii="Arial" w:hAnsi="Arial" w:cs="Arial"/>
                <w:i/>
                <w:sz w:val="16"/>
                <w:szCs w:val="16"/>
              </w:rPr>
            </w:pPr>
          </w:p>
          <w:p w14:paraId="7ADC7142" w14:textId="77777777" w:rsidR="00CE4624" w:rsidRPr="0015287F" w:rsidRDefault="00CE4624" w:rsidP="00CE4624">
            <w:pPr>
              <w:spacing w:before="60" w:after="60"/>
              <w:rPr>
                <w:rFonts w:cs="Arial"/>
                <w:i/>
                <w:sz w:val="16"/>
                <w:szCs w:val="16"/>
              </w:rPr>
            </w:pPr>
            <w:r w:rsidRPr="0015287F">
              <w:rPr>
                <w:rFonts w:cs="Arial"/>
                <w:i/>
                <w:sz w:val="16"/>
                <w:szCs w:val="16"/>
              </w:rPr>
              <w:t>The offer price must be input as an amount per security in the issue currency you have selected above using the base unit of that currency (i.e. in Australian dollars, rather than Australian cents, if the issue currency is AUD).</w:t>
            </w:r>
          </w:p>
          <w:p w14:paraId="75F1F140" w14:textId="77777777" w:rsidR="00CE4624" w:rsidRPr="0015287F" w:rsidRDefault="00CE4624" w:rsidP="00CE4624">
            <w:pPr>
              <w:spacing w:before="60" w:after="60"/>
              <w:rPr>
                <w:rFonts w:cs="Arial"/>
                <w:i/>
                <w:sz w:val="16"/>
                <w:szCs w:val="16"/>
              </w:rPr>
            </w:pPr>
            <w:r w:rsidRPr="0015287F">
              <w:rPr>
                <w:rFonts w:cs="Arial"/>
                <w:i/>
                <w:sz w:val="16"/>
                <w:szCs w:val="16"/>
              </w:rPr>
              <w:t xml:space="preserve">Note that if you are proposing to have an offer price with a fraction of a cent, the offer price must comply with the minimum price step requirement in listing rule 7.11.2. Information about minimum price steps is available </w:t>
            </w:r>
            <w:hyperlink r:id="rId14" w:history="1">
              <w:r w:rsidRPr="0015287F">
                <w:rPr>
                  <w:rFonts w:cs="Arial"/>
                  <w:i/>
                  <w:sz w:val="16"/>
                  <w:szCs w:val="16"/>
                </w:rPr>
                <w:t>here</w:t>
              </w:r>
            </w:hyperlink>
            <w:r w:rsidRPr="0015287F">
              <w:rPr>
                <w:rFonts w:cs="Arial"/>
                <w:i/>
                <w:sz w:val="16"/>
                <w:szCs w:val="16"/>
              </w:rPr>
              <w:t>.</w:t>
            </w:r>
          </w:p>
          <w:p w14:paraId="4B312A20" w14:textId="5DC12341" w:rsidR="00CE4624" w:rsidRDefault="00CE4624" w:rsidP="00CE4624">
            <w:pPr>
              <w:pStyle w:val="Boxtext"/>
              <w:rPr>
                <w:rFonts w:ascii="Arial" w:hAnsi="Arial"/>
              </w:rPr>
            </w:pPr>
            <w:r w:rsidRPr="0015287F">
              <w:rPr>
                <w:rFonts w:ascii="Arial" w:hAnsi="Arial" w:cs="Arial"/>
                <w:i/>
                <w:sz w:val="16"/>
                <w:szCs w:val="16"/>
              </w:rPr>
              <w:t>An offer price cannot be less than 0.1 Australian cents (i.e. AUD0.001), which is the lowest price at which securities can trade on ASX, unless the security is a free attaching security and the offer price is nil (in which case the offer price should be entered as ‘0.00’).</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829DEB3" w14:textId="77777777" w:rsidR="002A3061" w:rsidRPr="0055550F" w:rsidRDefault="002A3061" w:rsidP="00CB1C05">
            <w:pPr>
              <w:pStyle w:val="Boxtext"/>
              <w:rPr>
                <w:rFonts w:ascii="Arial" w:hAnsi="Arial" w:cs="Arial"/>
              </w:rPr>
            </w:pPr>
          </w:p>
        </w:tc>
      </w:tr>
      <w:tr w:rsidR="002A3061" w:rsidRPr="0055550F" w14:paraId="7698EAAF" w14:textId="77777777" w:rsidTr="00CB1C0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D38BF19" w14:textId="73C0EF96" w:rsidR="002A3061" w:rsidRDefault="002A3061" w:rsidP="00CB1C05">
            <w:pPr>
              <w:pStyle w:val="Boxtext"/>
              <w:rPr>
                <w:rFonts w:ascii="Arial" w:hAnsi="Arial" w:cs="Arial"/>
              </w:rPr>
            </w:pPr>
            <w:r>
              <w:rPr>
                <w:rFonts w:ascii="Arial" w:hAnsi="Arial" w:cs="Arial"/>
              </w:rPr>
              <w:lastRenderedPageBreak/>
              <w:t>3D.10b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5081134" w14:textId="04C7DD2B" w:rsidR="002A3061" w:rsidRDefault="002C3195" w:rsidP="00CB1C05">
            <w:pPr>
              <w:pStyle w:val="Boxtext"/>
              <w:rPr>
                <w:rFonts w:ascii="Arial" w:hAnsi="Arial"/>
              </w:rPr>
            </w:pPr>
            <w:r>
              <w:rPr>
                <w:rFonts w:ascii="Arial" w:hAnsi="Arial"/>
              </w:rPr>
              <w:t>*</w:t>
            </w:r>
            <w:r w:rsidR="002A3061">
              <w:rPr>
                <w:rFonts w:ascii="Arial" w:hAnsi="Arial"/>
              </w:rPr>
              <w:t>How and when will the offer price for the retail offer be determined?</w:t>
            </w:r>
          </w:p>
          <w:p w14:paraId="2188B9C1" w14:textId="6D4C3899" w:rsidR="002A3061" w:rsidRDefault="002A3061" w:rsidP="00915B62">
            <w:pPr>
              <w:pStyle w:val="Boxtext"/>
              <w:rPr>
                <w:rFonts w:ascii="Arial" w:hAnsi="Arial"/>
              </w:rPr>
            </w:pPr>
            <w:r w:rsidRPr="00AA7495">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Pr>
                <w:rFonts w:ascii="Arial" w:hAnsi="Arial" w:cs="Arial"/>
                <w:i/>
                <w:sz w:val="16"/>
                <w:szCs w:val="16"/>
              </w:rPr>
              <w:t>3</w:t>
            </w:r>
            <w:r w:rsidR="00915B62">
              <w:rPr>
                <w:rFonts w:ascii="Arial" w:hAnsi="Arial" w:cs="Arial"/>
                <w:i/>
                <w:sz w:val="16"/>
                <w:szCs w:val="16"/>
              </w:rPr>
              <w:t>D</w:t>
            </w:r>
            <w:r w:rsidRPr="00AA7495">
              <w:rPr>
                <w:rFonts w:ascii="Arial" w:hAnsi="Arial" w:cs="Arial"/>
                <w:i/>
                <w:sz w:val="16"/>
                <w:szCs w:val="16"/>
              </w:rPr>
              <w:t>.</w:t>
            </w:r>
            <w:r>
              <w:rPr>
                <w:rFonts w:ascii="Arial" w:hAnsi="Arial" w:cs="Arial"/>
                <w:i/>
                <w:sz w:val="16"/>
                <w:szCs w:val="16"/>
              </w:rPr>
              <w:t>10</w:t>
            </w:r>
            <w:r w:rsidRPr="00AA7495">
              <w:rPr>
                <w:rFonts w:ascii="Arial" w:hAnsi="Arial" w:cs="Arial"/>
                <w:i/>
                <w:sz w:val="16"/>
                <w:szCs w:val="16"/>
              </w:rPr>
              <w:t xml:space="preserve"> is </w:t>
            </w:r>
            <w:r>
              <w:rPr>
                <w:rFonts w:ascii="Arial" w:hAnsi="Arial" w:cs="Arial"/>
                <w:i/>
                <w:sz w:val="16"/>
                <w:szCs w:val="16"/>
              </w:rPr>
              <w:t>“No”.</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54AEDFE" w14:textId="77777777" w:rsidR="002A3061" w:rsidRPr="0055550F" w:rsidRDefault="002A3061" w:rsidP="00CB1C05">
            <w:pPr>
              <w:pStyle w:val="Boxtext"/>
              <w:rPr>
                <w:rFonts w:ascii="Arial" w:hAnsi="Arial" w:cs="Arial"/>
              </w:rPr>
            </w:pPr>
          </w:p>
        </w:tc>
      </w:tr>
    </w:tbl>
    <w:p w14:paraId="594B6143" w14:textId="468F26A2" w:rsidR="0058450B" w:rsidRPr="002060C1" w:rsidRDefault="0058450B" w:rsidP="002060C1">
      <w:pPr>
        <w:keepNext/>
        <w:tabs>
          <w:tab w:val="clear" w:pos="851"/>
          <w:tab w:val="left" w:pos="1134"/>
        </w:tabs>
        <w:spacing w:before="240" w:after="240"/>
        <w:ind w:left="1134" w:hanging="1134"/>
        <w:rPr>
          <w:sz w:val="24"/>
        </w:rPr>
      </w:pPr>
      <w:r w:rsidRPr="002060C1">
        <w:rPr>
          <w:sz w:val="24"/>
        </w:rPr>
        <w:t>Part 3</w:t>
      </w:r>
      <w:r w:rsidR="00DA779C">
        <w:rPr>
          <w:sz w:val="24"/>
        </w:rPr>
        <w:t>E</w:t>
      </w:r>
      <w:r w:rsidRPr="002060C1">
        <w:rPr>
          <w:sz w:val="24"/>
        </w:rPr>
        <w:t xml:space="preserve"> –</w:t>
      </w:r>
      <w:r w:rsidR="00D94462" w:rsidRPr="0055550F">
        <w:rPr>
          <w:sz w:val="24"/>
        </w:rPr>
        <w:tab/>
      </w:r>
      <w:r w:rsidR="005703F9" w:rsidRPr="0055550F">
        <w:rPr>
          <w:sz w:val="24"/>
        </w:rPr>
        <w:t xml:space="preserve">Proposed </w:t>
      </w:r>
      <w:r w:rsidR="004F31E9" w:rsidRPr="002060C1">
        <w:rPr>
          <w:sz w:val="24"/>
        </w:rPr>
        <w:t>a</w:t>
      </w:r>
      <w:r w:rsidRPr="002060C1">
        <w:rPr>
          <w:sz w:val="24"/>
        </w:rPr>
        <w:t>ccelerated offer</w:t>
      </w:r>
      <w:r w:rsidR="005703F9" w:rsidRPr="0055550F">
        <w:rPr>
          <w:sz w:val="24"/>
        </w:rPr>
        <w:t xml:space="preserve"> – timetable</w:t>
      </w:r>
    </w:p>
    <w:p w14:paraId="3BDF3496" w14:textId="77777777" w:rsidR="00502069" w:rsidRPr="002060C1" w:rsidRDefault="00502069" w:rsidP="002060C1">
      <w:pPr>
        <w:pStyle w:val="Boxtext"/>
        <w:keepNext/>
        <w:spacing w:before="0" w:after="240"/>
        <w:rPr>
          <w:rFonts w:ascii="Arial" w:hAnsi="Arial"/>
          <w:i/>
          <w:sz w:val="16"/>
          <w:szCs w:val="16"/>
        </w:rPr>
      </w:pPr>
      <w:r w:rsidRPr="002060C1">
        <w:rPr>
          <w:rFonts w:ascii="Arial" w:hAnsi="Arial"/>
          <w:i/>
          <w:sz w:val="16"/>
          <w:szCs w:val="16"/>
        </w:rPr>
        <w:t xml:space="preserve">If your response to Q1.6 is </w:t>
      </w:r>
      <w:r w:rsidR="004F31E9" w:rsidRPr="002060C1">
        <w:rPr>
          <w:rFonts w:ascii="Arial" w:hAnsi="Arial"/>
          <w:i/>
          <w:sz w:val="16"/>
          <w:szCs w:val="16"/>
        </w:rPr>
        <w:t>“</w:t>
      </w:r>
      <w:r w:rsidRPr="002060C1">
        <w:rPr>
          <w:rFonts w:ascii="Arial" w:hAnsi="Arial" w:cs="Arial"/>
          <w:i/>
          <w:sz w:val="16"/>
          <w:szCs w:val="16"/>
          <w:shd w:val="clear" w:color="auto" w:fill="FFFFFF"/>
        </w:rPr>
        <w:t>An accelerated offer</w:t>
      </w:r>
      <w:r w:rsidR="004F31E9" w:rsidRPr="002060C1">
        <w:rPr>
          <w:rFonts w:ascii="Arial" w:hAnsi="Arial" w:cs="Arial"/>
          <w:i/>
          <w:sz w:val="16"/>
          <w:szCs w:val="16"/>
          <w:shd w:val="clear" w:color="auto" w:fill="FFFFFF"/>
        </w:rPr>
        <w:t>”,</w:t>
      </w:r>
      <w:r w:rsidRPr="002060C1">
        <w:rPr>
          <w:rFonts w:ascii="Arial" w:hAnsi="Arial" w:cs="Arial"/>
          <w:i/>
          <w:sz w:val="16"/>
          <w:szCs w:val="16"/>
          <w:shd w:val="clear" w:color="auto" w:fill="FFFFFF"/>
        </w:rPr>
        <w:t xml:space="preserve"> please complete the relevant questions in this Part.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58450B" w:rsidRPr="0055550F" w14:paraId="2205255C"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C13B1AC" w14:textId="77777777" w:rsidR="0058450B" w:rsidRPr="0055550F" w:rsidRDefault="0058450B" w:rsidP="002060C1">
            <w:pPr>
              <w:pStyle w:val="Boxtext"/>
              <w:keepNext/>
              <w:spacing w:before="0" w:after="240"/>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A93F604" w14:textId="77777777" w:rsidR="0058450B" w:rsidRPr="0055550F" w:rsidRDefault="0058450B" w:rsidP="00416791">
            <w:pPr>
              <w:pStyle w:val="Boxt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951CBD3" w14:textId="77777777" w:rsidR="0058450B" w:rsidRPr="0055550F" w:rsidRDefault="0058450B" w:rsidP="00416791">
            <w:pPr>
              <w:pStyle w:val="Boxtext"/>
              <w:rPr>
                <w:rFonts w:ascii="Arial" w:hAnsi="Arial" w:cs="Arial"/>
                <w:b/>
              </w:rPr>
            </w:pPr>
            <w:r w:rsidRPr="0055550F">
              <w:rPr>
                <w:rFonts w:ascii="Arial" w:hAnsi="Arial" w:cs="Arial"/>
                <w:b/>
              </w:rPr>
              <w:t>Answer</w:t>
            </w:r>
          </w:p>
        </w:tc>
      </w:tr>
      <w:tr w:rsidR="0058450B" w:rsidRPr="0055550F" w14:paraId="75E99D4B"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A770DBE" w14:textId="5372DE60" w:rsidR="0058450B" w:rsidRPr="0055550F" w:rsidRDefault="0058450B" w:rsidP="00DA779C">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.1</w:t>
            </w:r>
            <w:r w:rsidR="0084177E" w:rsidRPr="0055550F">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4570B44" w14:textId="7807CA3D" w:rsidR="0058450B" w:rsidRPr="002060C1" w:rsidRDefault="0058450B" w:rsidP="00416791">
            <w:pPr>
              <w:spacing w:before="60" w:after="60"/>
              <w:rPr>
                <w:rFonts w:ascii="Helvetica" w:hAnsi="Helvetica"/>
                <w:shd w:val="clear" w:color="auto" w:fill="FFFFFF"/>
              </w:rPr>
            </w:pPr>
            <w:r w:rsidRPr="002060C1">
              <w:rPr>
                <w:rFonts w:ascii="Helvetica" w:hAnsi="Helvetica"/>
                <w:shd w:val="clear" w:color="auto" w:fill="FFFFFF"/>
              </w:rPr>
              <w:t xml:space="preserve">*First day of </w:t>
            </w:r>
            <w:r w:rsidR="004F31E9" w:rsidRPr="002060C1">
              <w:rPr>
                <w:rFonts w:ascii="Helvetica" w:hAnsi="Helvetica"/>
                <w:shd w:val="clear" w:color="auto" w:fill="FFFFFF"/>
              </w:rPr>
              <w:t>t</w:t>
            </w:r>
            <w:r w:rsidRPr="002060C1">
              <w:rPr>
                <w:rFonts w:ascii="Helvetica" w:hAnsi="Helvetica"/>
                <w:shd w:val="clear" w:color="auto" w:fill="FFFFFF"/>
              </w:rPr>
              <w:t xml:space="preserve">rading </w:t>
            </w:r>
            <w:r w:rsidR="004F31E9" w:rsidRPr="002060C1">
              <w:rPr>
                <w:rFonts w:ascii="Helvetica" w:hAnsi="Helvetica"/>
                <w:shd w:val="clear" w:color="auto" w:fill="FFFFFF"/>
              </w:rPr>
              <w:t>h</w:t>
            </w:r>
            <w:r w:rsidRPr="002060C1">
              <w:rPr>
                <w:rFonts w:ascii="Helvetica" w:hAnsi="Helvetica"/>
                <w:shd w:val="clear" w:color="auto" w:fill="FFFFFF"/>
              </w:rPr>
              <w:t>alt</w:t>
            </w:r>
          </w:p>
          <w:p w14:paraId="1A57EFFF" w14:textId="5DE680D1" w:rsidR="0058450B" w:rsidRPr="002060C1" w:rsidRDefault="0058450B" w:rsidP="00416791">
            <w:pPr>
              <w:spacing w:before="60" w:after="60"/>
              <w:rPr>
                <w:rFonts w:cs="Arial"/>
                <w:i/>
                <w:sz w:val="16"/>
                <w:szCs w:val="16"/>
                <w:shd w:val="clear" w:color="auto" w:fill="FFFFFF"/>
              </w:rPr>
            </w:pPr>
            <w:r w:rsidRPr="002060C1">
              <w:rPr>
                <w:rFonts w:cs="Arial"/>
                <w:i/>
                <w:sz w:val="16"/>
                <w:szCs w:val="16"/>
                <w:shd w:val="clear" w:color="auto" w:fill="FFFFFF"/>
              </w:rPr>
              <w:t>The entity is required to announce the accelerated offer and give a completed Appendix 3B to ASX. If the accelerated offer is conditional on security holder approval or any other requirement, that condition must have been satisfied and the entity must have announced that fact to ASX. An entity should also consider the rights of convertible security holders to participate in the issue and what, if any, notice needs to be given to them in relation to the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A9EB745" w14:textId="77777777" w:rsidR="0058450B" w:rsidRPr="0055550F" w:rsidRDefault="0058450B" w:rsidP="00416791">
            <w:pPr>
              <w:pStyle w:val="Boxtext"/>
              <w:rPr>
                <w:rFonts w:ascii="Arial" w:hAnsi="Arial" w:cs="Arial"/>
              </w:rPr>
            </w:pPr>
          </w:p>
        </w:tc>
      </w:tr>
      <w:tr w:rsidR="0058450B" w:rsidRPr="0055550F" w14:paraId="7B065C0A"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E442E2D" w14:textId="6EE8B919" w:rsidR="0058450B" w:rsidRPr="0055550F" w:rsidRDefault="0058450B" w:rsidP="00DA779C">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.1b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8AC256D" w14:textId="2FE89788" w:rsidR="0058450B" w:rsidRPr="002060C1" w:rsidRDefault="007930BA" w:rsidP="00416791">
            <w:pPr>
              <w:spacing w:before="60" w:after="60"/>
              <w:rPr>
                <w:rFonts w:ascii="Helvetica" w:hAnsi="Helvetica"/>
                <w:shd w:val="clear" w:color="auto" w:fill="FFFFFF"/>
              </w:rPr>
            </w:pPr>
            <w:r>
              <w:rPr>
                <w:rFonts w:ascii="Helvetica" w:hAnsi="Helvetica"/>
                <w:szCs w:val="20"/>
                <w:shd w:val="clear" w:color="auto" w:fill="FFFFFF"/>
              </w:rPr>
              <w:t>*</w:t>
            </w:r>
            <w:r w:rsidR="0058450B" w:rsidRPr="002060C1">
              <w:rPr>
                <w:rFonts w:ascii="Helvetica" w:hAnsi="Helvetica"/>
                <w:szCs w:val="20"/>
                <w:shd w:val="clear" w:color="auto" w:fill="FFFFFF"/>
              </w:rPr>
              <w:t xml:space="preserve">Announcement date of </w:t>
            </w:r>
            <w:r w:rsidR="004F31E9" w:rsidRPr="002060C1">
              <w:rPr>
                <w:rFonts w:ascii="Helvetica" w:hAnsi="Helvetica"/>
                <w:szCs w:val="20"/>
                <w:shd w:val="clear" w:color="auto" w:fill="FFFFFF"/>
              </w:rPr>
              <w:t>a</w:t>
            </w:r>
            <w:r w:rsidR="0058450B" w:rsidRPr="002060C1">
              <w:rPr>
                <w:rFonts w:ascii="Helvetica" w:hAnsi="Helvetica"/>
                <w:szCs w:val="20"/>
                <w:shd w:val="clear" w:color="auto" w:fill="FFFFFF"/>
              </w:rPr>
              <w:t xml:space="preserve">ccelerated </w:t>
            </w:r>
            <w:r w:rsidR="004F31E9" w:rsidRPr="002060C1">
              <w:rPr>
                <w:rFonts w:ascii="Helvetica" w:hAnsi="Helvetica"/>
                <w:szCs w:val="20"/>
                <w:shd w:val="clear" w:color="auto" w:fill="FFFFFF"/>
              </w:rPr>
              <w:t>o</w:t>
            </w:r>
            <w:r w:rsidR="0058450B" w:rsidRPr="002060C1">
              <w:rPr>
                <w:rFonts w:ascii="Helvetica" w:hAnsi="Helvetica"/>
                <w:szCs w:val="20"/>
                <w:shd w:val="clear" w:color="auto" w:fill="FFFFFF"/>
              </w:rPr>
              <w:t>ffer</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F249F77" w14:textId="77777777" w:rsidR="0058450B" w:rsidRPr="0055550F" w:rsidRDefault="0058450B" w:rsidP="00416791">
            <w:pPr>
              <w:pStyle w:val="Boxtext"/>
              <w:rPr>
                <w:rFonts w:ascii="Arial" w:hAnsi="Arial" w:cs="Arial"/>
              </w:rPr>
            </w:pPr>
          </w:p>
        </w:tc>
      </w:tr>
      <w:tr w:rsidR="0058450B" w:rsidRPr="0055550F" w14:paraId="72E3FCA3"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E05D43C" w14:textId="54857A98" w:rsidR="0058450B" w:rsidRPr="0055550F" w:rsidRDefault="0058450B" w:rsidP="00F3543C">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0ABCB28" w14:textId="5A13C670" w:rsidR="0058450B" w:rsidRPr="002060C1" w:rsidRDefault="007930BA" w:rsidP="00416791">
            <w:pPr>
              <w:spacing w:before="60" w:after="60"/>
              <w:rPr>
                <w:rFonts w:ascii="Helvetica" w:hAnsi="Helvetica"/>
                <w:szCs w:val="20"/>
                <w:shd w:val="clear" w:color="auto" w:fill="FFFFFF"/>
              </w:rPr>
            </w:pPr>
            <w:r>
              <w:rPr>
                <w:rFonts w:ascii="Helvetica" w:hAnsi="Helvetica"/>
                <w:szCs w:val="20"/>
                <w:shd w:val="clear" w:color="auto" w:fill="FFFFFF"/>
              </w:rPr>
              <w:t>*</w:t>
            </w:r>
            <w:r w:rsidR="0058450B" w:rsidRPr="002060C1">
              <w:rPr>
                <w:rFonts w:ascii="Helvetica" w:hAnsi="Helvetica"/>
                <w:szCs w:val="20"/>
                <w:shd w:val="clear" w:color="auto" w:fill="FFFFFF"/>
              </w:rPr>
              <w:t>Trading resumes on an ex-entitlement basis (</w:t>
            </w:r>
            <w:proofErr w:type="spellStart"/>
            <w:r w:rsidR="004F31E9" w:rsidRPr="002060C1">
              <w:rPr>
                <w:rFonts w:ascii="Helvetica" w:hAnsi="Helvetica"/>
                <w:szCs w:val="20"/>
                <w:shd w:val="clear" w:color="auto" w:fill="FFFFFF"/>
              </w:rPr>
              <w:t>e</w:t>
            </w:r>
            <w:r w:rsidR="0058450B" w:rsidRPr="002060C1">
              <w:rPr>
                <w:rFonts w:ascii="Helvetica" w:hAnsi="Helvetica"/>
                <w:szCs w:val="20"/>
                <w:shd w:val="clear" w:color="auto" w:fill="FFFFFF"/>
              </w:rPr>
              <w:t>x date</w:t>
            </w:r>
            <w:proofErr w:type="spellEnd"/>
            <w:r w:rsidR="0058450B" w:rsidRPr="002060C1">
              <w:rPr>
                <w:rFonts w:ascii="Helvetica" w:hAnsi="Helvetica"/>
                <w:szCs w:val="20"/>
                <w:shd w:val="clear" w:color="auto" w:fill="FFFFFF"/>
              </w:rPr>
              <w:t>)</w:t>
            </w:r>
          </w:p>
          <w:p w14:paraId="599D6A56" w14:textId="77777777" w:rsidR="0084177E" w:rsidRPr="002060C1" w:rsidRDefault="0084177E" w:rsidP="00416791">
            <w:pPr>
              <w:spacing w:before="60" w:after="60"/>
              <w:rPr>
                <w:rFonts w:cs="Arial"/>
                <w:i/>
                <w:sz w:val="16"/>
                <w:szCs w:val="16"/>
                <w:shd w:val="clear" w:color="auto" w:fill="FFFFFF"/>
              </w:rPr>
            </w:pPr>
            <w:r w:rsidRPr="002060C1">
              <w:rPr>
                <w:rFonts w:cs="Arial"/>
                <w:i/>
                <w:sz w:val="16"/>
                <w:szCs w:val="16"/>
                <w:shd w:val="clear" w:color="auto" w:fill="FFFFFF"/>
              </w:rPr>
              <w:t>For JUMBO, A</w:t>
            </w:r>
            <w:r w:rsidR="00B205C9" w:rsidRPr="002060C1">
              <w:rPr>
                <w:rFonts w:cs="Arial"/>
                <w:i/>
                <w:sz w:val="16"/>
                <w:szCs w:val="16"/>
                <w:shd w:val="clear" w:color="auto" w:fill="FFFFFF"/>
              </w:rPr>
              <w:t>N</w:t>
            </w:r>
            <w:r w:rsidRPr="002060C1">
              <w:rPr>
                <w:rFonts w:cs="Arial"/>
                <w:i/>
                <w:sz w:val="16"/>
                <w:szCs w:val="16"/>
                <w:shd w:val="clear" w:color="auto" w:fill="FFFFFF"/>
              </w:rPr>
              <w:t xml:space="preserve">REO, AREO, </w:t>
            </w:r>
            <w:r w:rsidR="00B205C9" w:rsidRPr="002060C1">
              <w:rPr>
                <w:rFonts w:cs="Arial"/>
                <w:i/>
                <w:sz w:val="16"/>
                <w:szCs w:val="16"/>
                <w:shd w:val="clear" w:color="auto" w:fill="FFFFFF"/>
              </w:rPr>
              <w:t xml:space="preserve">SAREO, </w:t>
            </w:r>
            <w:r w:rsidRPr="002060C1">
              <w:rPr>
                <w:rFonts w:cs="Arial"/>
                <w:i/>
                <w:sz w:val="16"/>
                <w:szCs w:val="16"/>
                <w:shd w:val="clear" w:color="auto" w:fill="FFFFFF"/>
              </w:rPr>
              <w:t xml:space="preserve">RAPIDs </w:t>
            </w:r>
            <w:r w:rsidR="00B205C9" w:rsidRPr="002060C1">
              <w:rPr>
                <w:rFonts w:cs="Arial"/>
                <w:i/>
                <w:sz w:val="16"/>
                <w:szCs w:val="16"/>
                <w:shd w:val="clear" w:color="auto" w:fill="FFFFFF"/>
              </w:rPr>
              <w:t>offers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70556EA" w14:textId="77777777" w:rsidR="0058450B" w:rsidRPr="0055550F" w:rsidRDefault="0058450B" w:rsidP="00416791">
            <w:pPr>
              <w:pStyle w:val="Boxtext"/>
              <w:rPr>
                <w:rFonts w:ascii="Arial" w:hAnsi="Arial" w:cs="Arial"/>
              </w:rPr>
            </w:pPr>
          </w:p>
        </w:tc>
      </w:tr>
      <w:tr w:rsidR="0058450B" w:rsidRPr="0055550F" w14:paraId="4964EF19"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F5FEACF" w14:textId="317FD8B2" w:rsidR="0058450B" w:rsidRPr="0055550F" w:rsidRDefault="0058450B" w:rsidP="00F3543C">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DBFC8C4" w14:textId="45720747" w:rsidR="0084177E" w:rsidRPr="002060C1" w:rsidRDefault="007930BA" w:rsidP="00416791">
            <w:pPr>
              <w:spacing w:before="60" w:after="60"/>
              <w:rPr>
                <w:rFonts w:ascii="Helvetica" w:hAnsi="Helvetica"/>
                <w:szCs w:val="20"/>
                <w:shd w:val="clear" w:color="auto" w:fill="FFFFFF"/>
              </w:rPr>
            </w:pPr>
            <w:r>
              <w:rPr>
                <w:rFonts w:ascii="Helvetica" w:hAnsi="Helvetica"/>
                <w:szCs w:val="20"/>
                <w:shd w:val="clear" w:color="auto" w:fill="FFFFFF"/>
              </w:rPr>
              <w:t>*</w:t>
            </w:r>
            <w:r w:rsidR="0084177E" w:rsidRPr="002060C1">
              <w:rPr>
                <w:rFonts w:ascii="Helvetica" w:hAnsi="Helvetica"/>
                <w:szCs w:val="20"/>
                <w:shd w:val="clear" w:color="auto" w:fill="FFFFFF"/>
              </w:rPr>
              <w:t xml:space="preserve">Trading resumes on ex-rights basis </w:t>
            </w:r>
          </w:p>
          <w:p w14:paraId="1185B836" w14:textId="77777777" w:rsidR="0058450B" w:rsidRPr="002060C1" w:rsidRDefault="0084177E" w:rsidP="00416791">
            <w:pPr>
              <w:spacing w:before="60" w:after="60"/>
              <w:rPr>
                <w:rFonts w:ascii="Helvetica" w:hAnsi="Helvetica"/>
                <w:shd w:val="clear" w:color="auto" w:fill="FFFFFF"/>
              </w:rPr>
            </w:pPr>
            <w:r w:rsidRPr="002060C1">
              <w:rPr>
                <w:rFonts w:cs="Arial"/>
                <w:i/>
                <w:sz w:val="16"/>
                <w:szCs w:val="16"/>
                <w:shd w:val="clear" w:color="auto" w:fill="FFFFFF"/>
              </w:rPr>
              <w:t xml:space="preserve">For </w:t>
            </w:r>
            <w:r w:rsidR="00B205C9" w:rsidRPr="002060C1">
              <w:rPr>
                <w:rFonts w:cs="Arial"/>
                <w:i/>
                <w:sz w:val="16"/>
                <w:szCs w:val="16"/>
                <w:shd w:val="clear" w:color="auto" w:fill="FFFFFF"/>
              </w:rPr>
              <w:t>PAITREO</w:t>
            </w:r>
            <w:r w:rsidRPr="002060C1">
              <w:rPr>
                <w:rFonts w:cs="Arial"/>
                <w:i/>
                <w:sz w:val="16"/>
                <w:szCs w:val="16"/>
                <w:shd w:val="clear" w:color="auto" w:fill="FFFFFF"/>
              </w:rPr>
              <w:t xml:space="preserve"> offers only</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1F89B26" w14:textId="77777777" w:rsidR="0058450B" w:rsidRPr="0055550F" w:rsidRDefault="0058450B" w:rsidP="00416791">
            <w:pPr>
              <w:pStyle w:val="Boxtext"/>
              <w:rPr>
                <w:rFonts w:ascii="Arial" w:hAnsi="Arial" w:cs="Arial"/>
              </w:rPr>
            </w:pPr>
          </w:p>
        </w:tc>
      </w:tr>
      <w:tr w:rsidR="0058450B" w:rsidRPr="0055550F" w14:paraId="167EE538"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0357A4F" w14:textId="10A8FA16" w:rsidR="0058450B" w:rsidRPr="0055550F" w:rsidRDefault="0058450B" w:rsidP="00F3543C">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EA1F593" w14:textId="13CF43B0" w:rsidR="0058450B" w:rsidRPr="002060C1" w:rsidRDefault="007930BA" w:rsidP="00416791">
            <w:pPr>
              <w:spacing w:before="60" w:after="60"/>
              <w:rPr>
                <w:rFonts w:ascii="Helvetica" w:hAnsi="Helvetica"/>
                <w:shd w:val="clear" w:color="auto" w:fill="FFFFFF"/>
              </w:rPr>
            </w:pPr>
            <w:r>
              <w:rPr>
                <w:rFonts w:ascii="Helvetica" w:hAnsi="Helvetica"/>
                <w:shd w:val="clear" w:color="auto" w:fill="FFFFFF"/>
              </w:rPr>
              <w:t>*</w:t>
            </w:r>
            <w:r w:rsidR="00B205C9" w:rsidRPr="002060C1">
              <w:rPr>
                <w:rFonts w:ascii="Helvetica" w:hAnsi="Helvetica"/>
                <w:shd w:val="clear" w:color="auto" w:fill="FFFFFF"/>
              </w:rPr>
              <w:t>Rights trading commences</w:t>
            </w:r>
          </w:p>
          <w:p w14:paraId="0656F02F" w14:textId="77777777" w:rsidR="00B205C9" w:rsidRPr="002060C1" w:rsidRDefault="00B205C9" w:rsidP="00416791">
            <w:pPr>
              <w:spacing w:before="60" w:after="60"/>
              <w:rPr>
                <w:rFonts w:ascii="Helvetica" w:hAnsi="Helvetica"/>
                <w:shd w:val="clear" w:color="auto" w:fill="FFFFFF"/>
              </w:rPr>
            </w:pPr>
            <w:r w:rsidRPr="002060C1">
              <w:rPr>
                <w:rFonts w:cs="Arial"/>
                <w:i/>
                <w:sz w:val="16"/>
                <w:szCs w:val="16"/>
                <w:shd w:val="clear" w:color="auto" w:fill="FFFFFF"/>
              </w:rPr>
              <w:t>For PAITREO offers only</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048DE24" w14:textId="77777777" w:rsidR="0058450B" w:rsidRPr="0055550F" w:rsidRDefault="0058450B" w:rsidP="00416791">
            <w:pPr>
              <w:pStyle w:val="Boxtext"/>
              <w:rPr>
                <w:rFonts w:ascii="Arial" w:hAnsi="Arial" w:cs="Arial"/>
              </w:rPr>
            </w:pPr>
          </w:p>
        </w:tc>
      </w:tr>
      <w:tr w:rsidR="0058450B" w:rsidRPr="0055550F" w14:paraId="416B1D08"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D2C5C87" w14:textId="3D8ED42A" w:rsidR="0058450B" w:rsidRPr="0055550F" w:rsidRDefault="0058450B" w:rsidP="00F3543C">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.5</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9E66FF3" w14:textId="6C4D3FE6" w:rsidR="0058450B" w:rsidRPr="002060C1" w:rsidRDefault="007930BA" w:rsidP="00416791">
            <w:pPr>
              <w:spacing w:before="60" w:after="60"/>
              <w:rPr>
                <w:rFonts w:ascii="Helvetica" w:hAnsi="Helvetica"/>
                <w:shd w:val="clear" w:color="auto" w:fill="FFFFFF"/>
              </w:rPr>
            </w:pPr>
            <w:r>
              <w:rPr>
                <w:rFonts w:ascii="Helvetica" w:hAnsi="Helvetica"/>
                <w:szCs w:val="20"/>
                <w:shd w:val="clear" w:color="auto" w:fill="FFFFFF"/>
              </w:rPr>
              <w:t>*</w:t>
            </w:r>
            <w:r w:rsidR="0058450B" w:rsidRPr="002060C1">
              <w:rPr>
                <w:rFonts w:ascii="Helvetica" w:hAnsi="Helvetica"/>
                <w:szCs w:val="20"/>
                <w:shd w:val="clear" w:color="auto" w:fill="FFFFFF"/>
              </w:rPr>
              <w:t xml:space="preserve">Date offer will be made to eligible institutional </w:t>
            </w:r>
            <w:r w:rsidR="009C002A" w:rsidRPr="002060C1">
              <w:rPr>
                <w:rFonts w:ascii="Helvetica" w:hAnsi="Helvetica"/>
                <w:szCs w:val="20"/>
                <w:shd w:val="clear" w:color="auto" w:fill="FFFFFF"/>
              </w:rPr>
              <w:t>+</w:t>
            </w:r>
            <w:r w:rsidR="0058450B" w:rsidRPr="002060C1">
              <w:rPr>
                <w:rFonts w:ascii="Helvetica" w:hAnsi="Helvetica"/>
                <w:szCs w:val="20"/>
                <w:shd w:val="clear" w:color="auto" w:fill="FFFFFF"/>
              </w:rPr>
              <w:t>security holders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8618D01" w14:textId="77777777" w:rsidR="0058450B" w:rsidRPr="0055550F" w:rsidRDefault="0058450B" w:rsidP="00416791">
            <w:pPr>
              <w:pStyle w:val="Boxtext"/>
              <w:rPr>
                <w:rFonts w:ascii="Arial" w:hAnsi="Arial" w:cs="Arial"/>
              </w:rPr>
            </w:pPr>
          </w:p>
        </w:tc>
      </w:tr>
      <w:tr w:rsidR="0058450B" w:rsidRPr="0055550F" w14:paraId="11259B69"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5458230" w14:textId="2B6E359D" w:rsidR="0058450B" w:rsidRPr="0055550F" w:rsidRDefault="0058450B" w:rsidP="00F3543C">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.6</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6A053D1" w14:textId="51D3A087" w:rsidR="0058450B" w:rsidRPr="002060C1" w:rsidRDefault="007930BA" w:rsidP="00416791">
            <w:pPr>
              <w:spacing w:before="60" w:after="60"/>
              <w:rPr>
                <w:rFonts w:ascii="Helvetica" w:hAnsi="Helvetica"/>
                <w:shd w:val="clear" w:color="auto" w:fill="FFFFFF"/>
              </w:rPr>
            </w:pPr>
            <w:r>
              <w:rPr>
                <w:rFonts w:ascii="Helvetica" w:hAnsi="Helvetica"/>
                <w:szCs w:val="20"/>
                <w:shd w:val="clear" w:color="auto" w:fill="FFFFFF"/>
              </w:rPr>
              <w:t>*</w:t>
            </w:r>
            <w:r w:rsidR="0058450B" w:rsidRPr="002060C1">
              <w:rPr>
                <w:rFonts w:ascii="Helvetica" w:hAnsi="Helvetica"/>
                <w:szCs w:val="20"/>
                <w:shd w:val="clear" w:color="auto" w:fill="FFFFFF"/>
              </w:rPr>
              <w:t xml:space="preserve">Application closing date for institutional </w:t>
            </w:r>
            <w:r w:rsidR="009C002A" w:rsidRPr="002060C1">
              <w:rPr>
                <w:rFonts w:ascii="Helvetica" w:hAnsi="Helvetica"/>
                <w:szCs w:val="20"/>
                <w:shd w:val="clear" w:color="auto" w:fill="FFFFFF"/>
              </w:rPr>
              <w:t>+</w:t>
            </w:r>
            <w:r w:rsidR="0058450B" w:rsidRPr="002060C1">
              <w:rPr>
                <w:rFonts w:ascii="Helvetica" w:hAnsi="Helvetica"/>
                <w:szCs w:val="20"/>
                <w:shd w:val="clear" w:color="auto" w:fill="FFFFFF"/>
              </w:rPr>
              <w:t>security holders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FBC2D61" w14:textId="77777777" w:rsidR="0058450B" w:rsidRPr="0055550F" w:rsidRDefault="0058450B" w:rsidP="00416791">
            <w:pPr>
              <w:pStyle w:val="Boxtext"/>
              <w:rPr>
                <w:rFonts w:ascii="Arial" w:hAnsi="Arial" w:cs="Arial"/>
              </w:rPr>
            </w:pPr>
          </w:p>
        </w:tc>
      </w:tr>
      <w:tr w:rsidR="0058450B" w:rsidRPr="0055550F" w14:paraId="7D1E3A33"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AC7D552" w14:textId="5EAEDDF4" w:rsidR="0058450B" w:rsidRPr="0055550F" w:rsidRDefault="0058450B" w:rsidP="00F3543C">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.7</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F4FA440" w14:textId="1471475A" w:rsidR="008E5170" w:rsidRPr="002060C1" w:rsidRDefault="008E5170" w:rsidP="00416791">
            <w:pPr>
              <w:spacing w:before="60" w:after="60"/>
              <w:rPr>
                <w:rFonts w:ascii="Helvetica" w:hAnsi="Helvetica"/>
                <w:szCs w:val="20"/>
                <w:shd w:val="clear" w:color="auto" w:fill="FFFFFF"/>
              </w:rPr>
            </w:pPr>
            <w:r w:rsidRPr="002060C1">
              <w:rPr>
                <w:rFonts w:ascii="Helvetica" w:hAnsi="Helvetica"/>
                <w:szCs w:val="20"/>
                <w:shd w:val="clear" w:color="auto" w:fill="FFFFFF"/>
              </w:rPr>
              <w:t xml:space="preserve">Institutional </w:t>
            </w:r>
            <w:r w:rsidR="009C002A" w:rsidRPr="002060C1">
              <w:rPr>
                <w:rFonts w:ascii="Helvetica" w:hAnsi="Helvetica"/>
                <w:szCs w:val="20"/>
                <w:shd w:val="clear" w:color="auto" w:fill="FFFFFF"/>
              </w:rPr>
              <w:t>o</w:t>
            </w:r>
            <w:r w:rsidRPr="002060C1">
              <w:rPr>
                <w:rFonts w:ascii="Helvetica" w:hAnsi="Helvetica"/>
                <w:szCs w:val="20"/>
                <w:shd w:val="clear" w:color="auto" w:fill="FFFFFF"/>
              </w:rPr>
              <w:t xml:space="preserve">ffer </w:t>
            </w:r>
            <w:r w:rsidR="009C002A" w:rsidRPr="002060C1">
              <w:rPr>
                <w:rFonts w:ascii="Helvetica" w:hAnsi="Helvetica"/>
                <w:szCs w:val="20"/>
                <w:shd w:val="clear" w:color="auto" w:fill="FFFFFF"/>
              </w:rPr>
              <w:t>s</w:t>
            </w:r>
            <w:r w:rsidRPr="002060C1">
              <w:rPr>
                <w:rFonts w:ascii="Helvetica" w:hAnsi="Helvetica"/>
                <w:szCs w:val="20"/>
                <w:shd w:val="clear" w:color="auto" w:fill="FFFFFF"/>
              </w:rPr>
              <w:t xml:space="preserve">hortfall </w:t>
            </w:r>
            <w:r w:rsidR="009C002A" w:rsidRPr="002060C1">
              <w:rPr>
                <w:rFonts w:ascii="Helvetica" w:hAnsi="Helvetica"/>
                <w:szCs w:val="20"/>
                <w:shd w:val="clear" w:color="auto" w:fill="FFFFFF"/>
              </w:rPr>
              <w:t>b</w:t>
            </w:r>
            <w:r w:rsidRPr="002060C1">
              <w:rPr>
                <w:rFonts w:ascii="Helvetica" w:hAnsi="Helvetica"/>
                <w:szCs w:val="20"/>
                <w:shd w:val="clear" w:color="auto" w:fill="FFFFFF"/>
              </w:rPr>
              <w:t xml:space="preserve">ook </w:t>
            </w:r>
            <w:r w:rsidR="009C002A" w:rsidRPr="002060C1">
              <w:rPr>
                <w:rFonts w:ascii="Helvetica" w:hAnsi="Helvetica"/>
                <w:szCs w:val="20"/>
                <w:shd w:val="clear" w:color="auto" w:fill="FFFFFF"/>
              </w:rPr>
              <w:t>b</w:t>
            </w:r>
            <w:r w:rsidRPr="002060C1">
              <w:rPr>
                <w:rFonts w:ascii="Helvetica" w:hAnsi="Helvetica"/>
                <w:szCs w:val="20"/>
                <w:shd w:val="clear" w:color="auto" w:fill="FFFFFF"/>
              </w:rPr>
              <w:t xml:space="preserve">uild </w:t>
            </w:r>
            <w:r w:rsidR="009C002A" w:rsidRPr="002060C1">
              <w:rPr>
                <w:rFonts w:ascii="Helvetica" w:hAnsi="Helvetica"/>
                <w:szCs w:val="20"/>
                <w:shd w:val="clear" w:color="auto" w:fill="FFFFFF"/>
              </w:rPr>
              <w:t>d</w:t>
            </w:r>
            <w:r w:rsidRPr="002060C1">
              <w:rPr>
                <w:rFonts w:ascii="Helvetica" w:hAnsi="Helvetica"/>
                <w:szCs w:val="20"/>
                <w:shd w:val="clear" w:color="auto" w:fill="FFFFFF"/>
              </w:rPr>
              <w:t>ate</w:t>
            </w:r>
          </w:p>
          <w:p w14:paraId="7D5CEFA8" w14:textId="77777777" w:rsidR="00780622" w:rsidRPr="002060C1" w:rsidRDefault="00780622" w:rsidP="00416791">
            <w:pPr>
              <w:spacing w:before="60" w:after="60"/>
              <w:rPr>
                <w:rFonts w:ascii="Helvetica" w:hAnsi="Helvetica"/>
                <w:i/>
                <w:szCs w:val="20"/>
                <w:shd w:val="clear" w:color="auto" w:fill="FFFFFF"/>
              </w:rPr>
            </w:pPr>
            <w:r w:rsidRPr="002060C1">
              <w:rPr>
                <w:rFonts w:cs="Arial"/>
                <w:i/>
                <w:sz w:val="16"/>
                <w:szCs w:val="16"/>
                <w:shd w:val="clear" w:color="auto" w:fill="FFFFFF"/>
              </w:rPr>
              <w:t>For AREO, SAREO, RAPIDs, PAITREO offers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162FA03" w14:textId="77777777" w:rsidR="0058450B" w:rsidRPr="0055550F" w:rsidRDefault="0058450B" w:rsidP="00416791">
            <w:pPr>
              <w:pStyle w:val="Boxtext"/>
              <w:rPr>
                <w:rFonts w:ascii="Arial" w:hAnsi="Arial" w:cs="Arial"/>
              </w:rPr>
            </w:pPr>
          </w:p>
        </w:tc>
      </w:tr>
      <w:tr w:rsidR="0058450B" w:rsidRPr="0055550F" w14:paraId="400DA8DB"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BABB323" w14:textId="2E0C1B61" w:rsidR="0058450B" w:rsidRPr="0055550F" w:rsidRDefault="0058450B" w:rsidP="00416791">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.8</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503FBE3" w14:textId="3F940803" w:rsidR="0058450B" w:rsidRPr="002060C1" w:rsidRDefault="007930BA" w:rsidP="00416791">
            <w:pPr>
              <w:spacing w:before="60" w:after="60"/>
              <w:rPr>
                <w:rFonts w:ascii="Helvetica" w:hAnsi="Helvetica"/>
                <w:szCs w:val="20"/>
                <w:shd w:val="clear" w:color="auto" w:fill="FFFFFF"/>
              </w:rPr>
            </w:pPr>
            <w:r>
              <w:rPr>
                <w:rFonts w:ascii="Helvetica" w:hAnsi="Helvetica"/>
                <w:szCs w:val="20"/>
                <w:shd w:val="clear" w:color="auto" w:fill="FFFFFF"/>
              </w:rPr>
              <w:t>*</w:t>
            </w:r>
            <w:r w:rsidR="0058450B" w:rsidRPr="002060C1">
              <w:rPr>
                <w:rFonts w:ascii="Helvetica" w:hAnsi="Helvetica"/>
                <w:szCs w:val="20"/>
                <w:shd w:val="clear" w:color="auto" w:fill="FFFFFF"/>
              </w:rPr>
              <w:t>Announcement of results of institutional offer</w:t>
            </w:r>
          </w:p>
          <w:p w14:paraId="14E319D2" w14:textId="77777777" w:rsidR="00645C25" w:rsidRPr="002060C1" w:rsidRDefault="00645C25" w:rsidP="00416791">
            <w:pPr>
              <w:spacing w:before="60" w:after="60"/>
              <w:rPr>
                <w:rFonts w:ascii="Helvetica" w:hAnsi="Helvetica"/>
                <w:shd w:val="clear" w:color="auto" w:fill="FFFFFF"/>
              </w:rPr>
            </w:pPr>
            <w:r w:rsidRPr="002060C1">
              <w:rPr>
                <w:rFonts w:cs="Arial"/>
                <w:i/>
                <w:sz w:val="16"/>
                <w:szCs w:val="16"/>
                <w:shd w:val="clear" w:color="auto" w:fill="FFFFFF"/>
              </w:rPr>
              <w:t>The announcement should be made before the resumption of trading following the trading halt</w:t>
            </w:r>
            <w:r w:rsidR="00EB79B5" w:rsidRPr="002060C1">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7624569" w14:textId="77777777" w:rsidR="0058450B" w:rsidRPr="0055550F" w:rsidRDefault="0058450B" w:rsidP="00416791">
            <w:pPr>
              <w:pStyle w:val="Boxtext"/>
              <w:rPr>
                <w:rFonts w:ascii="Arial" w:hAnsi="Arial" w:cs="Arial"/>
              </w:rPr>
            </w:pPr>
          </w:p>
        </w:tc>
      </w:tr>
      <w:tr w:rsidR="0058450B" w:rsidRPr="0055550F" w14:paraId="3DE804D5"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713BFFC" w14:textId="21832E42" w:rsidR="0058450B" w:rsidRPr="0055550F" w:rsidRDefault="0058450B" w:rsidP="00F3543C">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.9</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BB90BFF" w14:textId="40926189" w:rsidR="0058450B" w:rsidRPr="002060C1" w:rsidRDefault="0058450B" w:rsidP="00416791">
            <w:pPr>
              <w:spacing w:before="60" w:after="60"/>
              <w:rPr>
                <w:rFonts w:ascii="Helvetica" w:hAnsi="Helvetica"/>
                <w:shd w:val="clear" w:color="auto" w:fill="FFFFFF"/>
              </w:rPr>
            </w:pPr>
            <w:r w:rsidRPr="002060C1">
              <w:rPr>
                <w:rFonts w:ascii="Helvetica" w:hAnsi="Helvetica"/>
                <w:shd w:val="clear" w:color="auto" w:fill="FFFFFF"/>
              </w:rPr>
              <w:t xml:space="preserve">*+Record </w:t>
            </w:r>
            <w:r w:rsidR="00E005F0" w:rsidRPr="002060C1">
              <w:rPr>
                <w:rFonts w:ascii="Helvetica" w:hAnsi="Helvetica"/>
                <w:shd w:val="clear" w:color="auto" w:fill="FFFFFF"/>
              </w:rPr>
              <w:t>d</w:t>
            </w:r>
            <w:r w:rsidRPr="002060C1">
              <w:rPr>
                <w:rFonts w:ascii="Helvetica" w:hAnsi="Helvetica"/>
                <w:shd w:val="clear" w:color="auto" w:fill="FFFFFF"/>
              </w:rPr>
              <w:t>ate</w:t>
            </w:r>
          </w:p>
          <w:p w14:paraId="050E3398" w14:textId="5009805D" w:rsidR="0058450B" w:rsidRPr="002060C1" w:rsidRDefault="0058450B" w:rsidP="00FD52CF">
            <w:pPr>
              <w:spacing w:before="60" w:after="60"/>
              <w:rPr>
                <w:rFonts w:cs="Arial"/>
                <w:i/>
                <w:sz w:val="16"/>
                <w:szCs w:val="16"/>
                <w:shd w:val="clear" w:color="auto" w:fill="FFFFFF"/>
              </w:rPr>
            </w:pPr>
            <w:r w:rsidRPr="002060C1">
              <w:rPr>
                <w:rFonts w:cs="Arial"/>
                <w:i/>
                <w:sz w:val="16"/>
                <w:szCs w:val="16"/>
                <w:shd w:val="clear" w:color="auto" w:fill="FFFFFF"/>
              </w:rPr>
              <w:t xml:space="preserve">Record </w:t>
            </w:r>
            <w:r w:rsidR="00E005F0" w:rsidRPr="002060C1">
              <w:rPr>
                <w:rFonts w:cs="Arial"/>
                <w:i/>
                <w:sz w:val="16"/>
                <w:szCs w:val="16"/>
                <w:shd w:val="clear" w:color="auto" w:fill="FFFFFF"/>
              </w:rPr>
              <w:t>d</w:t>
            </w:r>
            <w:r w:rsidRPr="002060C1">
              <w:rPr>
                <w:rFonts w:cs="Arial"/>
                <w:i/>
                <w:sz w:val="16"/>
                <w:szCs w:val="16"/>
                <w:shd w:val="clear" w:color="auto" w:fill="FFFFFF"/>
              </w:rPr>
              <w:t xml:space="preserve">ate to identify security holders entitled to participate in the offer. Per Appendix 7A </w:t>
            </w:r>
            <w:r w:rsidR="00FA6246">
              <w:rPr>
                <w:rFonts w:cs="Arial"/>
                <w:i/>
                <w:sz w:val="16"/>
                <w:szCs w:val="16"/>
                <w:shd w:val="clear" w:color="auto" w:fill="FFFFFF"/>
              </w:rPr>
              <w:t>section</w:t>
            </w:r>
            <w:r w:rsidRPr="002060C1">
              <w:rPr>
                <w:rFonts w:cs="Arial"/>
                <w:i/>
                <w:sz w:val="16"/>
                <w:szCs w:val="16"/>
                <w:shd w:val="clear" w:color="auto" w:fill="FFFFFF"/>
              </w:rPr>
              <w:t xml:space="preserve">s 4, 5 and 6 the </w:t>
            </w:r>
            <w:r w:rsidR="00E005F0" w:rsidRPr="002060C1">
              <w:rPr>
                <w:rFonts w:cs="Arial"/>
                <w:i/>
                <w:sz w:val="16"/>
                <w:szCs w:val="16"/>
                <w:shd w:val="clear" w:color="auto" w:fill="FFFFFF"/>
              </w:rPr>
              <w:t>r</w:t>
            </w:r>
            <w:r w:rsidRPr="002060C1">
              <w:rPr>
                <w:rFonts w:cs="Arial"/>
                <w:i/>
                <w:sz w:val="16"/>
                <w:szCs w:val="16"/>
                <w:shd w:val="clear" w:color="auto" w:fill="FFFFFF"/>
              </w:rPr>
              <w:t xml:space="preserve">ecord </w:t>
            </w:r>
            <w:r w:rsidR="00E005F0" w:rsidRPr="002060C1">
              <w:rPr>
                <w:rFonts w:cs="Arial"/>
                <w:i/>
                <w:sz w:val="16"/>
                <w:szCs w:val="16"/>
                <w:shd w:val="clear" w:color="auto" w:fill="FFFFFF"/>
              </w:rPr>
              <w:t>d</w:t>
            </w:r>
            <w:r w:rsidRPr="002060C1">
              <w:rPr>
                <w:rFonts w:cs="Arial"/>
                <w:i/>
                <w:sz w:val="16"/>
                <w:szCs w:val="16"/>
                <w:shd w:val="clear" w:color="auto" w:fill="FFFFFF"/>
              </w:rPr>
              <w:t>ate must be at least 2 business days from the announcement date (day 0)</w:t>
            </w:r>
            <w:r w:rsidR="00EB79B5" w:rsidRPr="002060C1">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CDE0EBC" w14:textId="77777777" w:rsidR="0058450B" w:rsidRPr="0055550F" w:rsidRDefault="0058450B" w:rsidP="00416791">
            <w:pPr>
              <w:pStyle w:val="Boxtext"/>
              <w:rPr>
                <w:rFonts w:ascii="Arial" w:hAnsi="Arial" w:cs="Arial"/>
              </w:rPr>
            </w:pPr>
          </w:p>
        </w:tc>
      </w:tr>
      <w:tr w:rsidR="006D08B9" w:rsidRPr="0055550F" w14:paraId="37492E6D" w14:textId="77777777" w:rsidTr="00416791">
        <w:trPr>
          <w:cantSplit/>
          <w:trHeight w:val="579"/>
        </w:trPr>
        <w:tc>
          <w:tcPr>
            <w:tcW w:w="1003" w:type="dxa"/>
            <w:shd w:val="clear" w:color="auto" w:fill="auto"/>
          </w:tcPr>
          <w:p w14:paraId="09A1A14C" w14:textId="21B60515" w:rsidR="006D08B9" w:rsidRPr="0055550F" w:rsidRDefault="006D08B9" w:rsidP="00F3543C">
            <w:pPr>
              <w:pStyle w:val="Boxtext"/>
              <w:rPr>
                <w:rFonts w:ascii="Arial" w:hAnsi="Arial" w:cs="Arial"/>
              </w:rPr>
            </w:pPr>
            <w:r>
              <w:rPr>
                <w:rFonts w:ascii="Arial" w:hAnsi="Arial" w:cs="Arial"/>
              </w:rPr>
              <w:t>3E.10</w:t>
            </w:r>
          </w:p>
        </w:tc>
        <w:tc>
          <w:tcPr>
            <w:tcW w:w="4145" w:type="dxa"/>
            <w:shd w:val="clear" w:color="auto" w:fill="auto"/>
          </w:tcPr>
          <w:p w14:paraId="0438F3C5" w14:textId="5D1E378B" w:rsidR="006D08B9" w:rsidRPr="00593818" w:rsidRDefault="006D08B9" w:rsidP="006D08B9">
            <w:pPr>
              <w:spacing w:before="60" w:after="60"/>
              <w:rPr>
                <w:rFonts w:ascii="Helvetica" w:hAnsi="Helvetica"/>
                <w:szCs w:val="20"/>
                <w:shd w:val="clear" w:color="auto" w:fill="FFFFFF"/>
              </w:rPr>
            </w:pPr>
            <w:r w:rsidRPr="00593818">
              <w:rPr>
                <w:rFonts w:ascii="Helvetica" w:hAnsi="Helvetica"/>
                <w:szCs w:val="20"/>
                <w:shd w:val="clear" w:color="auto" w:fill="FFFFFF"/>
              </w:rPr>
              <w:t xml:space="preserve">Settlement date of new </w:t>
            </w:r>
            <w:r w:rsidR="00FD52CF" w:rsidRPr="00593818">
              <w:rPr>
                <w:rFonts w:ascii="Helvetica" w:hAnsi="Helvetica"/>
                <w:szCs w:val="20"/>
                <w:shd w:val="clear" w:color="auto" w:fill="FFFFFF"/>
              </w:rPr>
              <w:t>+</w:t>
            </w:r>
            <w:r w:rsidRPr="00593818">
              <w:rPr>
                <w:rFonts w:ascii="Helvetica" w:hAnsi="Helvetica"/>
                <w:szCs w:val="20"/>
                <w:shd w:val="clear" w:color="auto" w:fill="FFFFFF"/>
              </w:rPr>
              <w:t>securities issued under institutional entitlement offer</w:t>
            </w:r>
          </w:p>
          <w:p w14:paraId="18B58D0B" w14:textId="17EC6DEA" w:rsidR="006D08B9" w:rsidRDefault="006D08B9" w:rsidP="006D08B9">
            <w:pPr>
              <w:spacing w:before="60" w:after="60"/>
              <w:rPr>
                <w:rFonts w:ascii="Helvetica" w:hAnsi="Helvetica"/>
                <w:szCs w:val="20"/>
                <w:shd w:val="clear" w:color="auto" w:fill="FFFFFF"/>
              </w:rPr>
            </w:pPr>
            <w:r w:rsidRPr="006D08B9">
              <w:rPr>
                <w:rFonts w:cs="Arial"/>
                <w:i/>
                <w:sz w:val="16"/>
                <w:szCs w:val="16"/>
                <w:shd w:val="clear" w:color="auto" w:fill="FFFFFF"/>
              </w:rPr>
              <w:t xml:space="preserve">If </w:t>
            </w:r>
            <w:proofErr w:type="spellStart"/>
            <w:r w:rsidRPr="006D08B9">
              <w:rPr>
                <w:rFonts w:cs="Arial"/>
                <w:i/>
                <w:sz w:val="16"/>
                <w:szCs w:val="16"/>
                <w:shd w:val="clear" w:color="auto" w:fill="FFFFFF"/>
              </w:rPr>
              <w:t>DvP</w:t>
            </w:r>
            <w:proofErr w:type="spellEnd"/>
            <w:r w:rsidRPr="006D08B9">
              <w:rPr>
                <w:rFonts w:cs="Arial"/>
                <w:i/>
                <w:sz w:val="16"/>
                <w:szCs w:val="16"/>
                <w:shd w:val="clear" w:color="auto" w:fill="FFFFFF"/>
              </w:rPr>
              <w:t xml:space="preserve"> settlement applies, provided the Appendix 2A is given to ASX before noon (Sydney time) this day, normal trading in the securities will apply on the next business day, and if </w:t>
            </w:r>
            <w:proofErr w:type="spellStart"/>
            <w:r w:rsidRPr="006D08B9">
              <w:rPr>
                <w:rFonts w:cs="Arial"/>
                <w:i/>
                <w:sz w:val="16"/>
                <w:szCs w:val="16"/>
                <w:shd w:val="clear" w:color="auto" w:fill="FFFFFF"/>
              </w:rPr>
              <w:t>DvP</w:t>
            </w:r>
            <w:proofErr w:type="spellEnd"/>
            <w:r w:rsidRPr="006D08B9">
              <w:rPr>
                <w:rFonts w:cs="Arial"/>
                <w:i/>
                <w:sz w:val="16"/>
                <w:szCs w:val="16"/>
                <w:shd w:val="clear" w:color="auto" w:fill="FFFFFF"/>
              </w:rPr>
              <w:t xml:space="preserve"> settlement does not apply on the business day after that.</w:t>
            </w:r>
          </w:p>
        </w:tc>
        <w:tc>
          <w:tcPr>
            <w:tcW w:w="4174" w:type="dxa"/>
            <w:shd w:val="clear" w:color="auto" w:fill="auto"/>
          </w:tcPr>
          <w:p w14:paraId="07F0ADD3" w14:textId="77777777" w:rsidR="006D08B9" w:rsidRPr="0055550F" w:rsidRDefault="006D08B9" w:rsidP="00416791">
            <w:pPr>
              <w:pStyle w:val="Boxtext"/>
              <w:rPr>
                <w:rFonts w:ascii="Arial" w:hAnsi="Arial" w:cs="Arial"/>
              </w:rPr>
            </w:pPr>
          </w:p>
        </w:tc>
      </w:tr>
      <w:tr w:rsidR="0058450B" w:rsidRPr="0055550F" w14:paraId="5E9FB883" w14:textId="77777777" w:rsidTr="00416791">
        <w:trPr>
          <w:cantSplit/>
          <w:trHeight w:val="579"/>
        </w:trPr>
        <w:tc>
          <w:tcPr>
            <w:tcW w:w="1003" w:type="dxa"/>
            <w:shd w:val="clear" w:color="auto" w:fill="auto"/>
          </w:tcPr>
          <w:p w14:paraId="090E449C" w14:textId="60FF5608" w:rsidR="0058450B" w:rsidRPr="0055550F" w:rsidRDefault="0058450B" w:rsidP="006D08B9">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w:t>
            </w:r>
            <w:r w:rsidR="008E5170" w:rsidRPr="0055550F">
              <w:rPr>
                <w:rFonts w:ascii="Arial" w:hAnsi="Arial" w:cs="Arial"/>
              </w:rPr>
              <w:t>1</w:t>
            </w:r>
            <w:r w:rsidR="006D08B9">
              <w:rPr>
                <w:rFonts w:ascii="Arial" w:hAnsi="Arial" w:cs="Arial"/>
              </w:rPr>
              <w:t>1</w:t>
            </w:r>
          </w:p>
        </w:tc>
        <w:tc>
          <w:tcPr>
            <w:tcW w:w="4145" w:type="dxa"/>
            <w:shd w:val="clear" w:color="auto" w:fill="auto"/>
          </w:tcPr>
          <w:p w14:paraId="036AD75D" w14:textId="7DEEF3E9" w:rsidR="0058450B" w:rsidRPr="002060C1" w:rsidRDefault="007930BA" w:rsidP="00416791">
            <w:pPr>
              <w:spacing w:before="60" w:after="60"/>
              <w:rPr>
                <w:rFonts w:ascii="Helvetica" w:hAnsi="Helvetica"/>
                <w:shd w:val="clear" w:color="auto" w:fill="FFFFFF"/>
              </w:rPr>
            </w:pPr>
            <w:r>
              <w:rPr>
                <w:rFonts w:ascii="Helvetica" w:hAnsi="Helvetica"/>
                <w:szCs w:val="20"/>
                <w:shd w:val="clear" w:color="auto" w:fill="FFFFFF"/>
              </w:rPr>
              <w:t>*</w:t>
            </w:r>
            <w:r w:rsidR="00EB79B5" w:rsidRPr="002060C1">
              <w:rPr>
                <w:rFonts w:ascii="Helvetica" w:hAnsi="Helvetica"/>
                <w:szCs w:val="20"/>
                <w:shd w:val="clear" w:color="auto" w:fill="FFFFFF"/>
              </w:rPr>
              <w:t>+</w:t>
            </w:r>
            <w:r w:rsidR="008E5170" w:rsidRPr="002060C1">
              <w:rPr>
                <w:rFonts w:ascii="Helvetica" w:hAnsi="Helvetica"/>
                <w:szCs w:val="20"/>
                <w:shd w:val="clear" w:color="auto" w:fill="FFFFFF"/>
              </w:rPr>
              <w:t xml:space="preserve">Issue date for institutional </w:t>
            </w:r>
            <w:r w:rsidR="009C002A" w:rsidRPr="002060C1">
              <w:rPr>
                <w:rFonts w:ascii="Helvetica" w:hAnsi="Helvetica"/>
                <w:szCs w:val="20"/>
                <w:shd w:val="clear" w:color="auto" w:fill="FFFFFF"/>
              </w:rPr>
              <w:t>+</w:t>
            </w:r>
            <w:r w:rsidR="008E5170" w:rsidRPr="002060C1">
              <w:rPr>
                <w:rFonts w:ascii="Helvetica" w:hAnsi="Helvetica"/>
                <w:szCs w:val="20"/>
                <w:shd w:val="clear" w:color="auto" w:fill="FFFFFF"/>
              </w:rPr>
              <w:t>security holders</w:t>
            </w:r>
          </w:p>
        </w:tc>
        <w:tc>
          <w:tcPr>
            <w:tcW w:w="4174" w:type="dxa"/>
            <w:shd w:val="clear" w:color="auto" w:fill="auto"/>
          </w:tcPr>
          <w:p w14:paraId="34D4B139" w14:textId="77777777" w:rsidR="0058450B" w:rsidRPr="0055550F" w:rsidRDefault="0058450B" w:rsidP="00416791">
            <w:pPr>
              <w:pStyle w:val="Boxtext"/>
              <w:rPr>
                <w:rFonts w:ascii="Arial" w:hAnsi="Arial" w:cs="Arial"/>
              </w:rPr>
            </w:pPr>
          </w:p>
        </w:tc>
      </w:tr>
      <w:tr w:rsidR="006D08B9" w:rsidRPr="0055550F" w14:paraId="0C4442E9" w14:textId="77777777" w:rsidTr="00416791">
        <w:trPr>
          <w:cantSplit/>
          <w:trHeight w:val="579"/>
        </w:trPr>
        <w:tc>
          <w:tcPr>
            <w:tcW w:w="1003" w:type="dxa"/>
            <w:shd w:val="clear" w:color="auto" w:fill="auto"/>
          </w:tcPr>
          <w:p w14:paraId="22EF459F" w14:textId="2602772D" w:rsidR="006D08B9" w:rsidRPr="0055550F" w:rsidRDefault="006A3541" w:rsidP="00F3543C">
            <w:pPr>
              <w:pStyle w:val="Boxtext"/>
              <w:rPr>
                <w:rFonts w:ascii="Arial" w:hAnsi="Arial" w:cs="Arial"/>
              </w:rPr>
            </w:pPr>
            <w:r>
              <w:rPr>
                <w:rFonts w:ascii="Arial" w:hAnsi="Arial" w:cs="Arial"/>
              </w:rPr>
              <w:lastRenderedPageBreak/>
              <w:t>3E.12</w:t>
            </w:r>
          </w:p>
        </w:tc>
        <w:tc>
          <w:tcPr>
            <w:tcW w:w="4145" w:type="dxa"/>
            <w:shd w:val="clear" w:color="auto" w:fill="auto"/>
          </w:tcPr>
          <w:p w14:paraId="504EB59C" w14:textId="3899EE84" w:rsidR="006D08B9" w:rsidRPr="002060C1" w:rsidRDefault="006D08B9" w:rsidP="00416791">
            <w:pPr>
              <w:spacing w:before="60" w:after="60"/>
              <w:rPr>
                <w:rFonts w:ascii="Helvetica" w:hAnsi="Helvetica"/>
                <w:shd w:val="clear" w:color="auto" w:fill="FFFFFF"/>
              </w:rPr>
            </w:pPr>
            <w:r w:rsidRPr="00593818">
              <w:rPr>
                <w:rFonts w:ascii="Helvetica" w:hAnsi="Helvetica" w:cs="Helvetica"/>
                <w:color w:val="000000" w:themeColor="text1"/>
                <w:shd w:val="clear" w:color="auto" w:fill="FFFFFF"/>
              </w:rPr>
              <w:t>*</w:t>
            </w:r>
            <w:r w:rsidRPr="00593818">
              <w:rPr>
                <w:rFonts w:ascii="Helvetica" w:hAnsi="Helvetica"/>
                <w:color w:val="000000" w:themeColor="text1"/>
                <w:szCs w:val="20"/>
                <w:shd w:val="clear" w:color="auto" w:fill="FFFFFF"/>
              </w:rPr>
              <w:t xml:space="preserve">Normal </w:t>
            </w:r>
            <w:r w:rsidRPr="00593818">
              <w:rPr>
                <w:rFonts w:ascii="Helvetica" w:hAnsi="Helvetica"/>
                <w:szCs w:val="20"/>
                <w:shd w:val="clear" w:color="auto" w:fill="FFFFFF"/>
              </w:rPr>
              <w:t xml:space="preserve">trading of new </w:t>
            </w:r>
            <w:r w:rsidR="00FD52CF" w:rsidRPr="00593818">
              <w:rPr>
                <w:rFonts w:ascii="Helvetica" w:hAnsi="Helvetica"/>
                <w:szCs w:val="20"/>
                <w:shd w:val="clear" w:color="auto" w:fill="FFFFFF"/>
              </w:rPr>
              <w:t>+</w:t>
            </w:r>
            <w:r w:rsidRPr="00593818">
              <w:rPr>
                <w:rFonts w:ascii="Helvetica" w:hAnsi="Helvetica"/>
                <w:szCs w:val="20"/>
                <w:shd w:val="clear" w:color="auto" w:fill="FFFFFF"/>
              </w:rPr>
              <w:t>securities issued under institutional entitlement offer</w:t>
            </w:r>
          </w:p>
        </w:tc>
        <w:tc>
          <w:tcPr>
            <w:tcW w:w="4174" w:type="dxa"/>
            <w:shd w:val="clear" w:color="auto" w:fill="auto"/>
          </w:tcPr>
          <w:p w14:paraId="7699FB22" w14:textId="77777777" w:rsidR="006D08B9" w:rsidRPr="0055550F" w:rsidRDefault="006D08B9" w:rsidP="00416791">
            <w:pPr>
              <w:pStyle w:val="Boxtext"/>
              <w:rPr>
                <w:rFonts w:ascii="Arial" w:hAnsi="Arial" w:cs="Arial"/>
              </w:rPr>
            </w:pPr>
          </w:p>
        </w:tc>
      </w:tr>
      <w:tr w:rsidR="0058450B" w:rsidRPr="0055550F" w14:paraId="43E471EA" w14:textId="77777777" w:rsidTr="00416791">
        <w:trPr>
          <w:cantSplit/>
          <w:trHeight w:val="579"/>
        </w:trPr>
        <w:tc>
          <w:tcPr>
            <w:tcW w:w="1003" w:type="dxa"/>
            <w:shd w:val="clear" w:color="auto" w:fill="auto"/>
          </w:tcPr>
          <w:p w14:paraId="30766D81" w14:textId="608A636E" w:rsidR="0058450B" w:rsidRPr="0055550F" w:rsidRDefault="0058450B" w:rsidP="006D08B9">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w:t>
            </w:r>
            <w:r w:rsidR="008E5170" w:rsidRPr="0055550F">
              <w:rPr>
                <w:rFonts w:ascii="Arial" w:hAnsi="Arial" w:cs="Arial"/>
              </w:rPr>
              <w:t>1</w:t>
            </w:r>
            <w:r w:rsidR="006A3541">
              <w:rPr>
                <w:rFonts w:ascii="Arial" w:hAnsi="Arial" w:cs="Arial"/>
              </w:rPr>
              <w:t>3</w:t>
            </w:r>
          </w:p>
        </w:tc>
        <w:tc>
          <w:tcPr>
            <w:tcW w:w="4145" w:type="dxa"/>
            <w:shd w:val="clear" w:color="auto" w:fill="auto"/>
          </w:tcPr>
          <w:p w14:paraId="4A53C7A1" w14:textId="11E1EDBB" w:rsidR="008E5170" w:rsidRPr="002060C1" w:rsidRDefault="0058450B" w:rsidP="00416791">
            <w:pPr>
              <w:spacing w:before="60" w:after="60"/>
              <w:rPr>
                <w:rFonts w:ascii="Helvetica" w:hAnsi="Helvetica"/>
                <w:shd w:val="clear" w:color="auto" w:fill="FFFFFF"/>
              </w:rPr>
            </w:pPr>
            <w:r w:rsidRPr="002060C1">
              <w:rPr>
                <w:rFonts w:ascii="Helvetica" w:hAnsi="Helvetica"/>
                <w:shd w:val="clear" w:color="auto" w:fill="FFFFFF"/>
              </w:rPr>
              <w:t>*</w:t>
            </w:r>
            <w:r w:rsidR="008E5170" w:rsidRPr="002060C1">
              <w:rPr>
                <w:rFonts w:ascii="Helvetica" w:hAnsi="Helvetica"/>
                <w:szCs w:val="20"/>
                <w:shd w:val="clear" w:color="auto" w:fill="FFFFFF"/>
              </w:rPr>
              <w:t xml:space="preserve">Date on which offer documents will be sent to retail </w:t>
            </w:r>
            <w:r w:rsidR="009C002A" w:rsidRPr="002060C1">
              <w:rPr>
                <w:rFonts w:ascii="Helvetica" w:hAnsi="Helvetica"/>
                <w:szCs w:val="20"/>
                <w:shd w:val="clear" w:color="auto" w:fill="FFFFFF"/>
              </w:rPr>
              <w:t>+</w:t>
            </w:r>
            <w:r w:rsidR="008E5170" w:rsidRPr="002060C1">
              <w:rPr>
                <w:rFonts w:ascii="Helvetica" w:hAnsi="Helvetica"/>
                <w:szCs w:val="20"/>
                <w:shd w:val="clear" w:color="auto" w:fill="FFFFFF"/>
              </w:rPr>
              <w:t>security holders entitled to participate in the +pro rata issue</w:t>
            </w:r>
          </w:p>
          <w:p w14:paraId="0B1E3632" w14:textId="1748D47C" w:rsidR="0058450B" w:rsidRPr="002060C1" w:rsidRDefault="008E5170" w:rsidP="001F5009">
            <w:pPr>
              <w:spacing w:before="60" w:after="60"/>
              <w:rPr>
                <w:rFonts w:cs="Arial"/>
                <w:i/>
                <w:sz w:val="16"/>
                <w:szCs w:val="16"/>
                <w:shd w:val="clear" w:color="auto" w:fill="FFFFFF"/>
              </w:rPr>
            </w:pPr>
            <w:r w:rsidRPr="002060C1">
              <w:rPr>
                <w:rFonts w:cs="Arial"/>
                <w:i/>
                <w:sz w:val="16"/>
                <w:szCs w:val="16"/>
                <w:shd w:val="clear" w:color="auto" w:fill="FFFFFF"/>
              </w:rPr>
              <w:t xml:space="preserve">The offer documents can be sent to security holders as early as business day 4 but must be sent no later than business day 6. Business day 6 is the last day for the offer to open. For renounceable offers, deferred settlement trading in rights ends at the close of trading on this day. Trading in rights on a normal (T+2) settlement basis will start from market open on the next business day (i.e. business day 7) provided that the entity tells ASX by </w:t>
            </w:r>
            <w:r w:rsidR="001F5009">
              <w:rPr>
                <w:rFonts w:cs="Arial"/>
                <w:i/>
                <w:sz w:val="16"/>
                <w:szCs w:val="16"/>
                <w:shd w:val="clear" w:color="auto" w:fill="FFFFFF"/>
              </w:rPr>
              <w:t>noon</w:t>
            </w:r>
            <w:r w:rsidR="001F5009" w:rsidRPr="002060C1">
              <w:rPr>
                <w:rFonts w:cs="Arial"/>
                <w:i/>
                <w:sz w:val="16"/>
                <w:szCs w:val="16"/>
                <w:shd w:val="clear" w:color="auto" w:fill="FFFFFF"/>
              </w:rPr>
              <w:t xml:space="preserve"> </w:t>
            </w:r>
            <w:r w:rsidRPr="002060C1">
              <w:rPr>
                <w:rFonts w:cs="Arial"/>
                <w:i/>
                <w:sz w:val="16"/>
                <w:szCs w:val="16"/>
                <w:shd w:val="clear" w:color="auto" w:fill="FFFFFF"/>
              </w:rPr>
              <w:t>Sydney time that the offer documents have been sent or will have been sent by the end of the day</w:t>
            </w:r>
            <w:r w:rsidR="00EB79B5" w:rsidRPr="002060C1">
              <w:rPr>
                <w:rFonts w:cs="Arial"/>
                <w:i/>
                <w:sz w:val="16"/>
                <w:szCs w:val="16"/>
                <w:shd w:val="clear" w:color="auto" w:fill="FFFFFF"/>
              </w:rPr>
              <w:t>.</w:t>
            </w:r>
          </w:p>
        </w:tc>
        <w:tc>
          <w:tcPr>
            <w:tcW w:w="4174" w:type="dxa"/>
            <w:shd w:val="clear" w:color="auto" w:fill="auto"/>
          </w:tcPr>
          <w:p w14:paraId="2111D350" w14:textId="77777777" w:rsidR="0058450B" w:rsidRPr="0055550F" w:rsidRDefault="0058450B" w:rsidP="00416791">
            <w:pPr>
              <w:pStyle w:val="Boxtext"/>
              <w:rPr>
                <w:rFonts w:ascii="Arial" w:hAnsi="Arial" w:cs="Arial"/>
              </w:rPr>
            </w:pPr>
          </w:p>
        </w:tc>
      </w:tr>
      <w:tr w:rsidR="0058450B" w:rsidRPr="0055550F" w14:paraId="7E7256D3" w14:textId="77777777" w:rsidTr="00416791">
        <w:trPr>
          <w:cantSplit/>
          <w:trHeight w:val="579"/>
        </w:trPr>
        <w:tc>
          <w:tcPr>
            <w:tcW w:w="1003" w:type="dxa"/>
            <w:shd w:val="clear" w:color="auto" w:fill="auto"/>
          </w:tcPr>
          <w:p w14:paraId="2DF2ED49" w14:textId="38155318" w:rsidR="0058450B" w:rsidRPr="0055550F" w:rsidRDefault="0058450B" w:rsidP="006D08B9">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w:t>
            </w:r>
            <w:r w:rsidR="008E5170" w:rsidRPr="0055550F">
              <w:rPr>
                <w:rFonts w:ascii="Arial" w:hAnsi="Arial" w:cs="Arial"/>
              </w:rPr>
              <w:t>1</w:t>
            </w:r>
            <w:r w:rsidR="006A3541">
              <w:rPr>
                <w:rFonts w:ascii="Arial" w:hAnsi="Arial" w:cs="Arial"/>
              </w:rPr>
              <w:t>4</w:t>
            </w:r>
          </w:p>
        </w:tc>
        <w:tc>
          <w:tcPr>
            <w:tcW w:w="4145" w:type="dxa"/>
            <w:shd w:val="clear" w:color="auto" w:fill="auto"/>
          </w:tcPr>
          <w:p w14:paraId="5B85C3BD" w14:textId="77777777" w:rsidR="0058450B" w:rsidRPr="002060C1" w:rsidRDefault="0058450B" w:rsidP="00416791">
            <w:pPr>
              <w:spacing w:before="60" w:after="60"/>
              <w:rPr>
                <w:rFonts w:ascii="Helvetica" w:hAnsi="Helvetica"/>
                <w:szCs w:val="20"/>
                <w:shd w:val="clear" w:color="auto" w:fill="FFFFFF"/>
              </w:rPr>
            </w:pPr>
            <w:r w:rsidRPr="002060C1">
              <w:rPr>
                <w:rFonts w:ascii="Helvetica" w:hAnsi="Helvetica"/>
                <w:szCs w:val="20"/>
                <w:shd w:val="clear" w:color="auto" w:fill="FFFFFF"/>
              </w:rPr>
              <w:t>*Offer closing date</w:t>
            </w:r>
            <w:r w:rsidR="008E5170" w:rsidRPr="002060C1">
              <w:rPr>
                <w:rFonts w:ascii="Helvetica" w:hAnsi="Helvetica"/>
                <w:szCs w:val="20"/>
                <w:shd w:val="clear" w:color="auto" w:fill="FFFFFF"/>
              </w:rPr>
              <w:t xml:space="preserve"> for retail </w:t>
            </w:r>
            <w:r w:rsidR="009C002A" w:rsidRPr="002060C1">
              <w:rPr>
                <w:rFonts w:ascii="Helvetica" w:hAnsi="Helvetica"/>
                <w:szCs w:val="20"/>
                <w:shd w:val="clear" w:color="auto" w:fill="FFFFFF"/>
              </w:rPr>
              <w:t>+</w:t>
            </w:r>
            <w:r w:rsidR="008E5170" w:rsidRPr="002060C1">
              <w:rPr>
                <w:rFonts w:ascii="Helvetica" w:hAnsi="Helvetica"/>
                <w:szCs w:val="20"/>
                <w:shd w:val="clear" w:color="auto" w:fill="FFFFFF"/>
              </w:rPr>
              <w:t>security holders</w:t>
            </w:r>
          </w:p>
          <w:p w14:paraId="35B308AC" w14:textId="4D5B0C1A" w:rsidR="0058450B" w:rsidRPr="002060C1" w:rsidRDefault="008E5170" w:rsidP="00416791">
            <w:pPr>
              <w:spacing w:before="60" w:after="60"/>
              <w:rPr>
                <w:rFonts w:cs="Arial"/>
                <w:i/>
                <w:sz w:val="16"/>
                <w:szCs w:val="16"/>
                <w:shd w:val="clear" w:color="auto" w:fill="FFFFFF"/>
              </w:rPr>
            </w:pPr>
            <w:r w:rsidRPr="002060C1">
              <w:rPr>
                <w:rFonts w:cs="Arial"/>
                <w:i/>
                <w:sz w:val="16"/>
                <w:szCs w:val="16"/>
                <w:shd w:val="clear" w:color="auto" w:fill="FFFFFF"/>
              </w:rPr>
              <w:t>Offers close at 5pm on this day. The date must be at least 7 business days after the entity announces that the offer documents have been sent to holders.</w:t>
            </w:r>
          </w:p>
        </w:tc>
        <w:tc>
          <w:tcPr>
            <w:tcW w:w="4174" w:type="dxa"/>
            <w:shd w:val="clear" w:color="auto" w:fill="auto"/>
          </w:tcPr>
          <w:p w14:paraId="30606E40" w14:textId="77777777" w:rsidR="0058450B" w:rsidRPr="0055550F" w:rsidRDefault="0058450B" w:rsidP="00416791">
            <w:pPr>
              <w:pStyle w:val="Boxtext"/>
              <w:rPr>
                <w:rFonts w:ascii="Arial" w:hAnsi="Arial" w:cs="Arial"/>
              </w:rPr>
            </w:pPr>
          </w:p>
        </w:tc>
      </w:tr>
      <w:tr w:rsidR="0058450B" w:rsidRPr="0055550F" w14:paraId="7E39E2E0" w14:textId="77777777" w:rsidTr="00416791">
        <w:trPr>
          <w:cantSplit/>
          <w:trHeight w:val="579"/>
        </w:trPr>
        <w:tc>
          <w:tcPr>
            <w:tcW w:w="1003" w:type="dxa"/>
            <w:shd w:val="clear" w:color="auto" w:fill="auto"/>
          </w:tcPr>
          <w:p w14:paraId="0379EB18" w14:textId="25219B48" w:rsidR="0058450B" w:rsidRPr="0055550F" w:rsidRDefault="0058450B" w:rsidP="006D08B9">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w:t>
            </w:r>
            <w:r w:rsidR="008E5170" w:rsidRPr="0055550F">
              <w:rPr>
                <w:rFonts w:ascii="Arial" w:hAnsi="Arial" w:cs="Arial"/>
              </w:rPr>
              <w:t>1</w:t>
            </w:r>
            <w:r w:rsidR="006A3541">
              <w:rPr>
                <w:rFonts w:ascii="Arial" w:hAnsi="Arial" w:cs="Arial"/>
              </w:rPr>
              <w:t>5</w:t>
            </w:r>
          </w:p>
        </w:tc>
        <w:tc>
          <w:tcPr>
            <w:tcW w:w="4145" w:type="dxa"/>
            <w:shd w:val="clear" w:color="auto" w:fill="auto"/>
          </w:tcPr>
          <w:p w14:paraId="773CB6BB" w14:textId="77777777" w:rsidR="0058450B" w:rsidRPr="002060C1" w:rsidRDefault="0058450B" w:rsidP="00416791">
            <w:pPr>
              <w:spacing w:before="60" w:after="60"/>
              <w:rPr>
                <w:rFonts w:ascii="Helvetica" w:hAnsi="Helvetica"/>
                <w:szCs w:val="20"/>
                <w:shd w:val="clear" w:color="auto" w:fill="FFFFFF"/>
              </w:rPr>
            </w:pPr>
            <w:r w:rsidRPr="002060C1">
              <w:rPr>
                <w:rFonts w:ascii="Helvetica" w:hAnsi="Helvetica"/>
                <w:szCs w:val="20"/>
                <w:shd w:val="clear" w:color="auto" w:fill="FFFFFF"/>
              </w:rPr>
              <w:t xml:space="preserve">*Last day to extend the </w:t>
            </w:r>
            <w:r w:rsidR="008E5170" w:rsidRPr="002060C1">
              <w:rPr>
                <w:rFonts w:ascii="Helvetica" w:hAnsi="Helvetica"/>
                <w:szCs w:val="20"/>
                <w:shd w:val="clear" w:color="auto" w:fill="FFFFFF"/>
              </w:rPr>
              <w:t xml:space="preserve">retail </w:t>
            </w:r>
            <w:r w:rsidRPr="002060C1">
              <w:rPr>
                <w:rFonts w:ascii="Helvetica" w:hAnsi="Helvetica"/>
                <w:szCs w:val="20"/>
                <w:shd w:val="clear" w:color="auto" w:fill="FFFFFF"/>
              </w:rPr>
              <w:t>offer closing date</w:t>
            </w:r>
          </w:p>
          <w:p w14:paraId="6F3B1AEB" w14:textId="0CF424DA" w:rsidR="0058450B" w:rsidRPr="002060C1" w:rsidRDefault="0058450B" w:rsidP="00FE024D">
            <w:pPr>
              <w:spacing w:before="60" w:after="60"/>
              <w:rPr>
                <w:rFonts w:cs="Arial"/>
                <w:i/>
                <w:sz w:val="16"/>
                <w:szCs w:val="16"/>
                <w:shd w:val="clear" w:color="auto" w:fill="FFFFFF"/>
              </w:rPr>
            </w:pPr>
            <w:r w:rsidRPr="002060C1">
              <w:rPr>
                <w:rFonts w:cs="Arial"/>
                <w:i/>
                <w:sz w:val="16"/>
                <w:szCs w:val="16"/>
                <w:shd w:val="clear" w:color="auto" w:fill="FFFFFF"/>
              </w:rPr>
              <w:t>At least 3 business days</w:t>
            </w:r>
            <w:r w:rsidR="00EB79B5" w:rsidRPr="002060C1">
              <w:rPr>
                <w:rFonts w:cs="Arial"/>
                <w:i/>
                <w:sz w:val="16"/>
                <w:szCs w:val="16"/>
                <w:shd w:val="clear" w:color="auto" w:fill="FFFFFF"/>
              </w:rPr>
              <w:t>’</w:t>
            </w:r>
            <w:r w:rsidRPr="002060C1">
              <w:rPr>
                <w:rFonts w:cs="Arial"/>
                <w:i/>
                <w:sz w:val="16"/>
                <w:szCs w:val="16"/>
                <w:shd w:val="clear" w:color="auto" w:fill="FFFFFF"/>
              </w:rPr>
              <w:t xml:space="preserve"> notice must be given to extend the offer closing date.</w:t>
            </w:r>
            <w:r w:rsidR="00FE024D">
              <w:rPr>
                <w:rFonts w:cs="Arial"/>
                <w:i/>
                <w:sz w:val="16"/>
                <w:szCs w:val="16"/>
                <w:shd w:val="clear" w:color="auto" w:fill="FFFFFF"/>
              </w:rPr>
              <w:t xml:space="preserve"> Notification must be made before noon (Sydney time) on this day.</w:t>
            </w:r>
          </w:p>
        </w:tc>
        <w:tc>
          <w:tcPr>
            <w:tcW w:w="4174" w:type="dxa"/>
            <w:shd w:val="clear" w:color="auto" w:fill="auto"/>
          </w:tcPr>
          <w:p w14:paraId="4984944B" w14:textId="77777777" w:rsidR="0058450B" w:rsidRPr="0055550F" w:rsidRDefault="0058450B" w:rsidP="00416791">
            <w:pPr>
              <w:pStyle w:val="Boxtext"/>
              <w:rPr>
                <w:rFonts w:ascii="Arial" w:hAnsi="Arial" w:cs="Arial"/>
              </w:rPr>
            </w:pPr>
          </w:p>
        </w:tc>
      </w:tr>
      <w:tr w:rsidR="008E5170" w:rsidRPr="0055550F" w14:paraId="24E7BF20" w14:textId="77777777" w:rsidTr="00416791">
        <w:trPr>
          <w:cantSplit/>
          <w:trHeight w:val="579"/>
        </w:trPr>
        <w:tc>
          <w:tcPr>
            <w:tcW w:w="1003" w:type="dxa"/>
            <w:shd w:val="clear" w:color="auto" w:fill="auto"/>
          </w:tcPr>
          <w:p w14:paraId="0DC19F38" w14:textId="154EF1A6" w:rsidR="008E5170" w:rsidRPr="0055550F" w:rsidRDefault="008E5170" w:rsidP="006D08B9">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.1</w:t>
            </w:r>
            <w:r w:rsidR="006A3541">
              <w:rPr>
                <w:rFonts w:ascii="Arial" w:hAnsi="Arial" w:cs="Arial"/>
              </w:rPr>
              <w:t>6</w:t>
            </w:r>
          </w:p>
        </w:tc>
        <w:tc>
          <w:tcPr>
            <w:tcW w:w="4145" w:type="dxa"/>
            <w:shd w:val="clear" w:color="auto" w:fill="auto"/>
          </w:tcPr>
          <w:p w14:paraId="5805D3ED" w14:textId="6AD299D2" w:rsidR="008E5170" w:rsidRPr="002060C1" w:rsidRDefault="007930BA" w:rsidP="00416791">
            <w:pPr>
              <w:spacing w:before="60" w:after="60"/>
              <w:rPr>
                <w:rFonts w:ascii="Helvetica" w:hAnsi="Helvetica"/>
                <w:szCs w:val="20"/>
                <w:shd w:val="clear" w:color="auto" w:fill="FFFFFF"/>
              </w:rPr>
            </w:pPr>
            <w:r>
              <w:rPr>
                <w:rFonts w:ascii="Helvetica" w:hAnsi="Helvetica"/>
                <w:szCs w:val="20"/>
                <w:shd w:val="clear" w:color="auto" w:fill="FFFFFF"/>
              </w:rPr>
              <w:t>*</w:t>
            </w:r>
            <w:r w:rsidR="00BA40CF" w:rsidRPr="002060C1">
              <w:rPr>
                <w:rFonts w:ascii="Helvetica" w:hAnsi="Helvetica"/>
                <w:szCs w:val="20"/>
                <w:shd w:val="clear" w:color="auto" w:fill="FFFFFF"/>
              </w:rPr>
              <w:t>Rights trading end date</w:t>
            </w:r>
          </w:p>
          <w:p w14:paraId="72A007DB" w14:textId="77777777" w:rsidR="00BA40CF" w:rsidRPr="002060C1" w:rsidRDefault="00BA40CF" w:rsidP="00416791">
            <w:pPr>
              <w:spacing w:before="60" w:after="60"/>
              <w:rPr>
                <w:rFonts w:ascii="Helvetica" w:hAnsi="Helvetica"/>
                <w:szCs w:val="20"/>
                <w:shd w:val="clear" w:color="auto" w:fill="FFFFFF"/>
              </w:rPr>
            </w:pPr>
            <w:r w:rsidRPr="002060C1">
              <w:rPr>
                <w:rFonts w:cs="Arial"/>
                <w:i/>
                <w:sz w:val="16"/>
                <w:szCs w:val="16"/>
                <w:shd w:val="clear" w:color="auto" w:fill="FFFFFF"/>
              </w:rPr>
              <w:t>For PAITREO offers only</w:t>
            </w:r>
          </w:p>
        </w:tc>
        <w:tc>
          <w:tcPr>
            <w:tcW w:w="4174" w:type="dxa"/>
            <w:shd w:val="clear" w:color="auto" w:fill="auto"/>
          </w:tcPr>
          <w:p w14:paraId="005A57D2" w14:textId="77777777" w:rsidR="008E5170" w:rsidRPr="0055550F" w:rsidRDefault="008E5170" w:rsidP="00416791">
            <w:pPr>
              <w:pStyle w:val="Boxtext"/>
              <w:rPr>
                <w:rFonts w:ascii="Arial" w:hAnsi="Arial" w:cs="Arial"/>
              </w:rPr>
            </w:pPr>
          </w:p>
        </w:tc>
      </w:tr>
      <w:tr w:rsidR="008E5170" w:rsidRPr="0055550F" w14:paraId="7A25A87A" w14:textId="77777777" w:rsidTr="00416791">
        <w:trPr>
          <w:cantSplit/>
          <w:trHeight w:val="579"/>
        </w:trPr>
        <w:tc>
          <w:tcPr>
            <w:tcW w:w="1003" w:type="dxa"/>
            <w:shd w:val="clear" w:color="auto" w:fill="auto"/>
          </w:tcPr>
          <w:p w14:paraId="699BEC11" w14:textId="109934A4" w:rsidR="008E5170" w:rsidRPr="0055550F" w:rsidRDefault="008E5170" w:rsidP="006D08B9">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.1</w:t>
            </w:r>
            <w:r w:rsidR="006A3541">
              <w:rPr>
                <w:rFonts w:ascii="Arial" w:hAnsi="Arial" w:cs="Arial"/>
              </w:rPr>
              <w:t>7</w:t>
            </w:r>
          </w:p>
        </w:tc>
        <w:tc>
          <w:tcPr>
            <w:tcW w:w="4145" w:type="dxa"/>
            <w:shd w:val="clear" w:color="auto" w:fill="auto"/>
          </w:tcPr>
          <w:p w14:paraId="1DBC2E4E" w14:textId="4E220CC9" w:rsidR="008E5170" w:rsidRPr="002060C1" w:rsidRDefault="007930BA" w:rsidP="00416791">
            <w:pPr>
              <w:spacing w:before="60" w:after="60"/>
              <w:rPr>
                <w:rFonts w:ascii="Helvetica" w:hAnsi="Helvetica"/>
                <w:szCs w:val="20"/>
                <w:shd w:val="clear" w:color="auto" w:fill="FFFFFF"/>
              </w:rPr>
            </w:pPr>
            <w:r>
              <w:rPr>
                <w:rFonts w:ascii="Helvetica" w:hAnsi="Helvetica"/>
                <w:szCs w:val="20"/>
                <w:shd w:val="clear" w:color="auto" w:fill="FFFFFF"/>
              </w:rPr>
              <w:t>*</w:t>
            </w:r>
            <w:r w:rsidR="00BA40CF" w:rsidRPr="002060C1">
              <w:rPr>
                <w:rFonts w:ascii="Helvetica" w:hAnsi="Helvetica"/>
                <w:szCs w:val="20"/>
                <w:shd w:val="clear" w:color="auto" w:fill="FFFFFF"/>
              </w:rPr>
              <w:t xml:space="preserve">Trading in new </w:t>
            </w:r>
            <w:r w:rsidR="009C002A" w:rsidRPr="002060C1">
              <w:rPr>
                <w:rFonts w:ascii="Helvetica" w:hAnsi="Helvetica"/>
                <w:szCs w:val="20"/>
                <w:shd w:val="clear" w:color="auto" w:fill="FFFFFF"/>
              </w:rPr>
              <w:t>+</w:t>
            </w:r>
            <w:r w:rsidR="00BA40CF" w:rsidRPr="002060C1">
              <w:rPr>
                <w:rFonts w:ascii="Helvetica" w:hAnsi="Helvetica"/>
                <w:szCs w:val="20"/>
                <w:shd w:val="clear" w:color="auto" w:fill="FFFFFF"/>
              </w:rPr>
              <w:t>securities commences on a deferred settlement basis</w:t>
            </w:r>
          </w:p>
          <w:p w14:paraId="57492FEA" w14:textId="77777777" w:rsidR="00BA40CF" w:rsidRPr="002060C1" w:rsidRDefault="00BA40CF" w:rsidP="00416791">
            <w:pPr>
              <w:spacing w:before="60" w:after="60"/>
              <w:rPr>
                <w:rFonts w:cs="Arial"/>
                <w:i/>
                <w:sz w:val="16"/>
                <w:szCs w:val="16"/>
                <w:shd w:val="clear" w:color="auto" w:fill="FFFFFF"/>
              </w:rPr>
            </w:pPr>
            <w:r w:rsidRPr="002060C1">
              <w:rPr>
                <w:rFonts w:cs="Arial"/>
                <w:i/>
                <w:sz w:val="16"/>
                <w:szCs w:val="16"/>
                <w:shd w:val="clear" w:color="auto" w:fill="FFFFFF"/>
              </w:rPr>
              <w:t>For PAITREO offers only</w:t>
            </w:r>
          </w:p>
          <w:p w14:paraId="2DC00C16" w14:textId="39CE622E" w:rsidR="00502069" w:rsidRPr="002060C1" w:rsidRDefault="00DF554C" w:rsidP="00416791">
            <w:pPr>
              <w:spacing w:before="60" w:after="60"/>
              <w:rPr>
                <w:rFonts w:ascii="Helvetica" w:hAnsi="Helvetica"/>
                <w:szCs w:val="20"/>
                <w:shd w:val="clear" w:color="auto" w:fill="FFFFFF"/>
              </w:rPr>
            </w:pPr>
            <w:r w:rsidRPr="002060C1">
              <w:rPr>
                <w:rFonts w:cs="Arial"/>
                <w:i/>
                <w:sz w:val="16"/>
                <w:szCs w:val="16"/>
                <w:shd w:val="clear" w:color="auto" w:fill="FFFFFF"/>
              </w:rPr>
              <w:t xml:space="preserve">The business day after </w:t>
            </w:r>
            <w:r w:rsidR="00EB79B5" w:rsidRPr="002060C1">
              <w:rPr>
                <w:rFonts w:cs="Arial"/>
                <w:i/>
                <w:sz w:val="16"/>
                <w:szCs w:val="16"/>
                <w:shd w:val="clear" w:color="auto" w:fill="FFFFFF"/>
              </w:rPr>
              <w:t>r</w:t>
            </w:r>
            <w:r w:rsidRPr="002060C1">
              <w:rPr>
                <w:rFonts w:cs="Arial"/>
                <w:i/>
                <w:sz w:val="16"/>
                <w:szCs w:val="16"/>
                <w:shd w:val="clear" w:color="auto" w:fill="FFFFFF"/>
              </w:rPr>
              <w:t>ights trading end date</w:t>
            </w:r>
          </w:p>
        </w:tc>
        <w:tc>
          <w:tcPr>
            <w:tcW w:w="4174" w:type="dxa"/>
            <w:shd w:val="clear" w:color="auto" w:fill="auto"/>
          </w:tcPr>
          <w:p w14:paraId="3B9C66EF" w14:textId="77777777" w:rsidR="008E5170" w:rsidRPr="0055550F" w:rsidRDefault="008E5170" w:rsidP="00416791">
            <w:pPr>
              <w:pStyle w:val="Boxtext"/>
              <w:rPr>
                <w:rFonts w:ascii="Arial" w:hAnsi="Arial" w:cs="Arial"/>
              </w:rPr>
            </w:pPr>
          </w:p>
        </w:tc>
      </w:tr>
      <w:tr w:rsidR="0058450B" w:rsidRPr="0055550F" w14:paraId="25839391" w14:textId="77777777" w:rsidTr="00416791">
        <w:trPr>
          <w:cantSplit/>
          <w:trHeight w:val="579"/>
        </w:trPr>
        <w:tc>
          <w:tcPr>
            <w:tcW w:w="1003" w:type="dxa"/>
            <w:shd w:val="clear" w:color="auto" w:fill="auto"/>
          </w:tcPr>
          <w:p w14:paraId="11BD3F5E" w14:textId="5EF979B9" w:rsidR="0058450B" w:rsidRPr="0055550F" w:rsidRDefault="00476624" w:rsidP="006D08B9">
            <w:pPr>
              <w:pStyle w:val="Boxtext"/>
              <w:rPr>
                <w:rFonts w:ascii="Arial" w:hAnsi="Arial" w:cs="Arial"/>
              </w:rPr>
            </w:pPr>
            <w:r>
              <w:rPr>
                <w:rFonts w:ascii="Arial" w:hAnsi="Arial" w:cs="Arial"/>
              </w:rPr>
              <w:t>3E.18</w:t>
            </w:r>
          </w:p>
        </w:tc>
        <w:tc>
          <w:tcPr>
            <w:tcW w:w="4145" w:type="dxa"/>
            <w:shd w:val="clear" w:color="auto" w:fill="auto"/>
          </w:tcPr>
          <w:p w14:paraId="2434B41E" w14:textId="4B8AE4F3" w:rsidR="0058450B" w:rsidRPr="002060C1" w:rsidRDefault="00476624" w:rsidP="00416791">
            <w:pPr>
              <w:spacing w:before="60" w:after="60"/>
              <w:rPr>
                <w:rFonts w:ascii="Helvetica" w:hAnsi="Helvetica"/>
                <w:szCs w:val="20"/>
                <w:shd w:val="clear" w:color="auto" w:fill="FFFFFF"/>
              </w:rPr>
            </w:pPr>
            <w:r>
              <w:rPr>
                <w:rFonts w:ascii="Helvetica" w:hAnsi="Helvetica"/>
                <w:szCs w:val="20"/>
                <w:shd w:val="clear" w:color="auto" w:fill="FFFFFF"/>
              </w:rPr>
              <w:t>[deleted]</w:t>
            </w:r>
          </w:p>
        </w:tc>
        <w:tc>
          <w:tcPr>
            <w:tcW w:w="4174" w:type="dxa"/>
            <w:shd w:val="clear" w:color="auto" w:fill="auto"/>
          </w:tcPr>
          <w:p w14:paraId="14EEBADE" w14:textId="77777777" w:rsidR="0058450B" w:rsidRPr="0055550F" w:rsidRDefault="0058450B" w:rsidP="00416791">
            <w:pPr>
              <w:pStyle w:val="Boxtext"/>
              <w:rPr>
                <w:rFonts w:ascii="Arial" w:hAnsi="Arial" w:cs="Arial"/>
              </w:rPr>
            </w:pPr>
          </w:p>
        </w:tc>
      </w:tr>
      <w:tr w:rsidR="008E5170" w:rsidRPr="0055550F" w14:paraId="55A742D7" w14:textId="77777777" w:rsidTr="00416791">
        <w:trPr>
          <w:cantSplit/>
          <w:trHeight w:val="579"/>
        </w:trPr>
        <w:tc>
          <w:tcPr>
            <w:tcW w:w="1003" w:type="dxa"/>
            <w:shd w:val="clear" w:color="auto" w:fill="auto"/>
          </w:tcPr>
          <w:p w14:paraId="43C0EF00" w14:textId="6F5E8EEE" w:rsidR="008E5170" w:rsidRPr="0055550F" w:rsidRDefault="008E5170" w:rsidP="006D08B9">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.1</w:t>
            </w:r>
            <w:r w:rsidR="006A3541">
              <w:rPr>
                <w:rFonts w:ascii="Arial" w:hAnsi="Arial" w:cs="Arial"/>
              </w:rPr>
              <w:t>9</w:t>
            </w:r>
          </w:p>
        </w:tc>
        <w:tc>
          <w:tcPr>
            <w:tcW w:w="4145" w:type="dxa"/>
            <w:shd w:val="clear" w:color="auto" w:fill="auto"/>
          </w:tcPr>
          <w:p w14:paraId="5B9DBE39" w14:textId="746EE360" w:rsidR="008E5170" w:rsidRPr="002060C1" w:rsidRDefault="009F61D9" w:rsidP="00416791">
            <w:pPr>
              <w:spacing w:before="60" w:after="60"/>
              <w:rPr>
                <w:rFonts w:ascii="Helvetica" w:hAnsi="Helvetica"/>
                <w:szCs w:val="20"/>
                <w:shd w:val="clear" w:color="auto" w:fill="FFFFFF"/>
              </w:rPr>
            </w:pPr>
            <w:r>
              <w:rPr>
                <w:rFonts w:ascii="Helvetica" w:hAnsi="Helvetica"/>
                <w:szCs w:val="20"/>
                <w:shd w:val="clear" w:color="auto" w:fill="FFFFFF"/>
              </w:rPr>
              <w:t xml:space="preserve">Last day to announce results of retail offer, </w:t>
            </w:r>
            <w:proofErr w:type="spellStart"/>
            <w:r>
              <w:rPr>
                <w:rFonts w:ascii="Helvetica" w:hAnsi="Helvetica"/>
                <w:szCs w:val="20"/>
                <w:shd w:val="clear" w:color="auto" w:fill="FFFFFF"/>
              </w:rPr>
              <w:t>b</w:t>
            </w:r>
            <w:r w:rsidR="008E5170" w:rsidRPr="002060C1">
              <w:rPr>
                <w:rFonts w:ascii="Helvetica" w:hAnsi="Helvetica"/>
                <w:szCs w:val="20"/>
                <w:shd w:val="clear" w:color="auto" w:fill="FFFFFF"/>
              </w:rPr>
              <w:t>ookbuild</w:t>
            </w:r>
            <w:proofErr w:type="spellEnd"/>
            <w:r w:rsidR="008E5170" w:rsidRPr="002060C1">
              <w:rPr>
                <w:rFonts w:ascii="Helvetica" w:hAnsi="Helvetica"/>
                <w:szCs w:val="20"/>
                <w:shd w:val="clear" w:color="auto" w:fill="FFFFFF"/>
              </w:rPr>
              <w:t xml:space="preserve"> for any shortfall (if applicable)</w:t>
            </w:r>
          </w:p>
          <w:p w14:paraId="4D9767C6" w14:textId="2B5337E4" w:rsidR="008E5170" w:rsidRPr="002060C1" w:rsidRDefault="00FE024D" w:rsidP="00FE024D">
            <w:pPr>
              <w:spacing w:before="60" w:after="60"/>
              <w:rPr>
                <w:rFonts w:cs="Arial"/>
                <w:i/>
                <w:sz w:val="16"/>
                <w:szCs w:val="16"/>
                <w:shd w:val="clear" w:color="auto" w:fill="FFFFFF"/>
              </w:rPr>
            </w:pPr>
            <w:r>
              <w:rPr>
                <w:rFonts w:cs="Arial"/>
                <w:i/>
                <w:sz w:val="16"/>
                <w:szCs w:val="16"/>
                <w:shd w:val="clear" w:color="auto" w:fill="FFFFFF"/>
              </w:rPr>
              <w:t xml:space="preserve">Note this is the last day to announce results of retail offer for </w:t>
            </w:r>
            <w:r w:rsidR="00BA40CF" w:rsidRPr="002060C1">
              <w:rPr>
                <w:rFonts w:cs="Arial"/>
                <w:i/>
                <w:sz w:val="16"/>
                <w:szCs w:val="16"/>
                <w:shd w:val="clear" w:color="auto" w:fill="FFFFFF"/>
              </w:rPr>
              <w:t>all offers except JUMBO</w:t>
            </w:r>
            <w:r>
              <w:rPr>
                <w:rFonts w:cs="Arial"/>
                <w:i/>
                <w:sz w:val="16"/>
                <w:szCs w:val="16"/>
                <w:shd w:val="clear" w:color="auto" w:fill="FFFFFF"/>
              </w:rPr>
              <w:t xml:space="preserve"> and </w:t>
            </w:r>
            <w:r w:rsidR="00BA40CF" w:rsidRPr="002060C1">
              <w:rPr>
                <w:rFonts w:cs="Arial"/>
                <w:i/>
                <w:sz w:val="16"/>
                <w:szCs w:val="16"/>
                <w:shd w:val="clear" w:color="auto" w:fill="FFFFFF"/>
              </w:rPr>
              <w:t>ANREO</w:t>
            </w:r>
            <w:r>
              <w:rPr>
                <w:rFonts w:cs="Arial"/>
                <w:i/>
                <w:sz w:val="16"/>
                <w:szCs w:val="16"/>
                <w:shd w:val="clear" w:color="auto" w:fill="FFFFFF"/>
              </w:rPr>
              <w:t xml:space="preserve"> offers.</w:t>
            </w:r>
          </w:p>
        </w:tc>
        <w:tc>
          <w:tcPr>
            <w:tcW w:w="4174" w:type="dxa"/>
            <w:shd w:val="clear" w:color="auto" w:fill="auto"/>
          </w:tcPr>
          <w:p w14:paraId="4474F351" w14:textId="77777777" w:rsidR="008E5170" w:rsidRPr="0055550F" w:rsidRDefault="008E5170" w:rsidP="00416791">
            <w:pPr>
              <w:pStyle w:val="Boxtext"/>
              <w:rPr>
                <w:rFonts w:ascii="Arial" w:hAnsi="Arial" w:cs="Arial"/>
              </w:rPr>
            </w:pPr>
          </w:p>
        </w:tc>
      </w:tr>
      <w:tr w:rsidR="008E5170" w:rsidRPr="0055550F" w14:paraId="49F920BC" w14:textId="77777777" w:rsidTr="00416791">
        <w:trPr>
          <w:cantSplit/>
          <w:trHeight w:val="579"/>
        </w:trPr>
        <w:tc>
          <w:tcPr>
            <w:tcW w:w="1003" w:type="dxa"/>
            <w:shd w:val="clear" w:color="auto" w:fill="auto"/>
          </w:tcPr>
          <w:p w14:paraId="0CBC18D6" w14:textId="63077AD6" w:rsidR="008E5170" w:rsidRPr="0055550F" w:rsidRDefault="008E5170" w:rsidP="006A3541">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w:t>
            </w:r>
            <w:r w:rsidR="006A3541">
              <w:rPr>
                <w:rFonts w:ascii="Arial" w:hAnsi="Arial" w:cs="Arial"/>
              </w:rPr>
              <w:t>20</w:t>
            </w:r>
          </w:p>
        </w:tc>
        <w:tc>
          <w:tcPr>
            <w:tcW w:w="4145" w:type="dxa"/>
            <w:shd w:val="clear" w:color="auto" w:fill="auto"/>
          </w:tcPr>
          <w:p w14:paraId="27117E58" w14:textId="6A1D05D5" w:rsidR="008E5170" w:rsidRPr="002060C1" w:rsidRDefault="008E5170" w:rsidP="00416791">
            <w:pPr>
              <w:spacing w:before="60" w:after="60"/>
              <w:rPr>
                <w:rFonts w:ascii="Helvetica" w:hAnsi="Helvetica"/>
                <w:szCs w:val="20"/>
                <w:shd w:val="clear" w:color="auto" w:fill="FFFFFF"/>
              </w:rPr>
            </w:pPr>
            <w:r w:rsidRPr="002060C1">
              <w:rPr>
                <w:rFonts w:ascii="Helvetica" w:hAnsi="Helvetica"/>
                <w:szCs w:val="20"/>
                <w:shd w:val="clear" w:color="auto" w:fill="FFFFFF"/>
              </w:rPr>
              <w:t xml:space="preserve">Entity announces results of </w:t>
            </w:r>
            <w:proofErr w:type="spellStart"/>
            <w:r w:rsidRPr="002060C1">
              <w:rPr>
                <w:rFonts w:ascii="Helvetica" w:hAnsi="Helvetica"/>
                <w:szCs w:val="20"/>
                <w:shd w:val="clear" w:color="auto" w:fill="FFFFFF"/>
              </w:rPr>
              <w:t>bookbuild</w:t>
            </w:r>
            <w:proofErr w:type="spellEnd"/>
            <w:r w:rsidRPr="002060C1">
              <w:rPr>
                <w:rFonts w:ascii="Helvetica" w:hAnsi="Helvetica"/>
                <w:szCs w:val="20"/>
                <w:shd w:val="clear" w:color="auto" w:fill="FFFFFF"/>
              </w:rPr>
              <w:t xml:space="preserve"> (including any information about the </w:t>
            </w:r>
            <w:proofErr w:type="spellStart"/>
            <w:r w:rsidRPr="002060C1">
              <w:rPr>
                <w:rFonts w:ascii="Helvetica" w:hAnsi="Helvetica"/>
                <w:szCs w:val="20"/>
                <w:shd w:val="clear" w:color="auto" w:fill="FFFFFF"/>
              </w:rPr>
              <w:t>bookbuild</w:t>
            </w:r>
            <w:proofErr w:type="spellEnd"/>
            <w:r w:rsidRPr="002060C1">
              <w:rPr>
                <w:rFonts w:ascii="Helvetica" w:hAnsi="Helvetica"/>
                <w:szCs w:val="20"/>
                <w:shd w:val="clear" w:color="auto" w:fill="FFFFFF"/>
              </w:rPr>
              <w:t xml:space="preserve"> expected to be disclosed under section 4.12 of Guidance Note 30)</w:t>
            </w:r>
          </w:p>
          <w:p w14:paraId="6528BD13" w14:textId="77777777" w:rsidR="008E5170" w:rsidRPr="002060C1" w:rsidRDefault="00BA40CF" w:rsidP="00416791">
            <w:pPr>
              <w:spacing w:before="60" w:after="60"/>
              <w:rPr>
                <w:rFonts w:ascii="Helvetica" w:hAnsi="Helvetica"/>
                <w:szCs w:val="20"/>
                <w:shd w:val="clear" w:color="auto" w:fill="FFFFFF"/>
              </w:rPr>
            </w:pPr>
            <w:r w:rsidRPr="002060C1">
              <w:rPr>
                <w:rFonts w:cs="Arial"/>
                <w:i/>
                <w:sz w:val="16"/>
                <w:szCs w:val="16"/>
                <w:shd w:val="clear" w:color="auto" w:fill="FFFFFF"/>
              </w:rPr>
              <w:t>For all offers except JUMBO, ANREO</w:t>
            </w:r>
          </w:p>
        </w:tc>
        <w:tc>
          <w:tcPr>
            <w:tcW w:w="4174" w:type="dxa"/>
            <w:shd w:val="clear" w:color="auto" w:fill="auto"/>
          </w:tcPr>
          <w:p w14:paraId="66EA6A33" w14:textId="77777777" w:rsidR="008E5170" w:rsidRPr="0055550F" w:rsidRDefault="008E5170" w:rsidP="00416791">
            <w:pPr>
              <w:pStyle w:val="Boxtext"/>
              <w:rPr>
                <w:rFonts w:ascii="Arial" w:hAnsi="Arial" w:cs="Arial"/>
              </w:rPr>
            </w:pPr>
          </w:p>
        </w:tc>
      </w:tr>
      <w:tr w:rsidR="0058450B" w:rsidRPr="0055550F" w14:paraId="6DE4855F" w14:textId="77777777" w:rsidTr="00416791">
        <w:trPr>
          <w:cantSplit/>
          <w:trHeight w:val="579"/>
        </w:trPr>
        <w:tc>
          <w:tcPr>
            <w:tcW w:w="1003" w:type="dxa"/>
            <w:shd w:val="clear" w:color="auto" w:fill="auto"/>
          </w:tcPr>
          <w:p w14:paraId="7569AFF3" w14:textId="74130E99" w:rsidR="0058450B" w:rsidRPr="0055550F" w:rsidRDefault="0058450B" w:rsidP="006A3541">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w:t>
            </w:r>
            <w:r w:rsidR="006D08B9">
              <w:rPr>
                <w:rFonts w:ascii="Arial" w:hAnsi="Arial" w:cs="Arial"/>
              </w:rPr>
              <w:t>2</w:t>
            </w:r>
            <w:r w:rsidR="006A3541">
              <w:rPr>
                <w:rFonts w:ascii="Arial" w:hAnsi="Arial" w:cs="Arial"/>
              </w:rPr>
              <w:t>1</w:t>
            </w:r>
          </w:p>
        </w:tc>
        <w:tc>
          <w:tcPr>
            <w:tcW w:w="4145" w:type="dxa"/>
            <w:shd w:val="clear" w:color="auto" w:fill="auto"/>
          </w:tcPr>
          <w:p w14:paraId="728FED71" w14:textId="5A84C349" w:rsidR="0058450B" w:rsidRPr="002060C1" w:rsidRDefault="0058450B" w:rsidP="00416791">
            <w:pPr>
              <w:spacing w:before="60" w:after="60"/>
              <w:rPr>
                <w:rFonts w:ascii="Helvetica" w:hAnsi="Helvetica"/>
                <w:szCs w:val="20"/>
                <w:shd w:val="clear" w:color="auto" w:fill="FFFFFF"/>
              </w:rPr>
            </w:pPr>
            <w:r w:rsidRPr="002060C1">
              <w:rPr>
                <w:rFonts w:ascii="Helvetica" w:hAnsi="Helvetica"/>
                <w:szCs w:val="20"/>
                <w:shd w:val="clear" w:color="auto" w:fill="FFFFFF"/>
              </w:rPr>
              <w:t xml:space="preserve">*+Issue </w:t>
            </w:r>
            <w:r w:rsidR="00EB79B5" w:rsidRPr="002060C1">
              <w:rPr>
                <w:rFonts w:ascii="Helvetica" w:hAnsi="Helvetica"/>
                <w:szCs w:val="20"/>
                <w:shd w:val="clear" w:color="auto" w:fill="FFFFFF"/>
              </w:rPr>
              <w:t>d</w:t>
            </w:r>
            <w:r w:rsidRPr="002060C1">
              <w:rPr>
                <w:rFonts w:ascii="Helvetica" w:hAnsi="Helvetica"/>
                <w:szCs w:val="20"/>
                <w:shd w:val="clear" w:color="auto" w:fill="FFFFFF"/>
              </w:rPr>
              <w:t>ate</w:t>
            </w:r>
            <w:r w:rsidR="008E5170" w:rsidRPr="002060C1">
              <w:rPr>
                <w:rFonts w:ascii="Helvetica" w:hAnsi="Helvetica"/>
                <w:szCs w:val="20"/>
                <w:shd w:val="clear" w:color="auto" w:fill="FFFFFF"/>
              </w:rPr>
              <w:t xml:space="preserve"> for retail </w:t>
            </w:r>
            <w:r w:rsidR="009C002A" w:rsidRPr="002060C1">
              <w:rPr>
                <w:rFonts w:ascii="Helvetica" w:hAnsi="Helvetica"/>
                <w:szCs w:val="20"/>
                <w:shd w:val="clear" w:color="auto" w:fill="FFFFFF"/>
              </w:rPr>
              <w:t>+</w:t>
            </w:r>
            <w:r w:rsidR="008E5170" w:rsidRPr="002060C1">
              <w:rPr>
                <w:rFonts w:ascii="Helvetica" w:hAnsi="Helvetica"/>
                <w:szCs w:val="20"/>
                <w:shd w:val="clear" w:color="auto" w:fill="FFFFFF"/>
              </w:rPr>
              <w:t>security holders</w:t>
            </w:r>
            <w:r w:rsidR="009F61D9">
              <w:rPr>
                <w:rFonts w:ascii="Helvetica" w:hAnsi="Helvetica"/>
                <w:szCs w:val="20"/>
                <w:shd w:val="clear" w:color="auto" w:fill="FFFFFF"/>
              </w:rPr>
              <w:t xml:space="preserve"> and last day for entity to announce results of retail offer</w:t>
            </w:r>
          </w:p>
          <w:p w14:paraId="36A1D16E" w14:textId="77777777" w:rsidR="0058450B" w:rsidRDefault="0058450B" w:rsidP="00057D35">
            <w:pPr>
              <w:spacing w:before="60" w:after="60"/>
              <w:rPr>
                <w:rFonts w:cs="Arial"/>
                <w:i/>
                <w:sz w:val="16"/>
                <w:szCs w:val="16"/>
                <w:shd w:val="clear" w:color="auto" w:fill="FFFFFF"/>
              </w:rPr>
            </w:pPr>
            <w:r w:rsidRPr="002060C1">
              <w:rPr>
                <w:rFonts w:cs="Arial"/>
                <w:i/>
                <w:sz w:val="16"/>
                <w:szCs w:val="16"/>
                <w:shd w:val="clear" w:color="auto" w:fill="FFFFFF"/>
              </w:rPr>
              <w:t xml:space="preserve">Per Appendix 7A </w:t>
            </w:r>
            <w:r w:rsidR="00FA6246">
              <w:rPr>
                <w:rFonts w:cs="Arial"/>
                <w:i/>
                <w:sz w:val="16"/>
                <w:szCs w:val="16"/>
                <w:shd w:val="clear" w:color="auto" w:fill="FFFFFF"/>
              </w:rPr>
              <w:t>section</w:t>
            </w:r>
            <w:r w:rsidRPr="002060C1">
              <w:rPr>
                <w:rFonts w:cs="Arial"/>
                <w:i/>
                <w:sz w:val="16"/>
                <w:szCs w:val="16"/>
                <w:shd w:val="clear" w:color="auto" w:fill="FFFFFF"/>
              </w:rPr>
              <w:t xml:space="preserve"> </w:t>
            </w:r>
            <w:r w:rsidR="00057D35">
              <w:rPr>
                <w:rFonts w:cs="Arial"/>
                <w:i/>
                <w:sz w:val="16"/>
                <w:szCs w:val="16"/>
                <w:shd w:val="clear" w:color="auto" w:fill="FFFFFF"/>
              </w:rPr>
              <w:t>4</w:t>
            </w:r>
            <w:r w:rsidRPr="002060C1">
              <w:rPr>
                <w:rFonts w:cs="Arial"/>
                <w:i/>
                <w:sz w:val="16"/>
                <w:szCs w:val="16"/>
                <w:shd w:val="clear" w:color="auto" w:fill="FFFFFF"/>
              </w:rPr>
              <w:t xml:space="preserve">, the </w:t>
            </w:r>
            <w:r w:rsidR="00EB79B5" w:rsidRPr="002060C1">
              <w:rPr>
                <w:rFonts w:cs="Arial"/>
                <w:i/>
                <w:sz w:val="16"/>
                <w:szCs w:val="16"/>
                <w:shd w:val="clear" w:color="auto" w:fill="FFFFFF"/>
              </w:rPr>
              <w:t>i</w:t>
            </w:r>
            <w:r w:rsidRPr="002060C1">
              <w:rPr>
                <w:rFonts w:cs="Arial"/>
                <w:i/>
                <w:sz w:val="16"/>
                <w:szCs w:val="16"/>
                <w:shd w:val="clear" w:color="auto" w:fill="FFFFFF"/>
              </w:rPr>
              <w:t xml:space="preserve">ssue </w:t>
            </w:r>
            <w:r w:rsidR="00EB79B5" w:rsidRPr="002060C1">
              <w:rPr>
                <w:rFonts w:cs="Arial"/>
                <w:i/>
                <w:sz w:val="16"/>
                <w:szCs w:val="16"/>
                <w:shd w:val="clear" w:color="auto" w:fill="FFFFFF"/>
              </w:rPr>
              <w:t>d</w:t>
            </w:r>
            <w:r w:rsidRPr="002060C1">
              <w:rPr>
                <w:rFonts w:cs="Arial"/>
                <w:i/>
                <w:sz w:val="16"/>
                <w:szCs w:val="16"/>
                <w:shd w:val="clear" w:color="auto" w:fill="FFFFFF"/>
              </w:rPr>
              <w:t xml:space="preserve">ate should be no more than 5 business days after the offer closes date. </w:t>
            </w:r>
            <w:r w:rsidR="00057D35" w:rsidRPr="002060C1">
              <w:rPr>
                <w:rFonts w:cs="Arial"/>
                <w:i/>
                <w:sz w:val="16"/>
                <w:szCs w:val="16"/>
                <w:shd w:val="clear" w:color="auto" w:fill="FFFFFF"/>
              </w:rPr>
              <w:t xml:space="preserve">Per Appendix 7A </w:t>
            </w:r>
            <w:r w:rsidR="00057D35">
              <w:rPr>
                <w:rFonts w:cs="Arial"/>
                <w:i/>
                <w:sz w:val="16"/>
                <w:szCs w:val="16"/>
                <w:shd w:val="clear" w:color="auto" w:fill="FFFFFF"/>
              </w:rPr>
              <w:t>sections 5 and 6</w:t>
            </w:r>
            <w:r w:rsidR="00057D35" w:rsidRPr="002060C1">
              <w:rPr>
                <w:rFonts w:cs="Arial"/>
                <w:i/>
                <w:sz w:val="16"/>
                <w:szCs w:val="16"/>
                <w:shd w:val="clear" w:color="auto" w:fill="FFFFFF"/>
              </w:rPr>
              <w:t xml:space="preserve">, the issue date should be no more than </w:t>
            </w:r>
            <w:r w:rsidR="00057D35">
              <w:rPr>
                <w:rFonts w:cs="Arial"/>
                <w:i/>
                <w:sz w:val="16"/>
                <w:szCs w:val="16"/>
                <w:shd w:val="clear" w:color="auto" w:fill="FFFFFF"/>
              </w:rPr>
              <w:t>8</w:t>
            </w:r>
            <w:r w:rsidR="00057D35" w:rsidRPr="002060C1">
              <w:rPr>
                <w:rFonts w:cs="Arial"/>
                <w:i/>
                <w:sz w:val="16"/>
                <w:szCs w:val="16"/>
                <w:shd w:val="clear" w:color="auto" w:fill="FFFFFF"/>
              </w:rPr>
              <w:t xml:space="preserve"> business days after the offer closes date. </w:t>
            </w:r>
            <w:r w:rsidRPr="002060C1">
              <w:rPr>
                <w:rFonts w:cs="Arial"/>
                <w:i/>
                <w:sz w:val="16"/>
                <w:szCs w:val="16"/>
                <w:shd w:val="clear" w:color="auto" w:fill="FFFFFF"/>
              </w:rPr>
              <w:t>This is the last day for the entity to issue the securities taken up in the pro rata issue and lodge an Appendix 2A with ASX to apply for quotation of the securities. Deferred settlement trading</w:t>
            </w:r>
            <w:r w:rsidR="00057D35">
              <w:rPr>
                <w:rFonts w:cs="Arial"/>
                <w:i/>
                <w:sz w:val="16"/>
                <w:szCs w:val="16"/>
                <w:shd w:val="clear" w:color="auto" w:fill="FFFFFF"/>
              </w:rPr>
              <w:t xml:space="preserve"> (if applicable)</w:t>
            </w:r>
            <w:r w:rsidRPr="002060C1">
              <w:rPr>
                <w:rFonts w:cs="Arial"/>
                <w:i/>
                <w:sz w:val="16"/>
                <w:szCs w:val="16"/>
                <w:shd w:val="clear" w:color="auto" w:fill="FFFFFF"/>
              </w:rPr>
              <w:t xml:space="preserve"> will end at market close on this day.</w:t>
            </w:r>
          </w:p>
          <w:p w14:paraId="1695051C" w14:textId="723E468D" w:rsidR="009F61D9" w:rsidRPr="002060C1" w:rsidRDefault="00FE024D" w:rsidP="00FE024D">
            <w:pPr>
              <w:spacing w:before="60" w:after="60"/>
              <w:rPr>
                <w:rFonts w:cs="Arial"/>
                <w:i/>
                <w:sz w:val="16"/>
                <w:szCs w:val="16"/>
                <w:shd w:val="clear" w:color="auto" w:fill="FFFFFF"/>
              </w:rPr>
            </w:pPr>
            <w:r>
              <w:rPr>
                <w:rFonts w:cs="Arial"/>
                <w:i/>
                <w:sz w:val="16"/>
                <w:szCs w:val="16"/>
                <w:shd w:val="clear" w:color="auto" w:fill="FFFFFF"/>
              </w:rPr>
              <w:t>Note, this is the l</w:t>
            </w:r>
            <w:r w:rsidR="009F61D9">
              <w:rPr>
                <w:rFonts w:cs="Arial"/>
                <w:i/>
                <w:sz w:val="16"/>
                <w:szCs w:val="16"/>
                <w:shd w:val="clear" w:color="auto" w:fill="FFFFFF"/>
              </w:rPr>
              <w:t>ast day for entity to announce results of retail offer for JUMBO and ANREO offers</w:t>
            </w:r>
            <w:r>
              <w:rPr>
                <w:rFonts w:cs="Arial"/>
                <w:i/>
                <w:sz w:val="16"/>
                <w:szCs w:val="16"/>
                <w:shd w:val="clear" w:color="auto" w:fill="FFFFFF"/>
              </w:rPr>
              <w:t xml:space="preserve"> only</w:t>
            </w:r>
            <w:r w:rsidR="009F61D9">
              <w:rPr>
                <w:rFonts w:cs="Arial"/>
                <w:i/>
                <w:sz w:val="16"/>
                <w:szCs w:val="16"/>
                <w:shd w:val="clear" w:color="auto" w:fill="FFFFFF"/>
              </w:rPr>
              <w:t>.</w:t>
            </w:r>
          </w:p>
        </w:tc>
        <w:tc>
          <w:tcPr>
            <w:tcW w:w="4174" w:type="dxa"/>
            <w:shd w:val="clear" w:color="auto" w:fill="auto"/>
          </w:tcPr>
          <w:p w14:paraId="6DF1BCCA" w14:textId="77777777" w:rsidR="0058450B" w:rsidRPr="0055550F" w:rsidRDefault="0058450B" w:rsidP="00416791">
            <w:pPr>
              <w:pStyle w:val="Boxtext"/>
              <w:rPr>
                <w:rFonts w:ascii="Arial" w:hAnsi="Arial" w:cs="Arial"/>
              </w:rPr>
            </w:pPr>
          </w:p>
        </w:tc>
      </w:tr>
      <w:tr w:rsidR="00BA40CF" w:rsidRPr="0055550F" w14:paraId="7419AE07" w14:textId="77777777" w:rsidTr="00416791">
        <w:trPr>
          <w:cantSplit/>
          <w:trHeight w:val="579"/>
        </w:trPr>
        <w:tc>
          <w:tcPr>
            <w:tcW w:w="1003" w:type="dxa"/>
            <w:shd w:val="clear" w:color="auto" w:fill="auto"/>
          </w:tcPr>
          <w:p w14:paraId="72DD6E3E" w14:textId="1A23E6A4" w:rsidR="00BA40CF" w:rsidRPr="0055550F" w:rsidRDefault="00BA40CF" w:rsidP="006A3541">
            <w:pPr>
              <w:pStyle w:val="Boxtext"/>
              <w:rPr>
                <w:rFonts w:ascii="Arial" w:hAnsi="Arial" w:cs="Arial"/>
              </w:rPr>
            </w:pPr>
            <w:r w:rsidRPr="0055550F">
              <w:rPr>
                <w:rFonts w:ascii="Arial" w:hAnsi="Arial" w:cs="Arial"/>
              </w:rPr>
              <w:lastRenderedPageBreak/>
              <w:t>3</w:t>
            </w:r>
            <w:r w:rsidR="00DA779C">
              <w:rPr>
                <w:rFonts w:ascii="Arial" w:hAnsi="Arial" w:cs="Arial"/>
              </w:rPr>
              <w:t>E</w:t>
            </w:r>
            <w:r w:rsidRPr="0055550F">
              <w:rPr>
                <w:rFonts w:ascii="Arial" w:hAnsi="Arial" w:cs="Arial"/>
              </w:rPr>
              <w:t>.2</w:t>
            </w:r>
            <w:r w:rsidR="006A3541">
              <w:rPr>
                <w:rFonts w:ascii="Arial" w:hAnsi="Arial" w:cs="Arial"/>
              </w:rPr>
              <w:t>2</w:t>
            </w:r>
          </w:p>
        </w:tc>
        <w:tc>
          <w:tcPr>
            <w:tcW w:w="4145" w:type="dxa"/>
            <w:shd w:val="clear" w:color="auto" w:fill="auto"/>
          </w:tcPr>
          <w:p w14:paraId="33DB2D8C" w14:textId="25044F6A" w:rsidR="00BA40CF" w:rsidRPr="002060C1" w:rsidRDefault="00BA40CF" w:rsidP="00416791">
            <w:pPr>
              <w:spacing w:before="60" w:after="60"/>
              <w:rPr>
                <w:rFonts w:ascii="Helvetica" w:hAnsi="Helvetica"/>
                <w:shd w:val="clear" w:color="auto" w:fill="FFFFFF"/>
              </w:rPr>
            </w:pPr>
            <w:r w:rsidRPr="002060C1">
              <w:rPr>
                <w:rFonts w:ascii="Helvetica" w:hAnsi="Helvetica"/>
                <w:shd w:val="clear" w:color="auto" w:fill="FFFFFF"/>
              </w:rPr>
              <w:t>*Date trading starts on a normal T+2 basis</w:t>
            </w:r>
          </w:p>
          <w:p w14:paraId="7A6F126C" w14:textId="77777777" w:rsidR="00BA40CF" w:rsidRPr="002060C1" w:rsidRDefault="00BA40CF" w:rsidP="00416791">
            <w:pPr>
              <w:spacing w:before="60" w:after="60"/>
              <w:rPr>
                <w:rFonts w:cs="Arial"/>
                <w:i/>
                <w:sz w:val="16"/>
                <w:szCs w:val="16"/>
                <w:shd w:val="clear" w:color="auto" w:fill="FFFFFF"/>
              </w:rPr>
            </w:pPr>
            <w:r w:rsidRPr="002060C1">
              <w:rPr>
                <w:rFonts w:cs="Arial"/>
                <w:i/>
                <w:sz w:val="16"/>
                <w:szCs w:val="16"/>
                <w:shd w:val="clear" w:color="auto" w:fill="FFFFFF"/>
              </w:rPr>
              <w:t xml:space="preserve">For PAITREO offers only </w:t>
            </w:r>
          </w:p>
          <w:p w14:paraId="1222ACC7" w14:textId="316749CF" w:rsidR="00BA40CF" w:rsidRPr="002060C1" w:rsidRDefault="00BA40CF" w:rsidP="00416791">
            <w:pPr>
              <w:spacing w:before="60" w:after="60"/>
              <w:rPr>
                <w:rFonts w:cs="Arial"/>
                <w:i/>
                <w:sz w:val="16"/>
                <w:szCs w:val="16"/>
                <w:shd w:val="clear" w:color="auto" w:fill="FFFFFF"/>
              </w:rPr>
            </w:pPr>
            <w:r w:rsidRPr="002060C1">
              <w:rPr>
                <w:rFonts w:cs="Arial"/>
                <w:i/>
                <w:sz w:val="16"/>
                <w:szCs w:val="16"/>
                <w:shd w:val="clear" w:color="auto" w:fill="FFFFFF"/>
              </w:rPr>
              <w:t>This is one business day after the issue date.</w:t>
            </w:r>
          </w:p>
        </w:tc>
        <w:tc>
          <w:tcPr>
            <w:tcW w:w="4174" w:type="dxa"/>
            <w:shd w:val="clear" w:color="auto" w:fill="auto"/>
          </w:tcPr>
          <w:p w14:paraId="574B055D" w14:textId="77777777" w:rsidR="00BA40CF" w:rsidRPr="0055550F" w:rsidRDefault="00BA40CF" w:rsidP="00416791">
            <w:pPr>
              <w:pStyle w:val="Boxtext"/>
              <w:rPr>
                <w:rFonts w:ascii="Arial" w:hAnsi="Arial" w:cs="Arial"/>
              </w:rPr>
            </w:pPr>
          </w:p>
        </w:tc>
      </w:tr>
      <w:tr w:rsidR="00BA40CF" w:rsidRPr="0055550F" w14:paraId="31B46165" w14:textId="77777777" w:rsidTr="00416791">
        <w:trPr>
          <w:cantSplit/>
          <w:trHeight w:val="579"/>
        </w:trPr>
        <w:tc>
          <w:tcPr>
            <w:tcW w:w="1003" w:type="dxa"/>
            <w:shd w:val="clear" w:color="auto" w:fill="auto"/>
          </w:tcPr>
          <w:p w14:paraId="18363C4E" w14:textId="6E53DA26" w:rsidR="00BA40CF" w:rsidRPr="0055550F" w:rsidRDefault="00BA40CF" w:rsidP="006A3541">
            <w:pPr>
              <w:pStyle w:val="Boxtext"/>
              <w:rPr>
                <w:rFonts w:ascii="Arial" w:hAnsi="Arial" w:cs="Arial"/>
              </w:rPr>
            </w:pPr>
            <w:r w:rsidRPr="0055550F">
              <w:rPr>
                <w:rFonts w:ascii="Arial" w:hAnsi="Arial" w:cs="Arial"/>
              </w:rPr>
              <w:t>3</w:t>
            </w:r>
            <w:r w:rsidR="00DA779C">
              <w:rPr>
                <w:rFonts w:ascii="Arial" w:hAnsi="Arial" w:cs="Arial"/>
              </w:rPr>
              <w:t>E</w:t>
            </w:r>
            <w:r w:rsidRPr="0055550F">
              <w:rPr>
                <w:rFonts w:ascii="Arial" w:hAnsi="Arial" w:cs="Arial"/>
              </w:rPr>
              <w:t>.2</w:t>
            </w:r>
            <w:r w:rsidR="006A3541">
              <w:rPr>
                <w:rFonts w:ascii="Arial" w:hAnsi="Arial" w:cs="Arial"/>
              </w:rPr>
              <w:t>3</w:t>
            </w:r>
          </w:p>
        </w:tc>
        <w:tc>
          <w:tcPr>
            <w:tcW w:w="4145" w:type="dxa"/>
            <w:shd w:val="clear" w:color="auto" w:fill="auto"/>
          </w:tcPr>
          <w:p w14:paraId="73B43641" w14:textId="77777777" w:rsidR="00BA40CF" w:rsidRPr="002060C1" w:rsidRDefault="00BA40CF" w:rsidP="00416791">
            <w:pPr>
              <w:spacing w:before="60" w:after="60"/>
              <w:rPr>
                <w:rFonts w:ascii="Helvetica" w:hAnsi="Helvetica"/>
                <w:shd w:val="clear" w:color="auto" w:fill="FFFFFF"/>
              </w:rPr>
            </w:pPr>
            <w:r w:rsidRPr="002060C1">
              <w:rPr>
                <w:rFonts w:ascii="Helvetica" w:hAnsi="Helvetica"/>
                <w:shd w:val="clear" w:color="auto" w:fill="FFFFFF"/>
              </w:rPr>
              <w:t>*First settlement date of trades conducted on a +deferred settlement basis and on a normal T+2 basis</w:t>
            </w:r>
          </w:p>
          <w:p w14:paraId="6392451C" w14:textId="77777777" w:rsidR="00BA40CF" w:rsidRPr="002060C1" w:rsidRDefault="00BA40CF" w:rsidP="00416791">
            <w:pPr>
              <w:spacing w:before="60" w:after="60"/>
              <w:rPr>
                <w:rFonts w:cs="Arial"/>
                <w:i/>
                <w:sz w:val="16"/>
                <w:szCs w:val="16"/>
                <w:shd w:val="clear" w:color="auto" w:fill="FFFFFF"/>
              </w:rPr>
            </w:pPr>
            <w:r w:rsidRPr="002060C1">
              <w:rPr>
                <w:rFonts w:cs="Arial"/>
                <w:i/>
                <w:sz w:val="16"/>
                <w:szCs w:val="16"/>
                <w:shd w:val="clear" w:color="auto" w:fill="FFFFFF"/>
              </w:rPr>
              <w:t xml:space="preserve">For PAITREO offers only </w:t>
            </w:r>
          </w:p>
          <w:p w14:paraId="7D7239C8" w14:textId="300EC90D" w:rsidR="00BA40CF" w:rsidRPr="002060C1" w:rsidRDefault="00BA40CF" w:rsidP="00416791">
            <w:pPr>
              <w:spacing w:before="60" w:after="60"/>
              <w:rPr>
                <w:rFonts w:cs="Arial"/>
                <w:i/>
                <w:sz w:val="16"/>
                <w:szCs w:val="16"/>
                <w:shd w:val="clear" w:color="auto" w:fill="FFFFFF"/>
              </w:rPr>
            </w:pPr>
            <w:r w:rsidRPr="002060C1">
              <w:rPr>
                <w:rFonts w:cs="Arial"/>
                <w:i/>
                <w:sz w:val="16"/>
                <w:szCs w:val="16"/>
                <w:shd w:val="clear" w:color="auto" w:fill="FFFFFF"/>
              </w:rPr>
              <w:t>This is two business days after trading starts on a normal T+2 basis (3 business days after the issue date).</w:t>
            </w:r>
          </w:p>
        </w:tc>
        <w:tc>
          <w:tcPr>
            <w:tcW w:w="4174" w:type="dxa"/>
            <w:shd w:val="clear" w:color="auto" w:fill="auto"/>
          </w:tcPr>
          <w:p w14:paraId="221F9C1A" w14:textId="77777777" w:rsidR="00BA40CF" w:rsidRPr="0055550F" w:rsidRDefault="00BA40CF" w:rsidP="00416791">
            <w:pPr>
              <w:pStyle w:val="Boxtext"/>
              <w:rPr>
                <w:rFonts w:ascii="Arial" w:hAnsi="Arial" w:cs="Arial"/>
              </w:rPr>
            </w:pPr>
          </w:p>
        </w:tc>
      </w:tr>
    </w:tbl>
    <w:p w14:paraId="2BDA14A0" w14:textId="03E40DD3" w:rsidR="00352496" w:rsidRPr="002060C1" w:rsidRDefault="000B4648" w:rsidP="002060C1">
      <w:pPr>
        <w:keepNext/>
        <w:tabs>
          <w:tab w:val="clear" w:pos="851"/>
          <w:tab w:val="left" w:pos="1134"/>
        </w:tabs>
        <w:spacing w:before="240" w:after="240"/>
        <w:ind w:left="1134" w:hanging="1134"/>
        <w:rPr>
          <w:sz w:val="24"/>
        </w:rPr>
      </w:pPr>
      <w:r w:rsidRPr="002060C1">
        <w:rPr>
          <w:sz w:val="24"/>
        </w:rPr>
        <w:t>Part 3</w:t>
      </w:r>
      <w:r w:rsidR="00DA779C">
        <w:rPr>
          <w:sz w:val="24"/>
        </w:rPr>
        <w:t>F</w:t>
      </w:r>
      <w:r w:rsidRPr="002060C1">
        <w:rPr>
          <w:sz w:val="24"/>
        </w:rPr>
        <w:t xml:space="preserve"> –</w:t>
      </w:r>
      <w:r w:rsidR="00D94462" w:rsidRPr="0055550F">
        <w:rPr>
          <w:sz w:val="24"/>
        </w:rPr>
        <w:tab/>
      </w:r>
      <w:r w:rsidR="00502069" w:rsidRPr="002060C1">
        <w:rPr>
          <w:sz w:val="24"/>
        </w:rPr>
        <w:t xml:space="preserve">Proposed entitlement offer </w:t>
      </w:r>
      <w:r w:rsidR="009C002A" w:rsidRPr="002060C1">
        <w:rPr>
          <w:sz w:val="24"/>
        </w:rPr>
        <w:t>–</w:t>
      </w:r>
      <w:r w:rsidR="00502069" w:rsidRPr="002060C1">
        <w:rPr>
          <w:sz w:val="24"/>
        </w:rPr>
        <w:t xml:space="preserve"> </w:t>
      </w:r>
      <w:r w:rsidR="00F05BF4" w:rsidRPr="0055550F">
        <w:rPr>
          <w:sz w:val="24"/>
        </w:rPr>
        <w:t>fees and expenses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0B4648" w:rsidRPr="0055550F" w14:paraId="13230E31"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8560155" w14:textId="77777777" w:rsidR="000B4648" w:rsidRPr="0055550F" w:rsidRDefault="000B4648" w:rsidP="002060C1">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67E1775" w14:textId="77777777" w:rsidR="000B4648" w:rsidRPr="0055550F" w:rsidRDefault="000B4648" w:rsidP="002060C1">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E56CDD3" w14:textId="77777777" w:rsidR="000B4648" w:rsidRPr="0055550F" w:rsidRDefault="000B4648" w:rsidP="002060C1">
            <w:pPr>
              <w:pStyle w:val="Boxtext"/>
              <w:keepNext/>
              <w:rPr>
                <w:rFonts w:ascii="Arial" w:hAnsi="Arial" w:cs="Arial"/>
                <w:b/>
              </w:rPr>
            </w:pPr>
            <w:r w:rsidRPr="0055550F">
              <w:rPr>
                <w:rFonts w:ascii="Arial" w:hAnsi="Arial" w:cs="Arial"/>
                <w:b/>
              </w:rPr>
              <w:t>Answer</w:t>
            </w:r>
          </w:p>
        </w:tc>
      </w:tr>
      <w:tr w:rsidR="000B4648" w:rsidRPr="0055550F" w14:paraId="7EFFFF4B"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2E42F10" w14:textId="5EF31CCF" w:rsidR="000B4648" w:rsidRPr="0055550F" w:rsidRDefault="000B4648" w:rsidP="00DA779C">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6EE5AAB" w14:textId="77777777" w:rsidR="000B4648" w:rsidRPr="002060C1" w:rsidRDefault="000B4648" w:rsidP="00416791">
            <w:pPr>
              <w:spacing w:before="60" w:after="60"/>
              <w:rPr>
                <w:rFonts w:cs="Arial"/>
                <w:i/>
                <w:sz w:val="16"/>
                <w:szCs w:val="16"/>
                <w:shd w:val="clear" w:color="auto" w:fill="FFFFFF"/>
              </w:rPr>
            </w:pPr>
            <w:r w:rsidRPr="002060C1">
              <w:rPr>
                <w:rFonts w:ascii="Helvetica" w:hAnsi="Helvetica"/>
                <w:shd w:val="clear" w:color="auto" w:fill="FFFFFF"/>
              </w:rPr>
              <w:t>*</w:t>
            </w:r>
            <w:r w:rsidR="00047C59" w:rsidRPr="002060C1">
              <w:rPr>
                <w:rFonts w:ascii="Helvetica" w:hAnsi="Helvetica"/>
                <w:szCs w:val="20"/>
                <w:shd w:val="clear" w:color="auto" w:fill="FFFFFF"/>
              </w:rPr>
              <w:t>Will there be a lead manager or broker to the proposed offer?</w:t>
            </w:r>
            <w:r w:rsidR="00047C59" w:rsidRPr="002060C1">
              <w:rPr>
                <w:rFonts w:cs="Arial"/>
                <w:i/>
                <w:sz w:val="16"/>
                <w:szCs w:val="16"/>
                <w:shd w:val="clear" w:color="auto" w:fill="FFFFFF"/>
              </w:rPr>
              <w:t xml:space="preserve"> </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1193481" w14:textId="77777777" w:rsidR="000B4648" w:rsidRPr="0055550F" w:rsidRDefault="00047C59" w:rsidP="00416791">
            <w:pPr>
              <w:pStyle w:val="Boxtext"/>
              <w:rPr>
                <w:rFonts w:ascii="Arial" w:hAnsi="Arial" w:cs="Arial"/>
              </w:rPr>
            </w:pPr>
            <w:r w:rsidRPr="0055550F">
              <w:rPr>
                <w:rFonts w:ascii="Arial" w:hAnsi="Arial" w:cs="Arial"/>
              </w:rPr>
              <w:t>Yes or No</w:t>
            </w:r>
          </w:p>
        </w:tc>
      </w:tr>
      <w:tr w:rsidR="00047C59" w:rsidRPr="0055550F" w14:paraId="2C582C16"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DF1D68F" w14:textId="2FA52424" w:rsidR="00047C59" w:rsidRPr="0055550F" w:rsidRDefault="00047C59" w:rsidP="00416791">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.1a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1C0FE99" w14:textId="65176FC4" w:rsidR="00047C59" w:rsidRPr="002060C1" w:rsidRDefault="007930BA" w:rsidP="00416791">
            <w:pPr>
              <w:spacing w:before="60" w:after="60"/>
              <w:rPr>
                <w:rFonts w:ascii="Helvetica" w:hAnsi="Helvetica"/>
                <w:shd w:val="clear" w:color="auto" w:fill="FFFFFF"/>
              </w:rPr>
            </w:pPr>
            <w:r>
              <w:rPr>
                <w:rFonts w:ascii="Helvetica" w:hAnsi="Helvetica"/>
                <w:shd w:val="clear" w:color="auto" w:fill="FFFFFF"/>
              </w:rPr>
              <w:t>*</w:t>
            </w:r>
            <w:r w:rsidR="00047C59" w:rsidRPr="002060C1">
              <w:rPr>
                <w:rFonts w:ascii="Helvetica" w:hAnsi="Helvetica"/>
                <w:shd w:val="clear" w:color="auto" w:fill="FFFFFF"/>
              </w:rPr>
              <w:t>Who is the lead manager/broker?</w:t>
            </w:r>
          </w:p>
          <w:p w14:paraId="63F3F478" w14:textId="6D6844FA" w:rsidR="00047C59" w:rsidRPr="002060C1" w:rsidRDefault="00047C59" w:rsidP="00DA779C">
            <w:pPr>
              <w:spacing w:before="60" w:after="60"/>
              <w:rPr>
                <w:rFonts w:ascii="Helvetica" w:hAnsi="Helvetica"/>
                <w:shd w:val="clear" w:color="auto" w:fill="FFFFFF"/>
              </w:rPr>
            </w:pPr>
            <w:r w:rsidRPr="002060C1">
              <w:rPr>
                <w:rFonts w:cs="Arial"/>
                <w:i/>
                <w:sz w:val="16"/>
                <w:szCs w:val="16"/>
                <w:shd w:val="clear" w:color="auto" w:fill="FFFFFF"/>
              </w:rPr>
              <w:t>Answer this question if your response to Q3</w:t>
            </w:r>
            <w:r w:rsidR="00DA779C">
              <w:rPr>
                <w:rFonts w:cs="Arial"/>
                <w:i/>
                <w:sz w:val="16"/>
                <w:szCs w:val="16"/>
                <w:shd w:val="clear" w:color="auto" w:fill="FFFFFF"/>
              </w:rPr>
              <w:t>F</w:t>
            </w:r>
            <w:r w:rsidRPr="002060C1">
              <w:rPr>
                <w:rFonts w:cs="Arial"/>
                <w:i/>
                <w:sz w:val="16"/>
                <w:szCs w:val="16"/>
                <w:shd w:val="clear" w:color="auto" w:fill="FFFFFF"/>
              </w:rPr>
              <w:t xml:space="preserve">.1 is </w:t>
            </w:r>
            <w:r w:rsidR="00EB79B5" w:rsidRPr="002060C1">
              <w:rPr>
                <w:rFonts w:cs="Arial"/>
                <w:i/>
                <w:sz w:val="16"/>
                <w:szCs w:val="16"/>
                <w:shd w:val="clear" w:color="auto" w:fill="FFFFFF"/>
              </w:rPr>
              <w:t>“</w:t>
            </w:r>
            <w:r w:rsidRPr="002060C1">
              <w:rPr>
                <w:rFonts w:cs="Arial"/>
                <w:i/>
                <w:sz w:val="16"/>
                <w:szCs w:val="16"/>
                <w:shd w:val="clear" w:color="auto" w:fill="FFFFFF"/>
              </w:rPr>
              <w:t>Yes</w:t>
            </w:r>
            <w:r w:rsidR="00EB79B5" w:rsidRPr="002060C1">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0F684FA" w14:textId="77777777" w:rsidR="00047C59" w:rsidRPr="0055550F" w:rsidRDefault="00047C59" w:rsidP="00416791">
            <w:pPr>
              <w:pStyle w:val="Boxtext"/>
              <w:rPr>
                <w:rFonts w:ascii="Arial" w:hAnsi="Arial" w:cs="Arial"/>
              </w:rPr>
            </w:pPr>
          </w:p>
        </w:tc>
      </w:tr>
      <w:tr w:rsidR="00047C59" w:rsidRPr="0055550F" w14:paraId="0E57E83A"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DA0037C" w14:textId="542B2B19" w:rsidR="00047C59" w:rsidRPr="0055550F" w:rsidRDefault="00047C59" w:rsidP="00DA779C">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.1b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EB28E6E" w14:textId="71252E27" w:rsidR="00047C59" w:rsidRPr="002060C1" w:rsidRDefault="007930BA" w:rsidP="00416791">
            <w:pPr>
              <w:spacing w:before="60" w:after="60"/>
              <w:rPr>
                <w:rFonts w:ascii="Helvetica" w:hAnsi="Helvetica"/>
                <w:shd w:val="clear" w:color="auto" w:fill="FFFFFF"/>
              </w:rPr>
            </w:pPr>
            <w:r>
              <w:rPr>
                <w:rFonts w:ascii="Helvetica" w:hAnsi="Helvetica"/>
                <w:szCs w:val="20"/>
                <w:shd w:val="clear" w:color="auto" w:fill="FFFFFF"/>
              </w:rPr>
              <w:t>*</w:t>
            </w:r>
            <w:r w:rsidR="00047C59" w:rsidRPr="002060C1">
              <w:rPr>
                <w:rFonts w:ascii="Helvetica" w:hAnsi="Helvetica"/>
                <w:szCs w:val="20"/>
                <w:shd w:val="clear" w:color="auto" w:fill="FFFFFF"/>
              </w:rPr>
              <w:t>What fee, commission or other consideration is payable to them for acting as lead manager/broker?</w:t>
            </w:r>
          </w:p>
          <w:p w14:paraId="730ED864" w14:textId="172136BA" w:rsidR="00047C59" w:rsidRPr="002060C1" w:rsidRDefault="00047C59" w:rsidP="00DA779C">
            <w:pPr>
              <w:spacing w:before="60" w:after="60"/>
              <w:rPr>
                <w:rFonts w:ascii="Helvetica" w:hAnsi="Helvetica"/>
                <w:shd w:val="clear" w:color="auto" w:fill="FFFFFF"/>
              </w:rPr>
            </w:pPr>
            <w:r w:rsidRPr="002060C1">
              <w:rPr>
                <w:rFonts w:cs="Arial"/>
                <w:i/>
                <w:sz w:val="16"/>
                <w:szCs w:val="16"/>
                <w:shd w:val="clear" w:color="auto" w:fill="FFFFFF"/>
              </w:rPr>
              <w:t>Answer this question if your response to Q3</w:t>
            </w:r>
            <w:r w:rsidR="00DA779C">
              <w:rPr>
                <w:rFonts w:cs="Arial"/>
                <w:i/>
                <w:sz w:val="16"/>
                <w:szCs w:val="16"/>
                <w:shd w:val="clear" w:color="auto" w:fill="FFFFFF"/>
              </w:rPr>
              <w:t>F</w:t>
            </w:r>
            <w:r w:rsidRPr="002060C1">
              <w:rPr>
                <w:rFonts w:cs="Arial"/>
                <w:i/>
                <w:sz w:val="16"/>
                <w:szCs w:val="16"/>
                <w:shd w:val="clear" w:color="auto" w:fill="FFFFFF"/>
              </w:rPr>
              <w:t xml:space="preserve">.1 is </w:t>
            </w:r>
            <w:r w:rsidR="00EB79B5" w:rsidRPr="002060C1">
              <w:rPr>
                <w:rFonts w:cs="Arial"/>
                <w:i/>
                <w:sz w:val="16"/>
                <w:szCs w:val="16"/>
                <w:shd w:val="clear" w:color="auto" w:fill="FFFFFF"/>
              </w:rPr>
              <w:t>“</w:t>
            </w:r>
            <w:r w:rsidRPr="002060C1">
              <w:rPr>
                <w:rFonts w:cs="Arial"/>
                <w:i/>
                <w:sz w:val="16"/>
                <w:szCs w:val="16"/>
                <w:shd w:val="clear" w:color="auto" w:fill="FFFFFF"/>
              </w:rPr>
              <w:t>Yes</w:t>
            </w:r>
            <w:r w:rsidR="00EB79B5" w:rsidRPr="002060C1">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B906AA4" w14:textId="77777777" w:rsidR="00047C59" w:rsidRPr="0055550F" w:rsidRDefault="00047C59" w:rsidP="00416791">
            <w:pPr>
              <w:pStyle w:val="Boxtext"/>
              <w:rPr>
                <w:rFonts w:ascii="Arial" w:hAnsi="Arial" w:cs="Arial"/>
              </w:rPr>
            </w:pPr>
          </w:p>
        </w:tc>
      </w:tr>
      <w:tr w:rsidR="00047C59" w:rsidRPr="0055550F" w14:paraId="66020EA1"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D74B9F5" w14:textId="703D2C79" w:rsidR="00047C59" w:rsidRPr="0055550F" w:rsidRDefault="00047C59" w:rsidP="00DA779C">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20ED161" w14:textId="77777777" w:rsidR="00047C59" w:rsidRPr="002060C1" w:rsidRDefault="00047C59" w:rsidP="00416791">
            <w:pPr>
              <w:spacing w:before="60" w:after="60"/>
              <w:rPr>
                <w:rFonts w:ascii="Helvetica" w:hAnsi="Helvetica"/>
                <w:shd w:val="clear" w:color="auto" w:fill="FFFFFF"/>
              </w:rPr>
            </w:pPr>
            <w:r w:rsidRPr="002060C1">
              <w:rPr>
                <w:rFonts w:ascii="Helvetica" w:hAnsi="Helvetica"/>
                <w:shd w:val="clear" w:color="auto" w:fill="FFFFFF"/>
              </w:rPr>
              <w:t>*</w:t>
            </w:r>
            <w:r w:rsidRPr="002060C1">
              <w:rPr>
                <w:rFonts w:ascii="Helvetica" w:hAnsi="Helvetica"/>
                <w:szCs w:val="20"/>
                <w:shd w:val="clear" w:color="auto" w:fill="FFFFFF"/>
              </w:rPr>
              <w:t>Is the proposed offer to be underwritten?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D836D39" w14:textId="77777777" w:rsidR="00047C59" w:rsidRPr="0055550F" w:rsidRDefault="00047C59" w:rsidP="00416791">
            <w:pPr>
              <w:pStyle w:val="Boxtext"/>
              <w:rPr>
                <w:rFonts w:ascii="Arial" w:hAnsi="Arial" w:cs="Arial"/>
              </w:rPr>
            </w:pPr>
            <w:r w:rsidRPr="0055550F">
              <w:rPr>
                <w:rFonts w:ascii="Arial" w:hAnsi="Arial" w:cs="Arial"/>
              </w:rPr>
              <w:t>Yes or No</w:t>
            </w:r>
          </w:p>
        </w:tc>
      </w:tr>
      <w:tr w:rsidR="00047C59" w:rsidRPr="0055550F" w14:paraId="773C9171"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7F8181E" w14:textId="75E012EB" w:rsidR="00047C59" w:rsidRPr="0055550F" w:rsidRDefault="00047C59" w:rsidP="00DA779C">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.2a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3C22ABE" w14:textId="77777777" w:rsidR="00047C59" w:rsidRPr="002060C1" w:rsidRDefault="00047C59" w:rsidP="00416791">
            <w:pPr>
              <w:spacing w:before="60" w:after="60"/>
              <w:rPr>
                <w:rFonts w:ascii="Helvetica" w:hAnsi="Helvetica"/>
                <w:szCs w:val="20"/>
                <w:shd w:val="clear" w:color="auto" w:fill="FFFFFF"/>
              </w:rPr>
            </w:pPr>
            <w:r w:rsidRPr="002060C1">
              <w:rPr>
                <w:rFonts w:ascii="Helvetica" w:hAnsi="Helvetica"/>
                <w:shd w:val="clear" w:color="auto" w:fill="FFFFFF"/>
              </w:rPr>
              <w:t>*</w:t>
            </w:r>
            <w:r w:rsidRPr="002060C1">
              <w:rPr>
                <w:rFonts w:ascii="Helvetica" w:hAnsi="Helvetica"/>
                <w:szCs w:val="20"/>
                <w:shd w:val="clear" w:color="auto" w:fill="FFFFFF"/>
              </w:rPr>
              <w:t>Who are the underwriter(s)?</w:t>
            </w:r>
          </w:p>
          <w:p w14:paraId="4AEE679B" w14:textId="3042B00B" w:rsidR="00047C59" w:rsidRPr="002060C1" w:rsidRDefault="00047C59" w:rsidP="00416791">
            <w:pPr>
              <w:spacing w:before="60" w:after="60"/>
              <w:rPr>
                <w:rFonts w:cs="Arial"/>
                <w:i/>
                <w:sz w:val="16"/>
                <w:szCs w:val="16"/>
                <w:shd w:val="clear" w:color="auto" w:fill="FFFFFF"/>
              </w:rPr>
            </w:pPr>
            <w:r w:rsidRPr="002060C1">
              <w:rPr>
                <w:rFonts w:cs="Arial"/>
                <w:i/>
                <w:sz w:val="16"/>
                <w:szCs w:val="16"/>
                <w:shd w:val="clear" w:color="auto" w:fill="FFFFFF"/>
              </w:rPr>
              <w:t>Answer this question if your response to Q3</w:t>
            </w:r>
            <w:r w:rsidR="00DA779C">
              <w:rPr>
                <w:rFonts w:cs="Arial"/>
                <w:i/>
                <w:sz w:val="16"/>
                <w:szCs w:val="16"/>
                <w:shd w:val="clear" w:color="auto" w:fill="FFFFFF"/>
              </w:rPr>
              <w:t>F</w:t>
            </w:r>
            <w:r w:rsidRPr="002060C1">
              <w:rPr>
                <w:rFonts w:cs="Arial"/>
                <w:i/>
                <w:sz w:val="16"/>
                <w:szCs w:val="16"/>
                <w:shd w:val="clear" w:color="auto" w:fill="FFFFFF"/>
              </w:rPr>
              <w:t xml:space="preserve">.2 is </w:t>
            </w:r>
            <w:r w:rsidR="00EB79B5" w:rsidRPr="002060C1">
              <w:rPr>
                <w:rFonts w:cs="Arial"/>
                <w:i/>
                <w:sz w:val="16"/>
                <w:szCs w:val="16"/>
                <w:shd w:val="clear" w:color="auto" w:fill="FFFFFF"/>
              </w:rPr>
              <w:t>“</w:t>
            </w:r>
            <w:r w:rsidRPr="002060C1">
              <w:rPr>
                <w:rFonts w:cs="Arial"/>
                <w:i/>
                <w:sz w:val="16"/>
                <w:szCs w:val="16"/>
                <w:shd w:val="clear" w:color="auto" w:fill="FFFFFF"/>
              </w:rPr>
              <w:t>Yes</w:t>
            </w:r>
            <w:r w:rsidR="00EB79B5" w:rsidRPr="002060C1">
              <w:rPr>
                <w:rFonts w:cs="Arial"/>
                <w:i/>
                <w:sz w:val="16"/>
                <w:szCs w:val="16"/>
                <w:shd w:val="clear" w:color="auto" w:fill="FFFFFF"/>
              </w:rPr>
              <w:t>”.</w:t>
            </w:r>
          </w:p>
          <w:p w14:paraId="37098212" w14:textId="60068451" w:rsidR="00047C59" w:rsidRPr="002060C1" w:rsidRDefault="00047C59" w:rsidP="000511DC">
            <w:pPr>
              <w:spacing w:before="60" w:after="60"/>
              <w:rPr>
                <w:rFonts w:ascii="Helvetica" w:hAnsi="Helvetica"/>
                <w:shd w:val="clear" w:color="auto" w:fill="FFFFFF"/>
              </w:rPr>
            </w:pPr>
            <w:r w:rsidRPr="002060C1">
              <w:rPr>
                <w:rFonts w:cs="Arial"/>
                <w:i/>
                <w:sz w:val="16"/>
                <w:szCs w:val="16"/>
                <w:shd w:val="clear" w:color="auto" w:fill="FFFFFF"/>
              </w:rPr>
              <w:t xml:space="preserve">Note for </w:t>
            </w:r>
            <w:r w:rsidR="00060D48" w:rsidRPr="002060C1">
              <w:rPr>
                <w:rFonts w:cs="Arial"/>
                <w:i/>
                <w:sz w:val="16"/>
                <w:szCs w:val="16"/>
                <w:shd w:val="clear" w:color="auto" w:fill="FFFFFF"/>
              </w:rPr>
              <w:t xml:space="preserve">issuers that are </w:t>
            </w:r>
            <w:r w:rsidR="005E779A" w:rsidRPr="002060C1">
              <w:rPr>
                <w:rFonts w:cs="Arial"/>
                <w:i/>
                <w:sz w:val="16"/>
                <w:szCs w:val="16"/>
                <w:shd w:val="clear" w:color="auto" w:fill="FFFFFF"/>
              </w:rPr>
              <w:t>an ASX Listing</w:t>
            </w:r>
            <w:r w:rsidR="00EB79B5" w:rsidRPr="002060C1">
              <w:rPr>
                <w:rFonts w:cs="Arial"/>
                <w:i/>
                <w:sz w:val="16"/>
                <w:szCs w:val="16"/>
                <w:shd w:val="clear" w:color="auto" w:fill="FFFFFF"/>
              </w:rPr>
              <w:t xml:space="preserve"> </w:t>
            </w:r>
            <w:r w:rsidR="000511DC" w:rsidRPr="002060C1">
              <w:rPr>
                <w:rFonts w:cs="Arial"/>
                <w:i/>
                <w:sz w:val="16"/>
                <w:szCs w:val="16"/>
                <w:shd w:val="clear" w:color="auto" w:fill="FFFFFF"/>
              </w:rPr>
              <w:t>(i.e.</w:t>
            </w:r>
            <w:r w:rsidR="00EB79B5" w:rsidRPr="002060C1">
              <w:rPr>
                <w:rFonts w:cs="Arial"/>
                <w:i/>
                <w:sz w:val="16"/>
                <w:szCs w:val="16"/>
                <w:shd w:val="clear" w:color="auto" w:fill="FFFFFF"/>
              </w:rPr>
              <w:t xml:space="preserve"> not an ASX Debt List</w:t>
            </w:r>
            <w:r w:rsidR="00536633" w:rsidRPr="002060C1">
              <w:rPr>
                <w:rFonts w:cs="Arial"/>
                <w:i/>
                <w:sz w:val="16"/>
                <w:szCs w:val="16"/>
                <w:shd w:val="clear" w:color="auto" w:fill="FFFFFF"/>
              </w:rPr>
              <w:t>i</w:t>
            </w:r>
            <w:r w:rsidR="00EB79B5" w:rsidRPr="002060C1">
              <w:rPr>
                <w:rFonts w:cs="Arial"/>
                <w:i/>
                <w:sz w:val="16"/>
                <w:szCs w:val="16"/>
                <w:shd w:val="clear" w:color="auto" w:fill="FFFFFF"/>
              </w:rPr>
              <w:t>ng or ASX Foreign Exempt Listing</w:t>
            </w:r>
            <w:r w:rsidR="000511DC" w:rsidRPr="002060C1">
              <w:rPr>
                <w:rFonts w:cs="Arial"/>
                <w:i/>
                <w:sz w:val="16"/>
                <w:szCs w:val="16"/>
                <w:shd w:val="clear" w:color="auto" w:fill="FFFFFF"/>
              </w:rPr>
              <w:t>)</w:t>
            </w:r>
            <w:r w:rsidRPr="002060C1">
              <w:rPr>
                <w:rFonts w:cs="Arial"/>
                <w:i/>
                <w:sz w:val="16"/>
                <w:szCs w:val="16"/>
                <w:shd w:val="clear" w:color="auto" w:fill="FFFFFF"/>
              </w:rPr>
              <w:t>: If you are seeking to rely on listing rule 7.2 exception 2 to issue the securities without security holder approval under listing rule 7.1 and without using your placement capacity under listing rules 7.1 or 7.1A, you must include the details asked for in this and the next 3 questions.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2CFC170" w14:textId="77777777" w:rsidR="00047C59" w:rsidRPr="0055550F" w:rsidRDefault="00047C59" w:rsidP="00416791">
            <w:pPr>
              <w:pStyle w:val="Boxtext"/>
              <w:rPr>
                <w:rFonts w:ascii="Arial" w:hAnsi="Arial" w:cs="Arial"/>
              </w:rPr>
            </w:pPr>
          </w:p>
        </w:tc>
      </w:tr>
      <w:tr w:rsidR="00047C59" w:rsidRPr="0055550F" w14:paraId="58DBDBC6"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9A49F40" w14:textId="49D91789" w:rsidR="00047C59" w:rsidRPr="0055550F" w:rsidRDefault="00047C59" w:rsidP="00416791">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.2b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B7E4D1D" w14:textId="77777777" w:rsidR="00047C59" w:rsidRPr="002060C1" w:rsidRDefault="00047C59" w:rsidP="00416791">
            <w:pPr>
              <w:spacing w:before="60" w:after="60"/>
              <w:rPr>
                <w:rFonts w:ascii="Helvetica" w:hAnsi="Helvetica"/>
                <w:szCs w:val="20"/>
                <w:shd w:val="clear" w:color="auto" w:fill="FFFFFF"/>
              </w:rPr>
            </w:pPr>
            <w:r w:rsidRPr="002060C1">
              <w:rPr>
                <w:rFonts w:ascii="Helvetica" w:hAnsi="Helvetica"/>
                <w:szCs w:val="20"/>
                <w:shd w:val="clear" w:color="auto" w:fill="FFFFFF"/>
              </w:rPr>
              <w:t>*What is the extent of the underwriting (i</w:t>
            </w:r>
            <w:r w:rsidR="000511DC" w:rsidRPr="002060C1">
              <w:rPr>
                <w:rFonts w:ascii="Helvetica" w:hAnsi="Helvetica"/>
                <w:szCs w:val="20"/>
                <w:shd w:val="clear" w:color="auto" w:fill="FFFFFF"/>
              </w:rPr>
              <w:t>.</w:t>
            </w:r>
            <w:r w:rsidRPr="002060C1">
              <w:rPr>
                <w:rFonts w:ascii="Helvetica" w:hAnsi="Helvetica"/>
                <w:szCs w:val="20"/>
                <w:shd w:val="clear" w:color="auto" w:fill="FFFFFF"/>
              </w:rPr>
              <w:t>e</w:t>
            </w:r>
            <w:r w:rsidR="000511DC" w:rsidRPr="002060C1">
              <w:rPr>
                <w:rFonts w:ascii="Helvetica" w:hAnsi="Helvetica"/>
                <w:szCs w:val="20"/>
                <w:shd w:val="clear" w:color="auto" w:fill="FFFFFF"/>
              </w:rPr>
              <w:t>.</w:t>
            </w:r>
            <w:r w:rsidRPr="002060C1">
              <w:rPr>
                <w:rFonts w:ascii="Helvetica" w:hAnsi="Helvetica"/>
                <w:szCs w:val="20"/>
                <w:shd w:val="clear" w:color="auto" w:fill="FFFFFF"/>
              </w:rPr>
              <w:t xml:space="preserve"> the amount or proportion of the offer that is underwritten)?</w:t>
            </w:r>
          </w:p>
          <w:p w14:paraId="67613CD5" w14:textId="2868BC5E" w:rsidR="00047C59" w:rsidRPr="002060C1" w:rsidRDefault="00047C59" w:rsidP="00DA779C">
            <w:pPr>
              <w:spacing w:before="60" w:after="60"/>
              <w:rPr>
                <w:rFonts w:cs="Arial"/>
                <w:i/>
                <w:sz w:val="16"/>
                <w:szCs w:val="16"/>
                <w:shd w:val="clear" w:color="auto" w:fill="FFFFFF"/>
              </w:rPr>
            </w:pPr>
            <w:r w:rsidRPr="002060C1">
              <w:rPr>
                <w:rFonts w:cs="Arial"/>
                <w:i/>
                <w:sz w:val="16"/>
                <w:szCs w:val="16"/>
                <w:shd w:val="clear" w:color="auto" w:fill="FFFFFF"/>
              </w:rPr>
              <w:t>Answer this question if your response to Q3</w:t>
            </w:r>
            <w:r w:rsidR="00DA779C">
              <w:rPr>
                <w:rFonts w:cs="Arial"/>
                <w:i/>
                <w:sz w:val="16"/>
                <w:szCs w:val="16"/>
                <w:shd w:val="clear" w:color="auto" w:fill="FFFFFF"/>
              </w:rPr>
              <w:t>F</w:t>
            </w:r>
            <w:r w:rsidRPr="002060C1">
              <w:rPr>
                <w:rFonts w:cs="Arial"/>
                <w:i/>
                <w:sz w:val="16"/>
                <w:szCs w:val="16"/>
                <w:shd w:val="clear" w:color="auto" w:fill="FFFFFF"/>
              </w:rPr>
              <w:t xml:space="preserve">.2 is </w:t>
            </w:r>
            <w:r w:rsidR="00536633" w:rsidRPr="002060C1">
              <w:rPr>
                <w:rFonts w:cs="Arial"/>
                <w:i/>
                <w:sz w:val="16"/>
                <w:szCs w:val="16"/>
                <w:shd w:val="clear" w:color="auto" w:fill="FFFFFF"/>
              </w:rPr>
              <w:t>“</w:t>
            </w:r>
            <w:r w:rsidRPr="002060C1">
              <w:rPr>
                <w:rFonts w:cs="Arial"/>
                <w:i/>
                <w:sz w:val="16"/>
                <w:szCs w:val="16"/>
                <w:shd w:val="clear" w:color="auto" w:fill="FFFFFF"/>
              </w:rPr>
              <w:t>Yes</w:t>
            </w:r>
            <w:r w:rsidR="00536633" w:rsidRPr="002060C1">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867956B" w14:textId="77777777" w:rsidR="00047C59" w:rsidRPr="0055550F" w:rsidRDefault="00047C59" w:rsidP="00416791">
            <w:pPr>
              <w:pStyle w:val="Boxtext"/>
              <w:rPr>
                <w:rFonts w:ascii="Arial" w:hAnsi="Arial" w:cs="Arial"/>
              </w:rPr>
            </w:pPr>
          </w:p>
        </w:tc>
      </w:tr>
      <w:tr w:rsidR="00047C59" w:rsidRPr="0055550F" w14:paraId="4FAD32B1"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58B13B9" w14:textId="550F26C8" w:rsidR="00047C59" w:rsidRPr="0055550F" w:rsidRDefault="00047C59" w:rsidP="00D65052">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.2c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3805D0D" w14:textId="77777777" w:rsidR="00047C59" w:rsidRPr="002060C1" w:rsidRDefault="00047C59" w:rsidP="00416791">
            <w:pPr>
              <w:spacing w:before="60" w:after="60"/>
              <w:rPr>
                <w:rFonts w:ascii="Helvetica" w:hAnsi="Helvetica"/>
                <w:szCs w:val="20"/>
                <w:shd w:val="clear" w:color="auto" w:fill="FFFFFF"/>
              </w:rPr>
            </w:pPr>
            <w:r w:rsidRPr="002060C1">
              <w:rPr>
                <w:rFonts w:ascii="Helvetica" w:hAnsi="Helvetica"/>
                <w:szCs w:val="20"/>
                <w:shd w:val="clear" w:color="auto" w:fill="FFFFFF"/>
              </w:rPr>
              <w:t>*What fees, commissions or other consideration are payable to them for acting as underwriter(s)?</w:t>
            </w:r>
          </w:p>
          <w:p w14:paraId="2E7E8215" w14:textId="414FAF2E" w:rsidR="00047C59" w:rsidRPr="002060C1" w:rsidRDefault="00047C59" w:rsidP="00416791">
            <w:pPr>
              <w:spacing w:before="60" w:after="60"/>
              <w:rPr>
                <w:rFonts w:cs="Arial"/>
                <w:i/>
                <w:sz w:val="16"/>
                <w:szCs w:val="16"/>
                <w:shd w:val="clear" w:color="auto" w:fill="FFFFFF"/>
              </w:rPr>
            </w:pPr>
            <w:r w:rsidRPr="002060C1">
              <w:rPr>
                <w:rFonts w:cs="Arial"/>
                <w:i/>
                <w:sz w:val="16"/>
                <w:szCs w:val="16"/>
                <w:shd w:val="clear" w:color="auto" w:fill="FFFFFF"/>
              </w:rPr>
              <w:t>Answer this question if your response to Q3</w:t>
            </w:r>
            <w:r w:rsidR="00DA779C">
              <w:rPr>
                <w:rFonts w:cs="Arial"/>
                <w:i/>
                <w:sz w:val="16"/>
                <w:szCs w:val="16"/>
                <w:shd w:val="clear" w:color="auto" w:fill="FFFFFF"/>
              </w:rPr>
              <w:t>F</w:t>
            </w:r>
            <w:r w:rsidRPr="002060C1">
              <w:rPr>
                <w:rFonts w:cs="Arial"/>
                <w:i/>
                <w:sz w:val="16"/>
                <w:szCs w:val="16"/>
                <w:shd w:val="clear" w:color="auto" w:fill="FFFFFF"/>
              </w:rPr>
              <w:t xml:space="preserve">.2 is </w:t>
            </w:r>
            <w:r w:rsidR="00536633" w:rsidRPr="002060C1">
              <w:rPr>
                <w:rFonts w:cs="Arial"/>
                <w:i/>
                <w:sz w:val="16"/>
                <w:szCs w:val="16"/>
                <w:shd w:val="clear" w:color="auto" w:fill="FFFFFF"/>
              </w:rPr>
              <w:t>“</w:t>
            </w:r>
            <w:r w:rsidRPr="002060C1">
              <w:rPr>
                <w:rFonts w:cs="Arial"/>
                <w:i/>
                <w:sz w:val="16"/>
                <w:szCs w:val="16"/>
                <w:shd w:val="clear" w:color="auto" w:fill="FFFFFF"/>
              </w:rPr>
              <w:t>Yes</w:t>
            </w:r>
            <w:r w:rsidR="00536633" w:rsidRPr="002060C1">
              <w:rPr>
                <w:rFonts w:cs="Arial"/>
                <w:i/>
                <w:sz w:val="16"/>
                <w:szCs w:val="16"/>
                <w:shd w:val="clear" w:color="auto" w:fill="FFFFFF"/>
              </w:rPr>
              <w:t>”.</w:t>
            </w:r>
          </w:p>
          <w:p w14:paraId="4651289C" w14:textId="0E816629" w:rsidR="00047C59" w:rsidRPr="002060C1" w:rsidRDefault="00047C59" w:rsidP="00801545">
            <w:pPr>
              <w:spacing w:before="60" w:after="60"/>
              <w:rPr>
                <w:rFonts w:cs="Arial"/>
                <w:i/>
                <w:sz w:val="16"/>
                <w:szCs w:val="16"/>
                <w:shd w:val="clear" w:color="auto" w:fill="FFFFFF"/>
              </w:rPr>
            </w:pPr>
            <w:r w:rsidRPr="002060C1">
              <w:rPr>
                <w:rFonts w:cs="Arial"/>
                <w:i/>
                <w:sz w:val="16"/>
                <w:szCs w:val="16"/>
                <w:shd w:val="clear" w:color="auto" w:fill="FFFFFF"/>
              </w:rPr>
              <w:t>This includes any applicable discount the underwriter receives to the issue price payable by participants in the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28FBF5D" w14:textId="77777777" w:rsidR="00047C59" w:rsidRPr="0055550F" w:rsidRDefault="00047C59" w:rsidP="00416791">
            <w:pPr>
              <w:pStyle w:val="Boxtext"/>
              <w:rPr>
                <w:rFonts w:ascii="Arial" w:hAnsi="Arial" w:cs="Arial"/>
              </w:rPr>
            </w:pPr>
          </w:p>
        </w:tc>
      </w:tr>
      <w:tr w:rsidR="00047C59" w:rsidRPr="0055550F" w14:paraId="48AF4762"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27E9D52" w14:textId="1538FDD3" w:rsidR="00047C59" w:rsidRPr="0055550F" w:rsidRDefault="00047C59" w:rsidP="00DA779C">
            <w:pPr>
              <w:pStyle w:val="Boxtext"/>
              <w:rPr>
                <w:rFonts w:ascii="Arial" w:hAnsi="Arial" w:cs="Arial"/>
              </w:rPr>
            </w:pPr>
            <w:r w:rsidRPr="0055550F">
              <w:rPr>
                <w:rFonts w:ascii="Arial" w:hAnsi="Arial" w:cs="Arial"/>
              </w:rPr>
              <w:lastRenderedPageBreak/>
              <w:t>3</w:t>
            </w:r>
            <w:r w:rsidR="00DA779C">
              <w:rPr>
                <w:rFonts w:ascii="Arial" w:hAnsi="Arial" w:cs="Arial"/>
              </w:rPr>
              <w:t>F</w:t>
            </w:r>
            <w:r w:rsidRPr="0055550F">
              <w:rPr>
                <w:rFonts w:ascii="Arial" w:hAnsi="Arial" w:cs="Arial"/>
              </w:rPr>
              <w:t>.2d</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E6637A5" w14:textId="466E53B4" w:rsidR="00047C59" w:rsidRPr="002060C1" w:rsidRDefault="00047C59" w:rsidP="00416791">
            <w:pPr>
              <w:spacing w:before="60" w:after="60"/>
              <w:rPr>
                <w:rFonts w:ascii="Helvetica" w:hAnsi="Helvetica"/>
                <w:szCs w:val="20"/>
                <w:shd w:val="clear" w:color="auto" w:fill="FFFFFF"/>
              </w:rPr>
            </w:pPr>
            <w:r w:rsidRPr="002060C1">
              <w:rPr>
                <w:rFonts w:ascii="Helvetica" w:hAnsi="Helvetica"/>
                <w:szCs w:val="20"/>
                <w:shd w:val="clear" w:color="auto" w:fill="FFFFFF"/>
              </w:rPr>
              <w:t>*Provide a summary of the significant events that could lead to the underwriting being terminated</w:t>
            </w:r>
          </w:p>
          <w:p w14:paraId="02717B27" w14:textId="118E083F" w:rsidR="00047C59" w:rsidRPr="002060C1" w:rsidRDefault="00047C59" w:rsidP="00416791">
            <w:pPr>
              <w:spacing w:before="60" w:after="60"/>
              <w:rPr>
                <w:rFonts w:cs="Arial"/>
                <w:i/>
                <w:sz w:val="16"/>
                <w:szCs w:val="16"/>
                <w:shd w:val="clear" w:color="auto" w:fill="FFFFFF"/>
              </w:rPr>
            </w:pPr>
            <w:r w:rsidRPr="002060C1">
              <w:rPr>
                <w:rFonts w:cs="Arial"/>
                <w:i/>
                <w:sz w:val="16"/>
                <w:szCs w:val="16"/>
                <w:shd w:val="clear" w:color="auto" w:fill="FFFFFF"/>
              </w:rPr>
              <w:t>Answer this question if your response to Q3</w:t>
            </w:r>
            <w:r w:rsidR="00DA779C">
              <w:rPr>
                <w:rFonts w:cs="Arial"/>
                <w:i/>
                <w:sz w:val="16"/>
                <w:szCs w:val="16"/>
                <w:shd w:val="clear" w:color="auto" w:fill="FFFFFF"/>
              </w:rPr>
              <w:t>F</w:t>
            </w:r>
            <w:r w:rsidRPr="002060C1">
              <w:rPr>
                <w:rFonts w:cs="Arial"/>
                <w:i/>
                <w:sz w:val="16"/>
                <w:szCs w:val="16"/>
                <w:shd w:val="clear" w:color="auto" w:fill="FFFFFF"/>
              </w:rPr>
              <w:t xml:space="preserve">.2 is </w:t>
            </w:r>
            <w:r w:rsidR="00536633" w:rsidRPr="002060C1">
              <w:rPr>
                <w:rFonts w:cs="Arial"/>
                <w:i/>
                <w:sz w:val="16"/>
                <w:szCs w:val="16"/>
                <w:shd w:val="clear" w:color="auto" w:fill="FFFFFF"/>
              </w:rPr>
              <w:t>“</w:t>
            </w:r>
            <w:r w:rsidRPr="002060C1">
              <w:rPr>
                <w:rFonts w:cs="Arial"/>
                <w:i/>
                <w:sz w:val="16"/>
                <w:szCs w:val="16"/>
                <w:shd w:val="clear" w:color="auto" w:fill="FFFFFF"/>
              </w:rPr>
              <w:t>Yes</w:t>
            </w:r>
            <w:r w:rsidR="00536633" w:rsidRPr="002060C1">
              <w:rPr>
                <w:rFonts w:cs="Arial"/>
                <w:i/>
                <w:sz w:val="16"/>
                <w:szCs w:val="16"/>
                <w:shd w:val="clear" w:color="auto" w:fill="FFFFFF"/>
              </w:rPr>
              <w:t>”.</w:t>
            </w:r>
          </w:p>
          <w:p w14:paraId="568E4236" w14:textId="10DF02ED" w:rsidR="00047C59" w:rsidRPr="002060C1" w:rsidRDefault="00047C59" w:rsidP="000511DC">
            <w:pPr>
              <w:spacing w:before="60" w:after="60"/>
              <w:rPr>
                <w:rFonts w:cs="Arial"/>
                <w:i/>
                <w:sz w:val="16"/>
                <w:szCs w:val="16"/>
                <w:shd w:val="clear" w:color="auto" w:fill="FFFFFF"/>
              </w:rPr>
            </w:pPr>
            <w:r w:rsidRPr="002060C1">
              <w:rPr>
                <w:rFonts w:cs="Arial"/>
                <w:i/>
                <w:sz w:val="16"/>
                <w:szCs w:val="16"/>
                <w:shd w:val="clear" w:color="auto" w:fill="FFFFFF"/>
              </w:rPr>
              <w:t>You may cross</w:t>
            </w:r>
            <w:r w:rsidR="000511DC" w:rsidRPr="002060C1">
              <w:rPr>
                <w:rFonts w:cs="Arial"/>
                <w:i/>
                <w:sz w:val="16"/>
                <w:szCs w:val="16"/>
                <w:shd w:val="clear" w:color="auto" w:fill="FFFFFF"/>
              </w:rPr>
              <w:t>-</w:t>
            </w:r>
            <w:r w:rsidRPr="002060C1">
              <w:rPr>
                <w:rFonts w:cs="Arial"/>
                <w:i/>
                <w:sz w:val="16"/>
                <w:szCs w:val="16"/>
                <w:shd w:val="clear" w:color="auto" w:fill="FFFFFF"/>
              </w:rPr>
              <w:t>refer to a disclosure document, PDS, information memorandum, investor presentation or other announcement with this information provided it has been released on the ASX Market Announcements Platform</w:t>
            </w:r>
            <w:r w:rsidR="00536633" w:rsidRPr="002060C1">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A8EF08E" w14:textId="77777777" w:rsidR="00047C59" w:rsidRPr="0055550F" w:rsidRDefault="00047C59" w:rsidP="00416791">
            <w:pPr>
              <w:pStyle w:val="Boxtext"/>
              <w:rPr>
                <w:rFonts w:ascii="Arial" w:hAnsi="Arial" w:cs="Arial"/>
              </w:rPr>
            </w:pPr>
          </w:p>
        </w:tc>
      </w:tr>
      <w:tr w:rsidR="00047C59" w:rsidRPr="0055550F" w14:paraId="070B1D32"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752659A" w14:textId="2EBF71BF" w:rsidR="00047C59" w:rsidRPr="0055550F" w:rsidRDefault="00047C59" w:rsidP="00DA779C">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.2e</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F10871A" w14:textId="77777777" w:rsidR="00047C59" w:rsidRPr="002060C1" w:rsidRDefault="00047C59" w:rsidP="00416791">
            <w:pPr>
              <w:spacing w:before="60" w:after="60"/>
              <w:rPr>
                <w:rFonts w:ascii="Helvetica" w:hAnsi="Helvetica"/>
                <w:szCs w:val="20"/>
                <w:shd w:val="clear" w:color="auto" w:fill="FFFFFF"/>
              </w:rPr>
            </w:pPr>
            <w:r w:rsidRPr="002060C1">
              <w:rPr>
                <w:rFonts w:ascii="Helvetica" w:hAnsi="Helvetica"/>
                <w:szCs w:val="20"/>
                <w:shd w:val="clear" w:color="auto" w:fill="FFFFFF"/>
              </w:rPr>
              <w:t>*Is a party referred to in listing rule 10.11 underwriting or sub-underwriting the proposed offer?</w:t>
            </w:r>
          </w:p>
          <w:p w14:paraId="381BFF8F" w14:textId="017B75E5" w:rsidR="00047C59" w:rsidRPr="002060C1" w:rsidRDefault="00047C59" w:rsidP="00DA779C">
            <w:pPr>
              <w:spacing w:before="60" w:after="60"/>
              <w:rPr>
                <w:rFonts w:cs="Arial"/>
                <w:i/>
                <w:sz w:val="16"/>
                <w:szCs w:val="16"/>
                <w:shd w:val="clear" w:color="auto" w:fill="FFFFFF"/>
              </w:rPr>
            </w:pPr>
            <w:r w:rsidRPr="002060C1">
              <w:rPr>
                <w:rFonts w:cs="Arial"/>
                <w:i/>
                <w:sz w:val="16"/>
                <w:szCs w:val="16"/>
                <w:shd w:val="clear" w:color="auto" w:fill="FFFFFF"/>
              </w:rPr>
              <w:t xml:space="preserve">Answer this question if </w:t>
            </w:r>
            <w:r w:rsidR="00536633" w:rsidRPr="002060C1">
              <w:rPr>
                <w:rFonts w:cs="Arial"/>
                <w:i/>
                <w:sz w:val="16"/>
                <w:szCs w:val="16"/>
                <w:shd w:val="clear" w:color="auto" w:fill="FFFFFF"/>
              </w:rPr>
              <w:t xml:space="preserve">the </w:t>
            </w:r>
            <w:r w:rsidR="00060D48" w:rsidRPr="002060C1">
              <w:rPr>
                <w:rFonts w:cs="Arial"/>
                <w:i/>
                <w:sz w:val="16"/>
                <w:szCs w:val="16"/>
                <w:shd w:val="clear" w:color="auto" w:fill="FFFFFF"/>
              </w:rPr>
              <w:t xml:space="preserve">issuer is </w:t>
            </w:r>
            <w:r w:rsidR="005E779A" w:rsidRPr="002060C1">
              <w:rPr>
                <w:rFonts w:cs="Arial"/>
                <w:i/>
                <w:sz w:val="16"/>
                <w:szCs w:val="16"/>
                <w:shd w:val="clear" w:color="auto" w:fill="FFFFFF"/>
              </w:rPr>
              <w:t xml:space="preserve">an ASX Listing </w:t>
            </w:r>
            <w:r w:rsidR="00352496" w:rsidRPr="002060C1">
              <w:rPr>
                <w:rFonts w:cs="Arial"/>
                <w:i/>
                <w:sz w:val="16"/>
                <w:szCs w:val="16"/>
                <w:shd w:val="clear" w:color="auto" w:fill="FFFFFF"/>
              </w:rPr>
              <w:t>(i.e.</w:t>
            </w:r>
            <w:r w:rsidR="00536633" w:rsidRPr="002060C1">
              <w:rPr>
                <w:rFonts w:cs="Arial"/>
                <w:i/>
                <w:sz w:val="16"/>
                <w:szCs w:val="16"/>
                <w:shd w:val="clear" w:color="auto" w:fill="FFFFFF"/>
              </w:rPr>
              <w:t xml:space="preserve"> not an ASX Debt Listing or ASX Foreign Exempt Listing</w:t>
            </w:r>
            <w:r w:rsidR="00352496" w:rsidRPr="002060C1">
              <w:rPr>
                <w:rFonts w:cs="Arial"/>
                <w:i/>
                <w:sz w:val="16"/>
                <w:szCs w:val="16"/>
                <w:shd w:val="clear" w:color="auto" w:fill="FFFFFF"/>
              </w:rPr>
              <w:t>)</w:t>
            </w:r>
            <w:r w:rsidR="00536633" w:rsidRPr="002060C1">
              <w:rPr>
                <w:rFonts w:cs="Arial"/>
                <w:i/>
                <w:sz w:val="16"/>
                <w:szCs w:val="16"/>
                <w:shd w:val="clear" w:color="auto" w:fill="FFFFFF"/>
              </w:rPr>
              <w:t xml:space="preserve"> </w:t>
            </w:r>
            <w:r w:rsidR="00060D48" w:rsidRPr="002060C1">
              <w:rPr>
                <w:rFonts w:cs="Arial"/>
                <w:i/>
                <w:sz w:val="16"/>
                <w:szCs w:val="16"/>
                <w:shd w:val="clear" w:color="auto" w:fill="FFFFFF"/>
              </w:rPr>
              <w:t xml:space="preserve">and </w:t>
            </w:r>
            <w:r w:rsidRPr="002060C1">
              <w:rPr>
                <w:rFonts w:cs="Arial"/>
                <w:i/>
                <w:sz w:val="16"/>
                <w:szCs w:val="16"/>
                <w:shd w:val="clear" w:color="auto" w:fill="FFFFFF"/>
              </w:rPr>
              <w:t>your response to Q3</w:t>
            </w:r>
            <w:r w:rsidR="00DA779C">
              <w:rPr>
                <w:rFonts w:cs="Arial"/>
                <w:i/>
                <w:sz w:val="16"/>
                <w:szCs w:val="16"/>
                <w:shd w:val="clear" w:color="auto" w:fill="FFFFFF"/>
              </w:rPr>
              <w:t>F</w:t>
            </w:r>
            <w:r w:rsidRPr="002060C1">
              <w:rPr>
                <w:rFonts w:cs="Arial"/>
                <w:i/>
                <w:sz w:val="16"/>
                <w:szCs w:val="16"/>
                <w:shd w:val="clear" w:color="auto" w:fill="FFFFFF"/>
              </w:rPr>
              <w:t xml:space="preserve">.2 is </w:t>
            </w:r>
            <w:r w:rsidR="00536633" w:rsidRPr="002060C1">
              <w:rPr>
                <w:rFonts w:cs="Arial"/>
                <w:i/>
                <w:sz w:val="16"/>
                <w:szCs w:val="16"/>
                <w:shd w:val="clear" w:color="auto" w:fill="FFFFFF"/>
              </w:rPr>
              <w:t>“</w:t>
            </w:r>
            <w:r w:rsidRPr="002060C1">
              <w:rPr>
                <w:rFonts w:cs="Arial"/>
                <w:i/>
                <w:sz w:val="16"/>
                <w:szCs w:val="16"/>
                <w:shd w:val="clear" w:color="auto" w:fill="FFFFFF"/>
              </w:rPr>
              <w:t>Yes</w:t>
            </w:r>
            <w:r w:rsidR="00536633" w:rsidRPr="002060C1">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527E864" w14:textId="77777777" w:rsidR="00047C59" w:rsidRPr="0055550F" w:rsidRDefault="00047C59" w:rsidP="00416791">
            <w:pPr>
              <w:pStyle w:val="Boxtext"/>
              <w:rPr>
                <w:rFonts w:ascii="Arial" w:hAnsi="Arial" w:cs="Arial"/>
              </w:rPr>
            </w:pPr>
            <w:r w:rsidRPr="0055550F">
              <w:rPr>
                <w:rFonts w:ascii="Arial" w:hAnsi="Arial" w:cs="Arial"/>
              </w:rPr>
              <w:t>Yes or No</w:t>
            </w:r>
          </w:p>
        </w:tc>
      </w:tr>
      <w:tr w:rsidR="00047C59" w:rsidRPr="0055550F" w14:paraId="14B52871"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06BCAF9" w14:textId="4D9650D4" w:rsidR="00047C59" w:rsidRPr="0055550F" w:rsidRDefault="00047C59" w:rsidP="00DA779C">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.2e(</w:t>
            </w:r>
            <w:proofErr w:type="spellStart"/>
            <w:r w:rsidRPr="0055550F">
              <w:rPr>
                <w:rFonts w:ascii="Arial" w:hAnsi="Arial" w:cs="Arial"/>
              </w:rPr>
              <w:t>i</w:t>
            </w:r>
            <w:proofErr w:type="spellEnd"/>
            <w:r w:rsidRPr="0055550F">
              <w:rPr>
                <w:rFonts w:ascii="Arial" w:hAnsi="Arial" w:cs="Arial"/>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2569B0E" w14:textId="77777777" w:rsidR="00047C59" w:rsidRPr="002060C1" w:rsidRDefault="00047C59" w:rsidP="00416791">
            <w:pPr>
              <w:spacing w:before="60" w:after="60"/>
              <w:rPr>
                <w:rFonts w:ascii="Helvetica" w:hAnsi="Helvetica"/>
                <w:szCs w:val="20"/>
                <w:shd w:val="clear" w:color="auto" w:fill="FFFFFF"/>
              </w:rPr>
            </w:pPr>
            <w:r w:rsidRPr="002060C1">
              <w:rPr>
                <w:rFonts w:ascii="Helvetica" w:hAnsi="Helvetica"/>
                <w:szCs w:val="20"/>
                <w:shd w:val="clear" w:color="auto" w:fill="FFFFFF"/>
              </w:rPr>
              <w:t>*What is the name of that party?</w:t>
            </w:r>
          </w:p>
          <w:p w14:paraId="5F8757CD" w14:textId="1AA7ADBC" w:rsidR="00047C59" w:rsidRPr="002060C1" w:rsidRDefault="00047C59" w:rsidP="00416791">
            <w:pPr>
              <w:spacing w:before="60" w:after="60"/>
              <w:rPr>
                <w:rFonts w:cs="Arial"/>
                <w:i/>
                <w:sz w:val="16"/>
                <w:szCs w:val="16"/>
                <w:shd w:val="clear" w:color="auto" w:fill="FFFFFF"/>
              </w:rPr>
            </w:pPr>
            <w:r w:rsidRPr="002060C1">
              <w:rPr>
                <w:rFonts w:cs="Arial"/>
                <w:i/>
                <w:sz w:val="16"/>
                <w:szCs w:val="16"/>
                <w:shd w:val="clear" w:color="auto" w:fill="FFFFFF"/>
              </w:rPr>
              <w:t xml:space="preserve">Answer this question if </w:t>
            </w:r>
            <w:r w:rsidR="00536633" w:rsidRPr="002060C1">
              <w:rPr>
                <w:rFonts w:cs="Arial"/>
                <w:i/>
                <w:sz w:val="16"/>
                <w:szCs w:val="16"/>
                <w:shd w:val="clear" w:color="auto" w:fill="FFFFFF"/>
              </w:rPr>
              <w:t xml:space="preserve">the </w:t>
            </w:r>
            <w:r w:rsidR="00060D48" w:rsidRPr="002060C1">
              <w:rPr>
                <w:rFonts w:cs="Arial"/>
                <w:i/>
                <w:sz w:val="16"/>
                <w:szCs w:val="16"/>
                <w:shd w:val="clear" w:color="auto" w:fill="FFFFFF"/>
              </w:rPr>
              <w:t xml:space="preserve">issuer is </w:t>
            </w:r>
            <w:r w:rsidR="00536633" w:rsidRPr="002060C1">
              <w:rPr>
                <w:rFonts w:cs="Arial"/>
                <w:i/>
                <w:sz w:val="16"/>
                <w:szCs w:val="16"/>
                <w:shd w:val="clear" w:color="auto" w:fill="FFFFFF"/>
              </w:rPr>
              <w:t xml:space="preserve">an </w:t>
            </w:r>
            <w:r w:rsidR="00060D48" w:rsidRPr="002060C1">
              <w:rPr>
                <w:rFonts w:cs="Arial"/>
                <w:i/>
                <w:sz w:val="16"/>
                <w:szCs w:val="16"/>
                <w:shd w:val="clear" w:color="auto" w:fill="FFFFFF"/>
              </w:rPr>
              <w:t xml:space="preserve">ASX Listing and </w:t>
            </w:r>
            <w:r w:rsidRPr="002060C1">
              <w:rPr>
                <w:rFonts w:cs="Arial"/>
                <w:i/>
                <w:sz w:val="16"/>
                <w:szCs w:val="16"/>
                <w:shd w:val="clear" w:color="auto" w:fill="FFFFFF"/>
              </w:rPr>
              <w:t>your response to Q3</w:t>
            </w:r>
            <w:r w:rsidR="00DA779C">
              <w:rPr>
                <w:rFonts w:cs="Arial"/>
                <w:i/>
                <w:sz w:val="16"/>
                <w:szCs w:val="16"/>
                <w:shd w:val="clear" w:color="auto" w:fill="FFFFFF"/>
              </w:rPr>
              <w:t>F</w:t>
            </w:r>
            <w:r w:rsidRPr="002060C1">
              <w:rPr>
                <w:rFonts w:cs="Arial"/>
                <w:i/>
                <w:sz w:val="16"/>
                <w:szCs w:val="16"/>
                <w:shd w:val="clear" w:color="auto" w:fill="FFFFFF"/>
              </w:rPr>
              <w:t xml:space="preserve">.2e is </w:t>
            </w:r>
            <w:r w:rsidR="00536633" w:rsidRPr="002060C1">
              <w:rPr>
                <w:rFonts w:cs="Arial"/>
                <w:i/>
                <w:sz w:val="16"/>
                <w:szCs w:val="16"/>
                <w:shd w:val="clear" w:color="auto" w:fill="FFFFFF"/>
              </w:rPr>
              <w:t>“</w:t>
            </w:r>
            <w:r w:rsidRPr="002060C1">
              <w:rPr>
                <w:rFonts w:cs="Arial"/>
                <w:i/>
                <w:sz w:val="16"/>
                <w:szCs w:val="16"/>
                <w:shd w:val="clear" w:color="auto" w:fill="FFFFFF"/>
              </w:rPr>
              <w:t>Yes</w:t>
            </w:r>
            <w:r w:rsidR="00536633" w:rsidRPr="002060C1">
              <w:rPr>
                <w:rFonts w:cs="Arial"/>
                <w:i/>
                <w:sz w:val="16"/>
                <w:szCs w:val="16"/>
                <w:shd w:val="clear" w:color="auto" w:fill="FFFFFF"/>
              </w:rPr>
              <w:t>”.</w:t>
            </w:r>
          </w:p>
          <w:p w14:paraId="66404D01" w14:textId="77777777" w:rsidR="00047C59" w:rsidRPr="002060C1" w:rsidRDefault="00047C59" w:rsidP="00416791">
            <w:pPr>
              <w:spacing w:before="60" w:after="60"/>
              <w:rPr>
                <w:rFonts w:ascii="Helvetica" w:hAnsi="Helvetica"/>
                <w:szCs w:val="20"/>
                <w:shd w:val="clear" w:color="auto" w:fill="FFFFFF"/>
              </w:rPr>
            </w:pPr>
            <w:r w:rsidRPr="002060C1">
              <w:rPr>
                <w:rFonts w:cs="Arial"/>
                <w:i/>
                <w:sz w:val="16"/>
                <w:szCs w:val="16"/>
                <w:shd w:val="clear" w:color="auto" w:fill="FFFFFF"/>
              </w:rPr>
              <w:t xml:space="preserve">Note: If you are seeking to rely on listing rule 10.12 exception 2 to issue the securities to the underwriter or sub-underwriter without security holder approval under listing rule 10.11, you must include the details asked for in this and the next </w:t>
            </w:r>
            <w:r w:rsidR="00060D48" w:rsidRPr="002060C1">
              <w:rPr>
                <w:rFonts w:cs="Arial"/>
                <w:i/>
                <w:sz w:val="16"/>
                <w:szCs w:val="16"/>
                <w:shd w:val="clear" w:color="auto" w:fill="FFFFFF"/>
              </w:rPr>
              <w:t>2</w:t>
            </w:r>
            <w:r w:rsidRPr="002060C1">
              <w:rPr>
                <w:rFonts w:cs="Arial"/>
                <w:i/>
                <w:sz w:val="16"/>
                <w:szCs w:val="16"/>
                <w:shd w:val="clear" w:color="auto" w:fill="FFFFFF"/>
              </w:rPr>
              <w:t xml:space="preserve"> questions. If there is more than one party referred to in listing rule 10.11 acting as underwriter or sub-underwriter include all of their details in this and the next </w:t>
            </w:r>
            <w:r w:rsidR="00060D48" w:rsidRPr="002060C1">
              <w:rPr>
                <w:rFonts w:cs="Arial"/>
                <w:i/>
                <w:sz w:val="16"/>
                <w:szCs w:val="16"/>
                <w:shd w:val="clear" w:color="auto" w:fill="FFFFFF"/>
              </w:rPr>
              <w:t>2</w:t>
            </w:r>
            <w:r w:rsidRPr="002060C1">
              <w:rPr>
                <w:rFonts w:cs="Arial"/>
                <w:i/>
                <w:sz w:val="16"/>
                <w:szCs w:val="16"/>
                <w:shd w:val="clear" w:color="auto" w:fill="FFFFFF"/>
              </w:rPr>
              <w:t xml:space="preserve"> questions.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BD71107" w14:textId="77777777" w:rsidR="00047C59" w:rsidRPr="0055550F" w:rsidRDefault="00047C59" w:rsidP="00416791">
            <w:pPr>
              <w:pStyle w:val="Boxtext"/>
              <w:rPr>
                <w:rFonts w:ascii="Arial" w:hAnsi="Arial" w:cs="Arial"/>
              </w:rPr>
            </w:pPr>
          </w:p>
        </w:tc>
      </w:tr>
      <w:tr w:rsidR="00047C59" w:rsidRPr="0055550F" w14:paraId="0A164F72"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4DD23F0" w14:textId="2DC0BB2C" w:rsidR="00047C59" w:rsidRPr="0055550F" w:rsidRDefault="00047C59" w:rsidP="00D65052">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.2e(ii)</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2B85A19" w14:textId="77777777" w:rsidR="00047C59" w:rsidRPr="002060C1" w:rsidRDefault="00047C59" w:rsidP="00416791">
            <w:pPr>
              <w:spacing w:before="60" w:after="60"/>
              <w:rPr>
                <w:rFonts w:ascii="Helvetica" w:hAnsi="Helvetica"/>
                <w:szCs w:val="20"/>
                <w:shd w:val="clear" w:color="auto" w:fill="FFFFFF"/>
              </w:rPr>
            </w:pPr>
            <w:r w:rsidRPr="002060C1">
              <w:rPr>
                <w:rFonts w:ascii="Helvetica" w:hAnsi="Helvetica"/>
                <w:szCs w:val="20"/>
                <w:shd w:val="clear" w:color="auto" w:fill="FFFFFF"/>
              </w:rPr>
              <w:t>*What is the extent of their underwriting or sub-underwriting (i</w:t>
            </w:r>
            <w:r w:rsidR="000511DC" w:rsidRPr="002060C1">
              <w:rPr>
                <w:rFonts w:ascii="Helvetica" w:hAnsi="Helvetica"/>
                <w:szCs w:val="20"/>
                <w:shd w:val="clear" w:color="auto" w:fill="FFFFFF"/>
              </w:rPr>
              <w:t>.</w:t>
            </w:r>
            <w:r w:rsidRPr="002060C1">
              <w:rPr>
                <w:rFonts w:ascii="Helvetica" w:hAnsi="Helvetica"/>
                <w:szCs w:val="20"/>
                <w:shd w:val="clear" w:color="auto" w:fill="FFFFFF"/>
              </w:rPr>
              <w:t>e</w:t>
            </w:r>
            <w:r w:rsidR="000511DC" w:rsidRPr="002060C1">
              <w:rPr>
                <w:rFonts w:ascii="Helvetica" w:hAnsi="Helvetica"/>
                <w:szCs w:val="20"/>
                <w:shd w:val="clear" w:color="auto" w:fill="FFFFFF"/>
              </w:rPr>
              <w:t>.</w:t>
            </w:r>
            <w:r w:rsidRPr="002060C1">
              <w:rPr>
                <w:rFonts w:ascii="Helvetica" w:hAnsi="Helvetica"/>
                <w:szCs w:val="20"/>
                <w:shd w:val="clear" w:color="auto" w:fill="FFFFFF"/>
              </w:rPr>
              <w:t xml:space="preserve"> the amount or proportion of the issue they have underwritten or sub-underwritten)?</w:t>
            </w:r>
          </w:p>
          <w:p w14:paraId="6565357D" w14:textId="0D170AD7" w:rsidR="00E07DF3" w:rsidRPr="002060C1" w:rsidRDefault="00E07DF3" w:rsidP="00DA779C">
            <w:pPr>
              <w:spacing w:before="60" w:after="60"/>
              <w:rPr>
                <w:rFonts w:cs="Arial"/>
                <w:i/>
                <w:sz w:val="16"/>
                <w:szCs w:val="16"/>
                <w:shd w:val="clear" w:color="auto" w:fill="FFFFFF"/>
              </w:rPr>
            </w:pPr>
            <w:r w:rsidRPr="002060C1">
              <w:rPr>
                <w:rFonts w:cs="Arial"/>
                <w:i/>
                <w:sz w:val="16"/>
                <w:szCs w:val="16"/>
                <w:shd w:val="clear" w:color="auto" w:fill="FFFFFF"/>
              </w:rPr>
              <w:t xml:space="preserve">Answer this question if </w:t>
            </w:r>
            <w:r w:rsidR="00536633" w:rsidRPr="002060C1">
              <w:rPr>
                <w:rFonts w:cs="Arial"/>
                <w:i/>
                <w:sz w:val="16"/>
                <w:szCs w:val="16"/>
                <w:shd w:val="clear" w:color="auto" w:fill="FFFFFF"/>
              </w:rPr>
              <w:t xml:space="preserve">the </w:t>
            </w:r>
            <w:r w:rsidR="00060D48" w:rsidRPr="002060C1">
              <w:rPr>
                <w:rFonts w:cs="Arial"/>
                <w:i/>
                <w:sz w:val="16"/>
                <w:szCs w:val="16"/>
                <w:shd w:val="clear" w:color="auto" w:fill="FFFFFF"/>
              </w:rPr>
              <w:t xml:space="preserve">issuer is </w:t>
            </w:r>
            <w:r w:rsidR="00536633" w:rsidRPr="002060C1">
              <w:rPr>
                <w:rFonts w:cs="Arial"/>
                <w:i/>
                <w:sz w:val="16"/>
                <w:szCs w:val="16"/>
                <w:shd w:val="clear" w:color="auto" w:fill="FFFFFF"/>
              </w:rPr>
              <w:t xml:space="preserve">an </w:t>
            </w:r>
            <w:r w:rsidR="00060D48" w:rsidRPr="002060C1">
              <w:rPr>
                <w:rFonts w:cs="Arial"/>
                <w:i/>
                <w:sz w:val="16"/>
                <w:szCs w:val="16"/>
                <w:shd w:val="clear" w:color="auto" w:fill="FFFFFF"/>
              </w:rPr>
              <w:t xml:space="preserve">ASX Listing and </w:t>
            </w:r>
            <w:r w:rsidRPr="002060C1">
              <w:rPr>
                <w:rFonts w:cs="Arial"/>
                <w:i/>
                <w:sz w:val="16"/>
                <w:szCs w:val="16"/>
                <w:shd w:val="clear" w:color="auto" w:fill="FFFFFF"/>
              </w:rPr>
              <w:t>your response to Q3</w:t>
            </w:r>
            <w:r w:rsidR="00DA779C">
              <w:rPr>
                <w:rFonts w:cs="Arial"/>
                <w:i/>
                <w:sz w:val="16"/>
                <w:szCs w:val="16"/>
                <w:shd w:val="clear" w:color="auto" w:fill="FFFFFF"/>
              </w:rPr>
              <w:t>F</w:t>
            </w:r>
            <w:r w:rsidRPr="002060C1">
              <w:rPr>
                <w:rFonts w:cs="Arial"/>
                <w:i/>
                <w:sz w:val="16"/>
                <w:szCs w:val="16"/>
                <w:shd w:val="clear" w:color="auto" w:fill="FFFFFF"/>
              </w:rPr>
              <w:t xml:space="preserve">.2e is </w:t>
            </w:r>
            <w:r w:rsidR="00536633" w:rsidRPr="002060C1">
              <w:rPr>
                <w:rFonts w:cs="Arial"/>
                <w:i/>
                <w:sz w:val="16"/>
                <w:szCs w:val="16"/>
                <w:shd w:val="clear" w:color="auto" w:fill="FFFFFF"/>
              </w:rPr>
              <w:t>“</w:t>
            </w:r>
            <w:r w:rsidRPr="002060C1">
              <w:rPr>
                <w:rFonts w:cs="Arial"/>
                <w:i/>
                <w:sz w:val="16"/>
                <w:szCs w:val="16"/>
                <w:shd w:val="clear" w:color="auto" w:fill="FFFFFF"/>
              </w:rPr>
              <w:t>Yes</w:t>
            </w:r>
            <w:r w:rsidR="00536633" w:rsidRPr="002060C1">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6C1F664" w14:textId="77777777" w:rsidR="00047C59" w:rsidRPr="0055550F" w:rsidRDefault="00047C59" w:rsidP="00416791">
            <w:pPr>
              <w:pStyle w:val="Boxtext"/>
              <w:rPr>
                <w:rFonts w:ascii="Arial" w:hAnsi="Arial" w:cs="Arial"/>
              </w:rPr>
            </w:pPr>
          </w:p>
        </w:tc>
      </w:tr>
      <w:tr w:rsidR="00047C59" w:rsidRPr="0055550F" w14:paraId="5A9F8B93"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4F2784C" w14:textId="48078DF5" w:rsidR="00047C59" w:rsidRPr="0055550F" w:rsidRDefault="00047C59" w:rsidP="00DA779C">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.2e</w:t>
            </w:r>
            <w:r w:rsidRPr="0055550F">
              <w:rPr>
                <w:rFonts w:ascii="Arial" w:hAnsi="Arial" w:cs="Arial"/>
                <w:sz w:val="18"/>
                <w:szCs w:val="18"/>
              </w:rPr>
              <w:t>(iii)</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4FDB1B5" w14:textId="77777777" w:rsidR="00047C59" w:rsidRPr="002060C1" w:rsidRDefault="00E07DF3" w:rsidP="00416791">
            <w:pPr>
              <w:spacing w:before="60" w:after="60"/>
              <w:rPr>
                <w:rFonts w:ascii="Helvetica" w:hAnsi="Helvetica"/>
                <w:szCs w:val="20"/>
                <w:shd w:val="clear" w:color="auto" w:fill="FFFFFF"/>
              </w:rPr>
            </w:pPr>
            <w:r w:rsidRPr="002060C1">
              <w:rPr>
                <w:rFonts w:ascii="Helvetica" w:hAnsi="Helvetica"/>
                <w:szCs w:val="20"/>
                <w:shd w:val="clear" w:color="auto" w:fill="FFFFFF"/>
              </w:rPr>
              <w:t>*What fee, commission or other consideration is payable to them for acting as underwriter or sub-underwriter?</w:t>
            </w:r>
          </w:p>
          <w:p w14:paraId="03974C24" w14:textId="29D4C951" w:rsidR="00060D48" w:rsidRPr="002060C1" w:rsidRDefault="00060D48" w:rsidP="00416791">
            <w:pPr>
              <w:spacing w:before="60" w:after="60"/>
              <w:rPr>
                <w:rFonts w:cs="Arial"/>
                <w:i/>
                <w:sz w:val="16"/>
                <w:szCs w:val="16"/>
                <w:shd w:val="clear" w:color="auto" w:fill="FFFFFF"/>
              </w:rPr>
            </w:pPr>
            <w:r w:rsidRPr="002060C1">
              <w:rPr>
                <w:rFonts w:cs="Arial"/>
                <w:i/>
                <w:sz w:val="16"/>
                <w:szCs w:val="16"/>
                <w:shd w:val="clear" w:color="auto" w:fill="FFFFFF"/>
              </w:rPr>
              <w:t xml:space="preserve">Answer this question if </w:t>
            </w:r>
            <w:r w:rsidR="00352496" w:rsidRPr="002060C1">
              <w:rPr>
                <w:rFonts w:cs="Arial"/>
                <w:i/>
                <w:sz w:val="16"/>
                <w:szCs w:val="16"/>
                <w:shd w:val="clear" w:color="auto" w:fill="FFFFFF"/>
              </w:rPr>
              <w:t xml:space="preserve">the </w:t>
            </w:r>
            <w:r w:rsidRPr="002060C1">
              <w:rPr>
                <w:rFonts w:cs="Arial"/>
                <w:i/>
                <w:sz w:val="16"/>
                <w:szCs w:val="16"/>
                <w:shd w:val="clear" w:color="auto" w:fill="FFFFFF"/>
              </w:rPr>
              <w:t xml:space="preserve">issuer is </w:t>
            </w:r>
            <w:r w:rsidR="00352496" w:rsidRPr="002060C1">
              <w:rPr>
                <w:rFonts w:cs="Arial"/>
                <w:i/>
                <w:sz w:val="16"/>
                <w:szCs w:val="16"/>
                <w:shd w:val="clear" w:color="auto" w:fill="FFFFFF"/>
              </w:rPr>
              <w:t xml:space="preserve">an </w:t>
            </w:r>
            <w:r w:rsidRPr="002060C1">
              <w:rPr>
                <w:rFonts w:cs="Arial"/>
                <w:i/>
                <w:sz w:val="16"/>
                <w:szCs w:val="16"/>
                <w:shd w:val="clear" w:color="auto" w:fill="FFFFFF"/>
              </w:rPr>
              <w:t>ASX Listing and your response to Q3</w:t>
            </w:r>
            <w:r w:rsidR="00DA779C">
              <w:rPr>
                <w:rFonts w:cs="Arial"/>
                <w:i/>
                <w:sz w:val="16"/>
                <w:szCs w:val="16"/>
                <w:shd w:val="clear" w:color="auto" w:fill="FFFFFF"/>
              </w:rPr>
              <w:t>F</w:t>
            </w:r>
            <w:r w:rsidRPr="002060C1">
              <w:rPr>
                <w:rFonts w:cs="Arial"/>
                <w:i/>
                <w:sz w:val="16"/>
                <w:szCs w:val="16"/>
                <w:shd w:val="clear" w:color="auto" w:fill="FFFFFF"/>
              </w:rPr>
              <w:t xml:space="preserve">.2e is </w:t>
            </w:r>
            <w:r w:rsidR="00352496" w:rsidRPr="002060C1">
              <w:rPr>
                <w:rFonts w:cs="Arial"/>
                <w:i/>
                <w:sz w:val="16"/>
                <w:szCs w:val="16"/>
                <w:shd w:val="clear" w:color="auto" w:fill="FFFFFF"/>
              </w:rPr>
              <w:t>“</w:t>
            </w:r>
            <w:r w:rsidRPr="002060C1">
              <w:rPr>
                <w:rFonts w:cs="Arial"/>
                <w:i/>
                <w:sz w:val="16"/>
                <w:szCs w:val="16"/>
                <w:shd w:val="clear" w:color="auto" w:fill="FFFFFF"/>
              </w:rPr>
              <w:t>Yes</w:t>
            </w:r>
            <w:r w:rsidR="00352496" w:rsidRPr="002060C1">
              <w:rPr>
                <w:rFonts w:cs="Arial"/>
                <w:i/>
                <w:sz w:val="16"/>
                <w:szCs w:val="16"/>
                <w:shd w:val="clear" w:color="auto" w:fill="FFFFFF"/>
              </w:rPr>
              <w:t>”.</w:t>
            </w:r>
          </w:p>
          <w:p w14:paraId="5E50BD52" w14:textId="77777777" w:rsidR="00E07DF3" w:rsidRPr="002060C1" w:rsidRDefault="00E07DF3" w:rsidP="00416791">
            <w:pPr>
              <w:spacing w:before="60" w:after="60"/>
              <w:rPr>
                <w:rFonts w:cs="Arial"/>
                <w:i/>
                <w:sz w:val="16"/>
                <w:szCs w:val="16"/>
                <w:shd w:val="clear" w:color="auto" w:fill="FFFFFF"/>
              </w:rPr>
            </w:pPr>
            <w:r w:rsidRPr="002060C1">
              <w:rPr>
                <w:rFonts w:cs="Arial"/>
                <w:i/>
                <w:sz w:val="16"/>
                <w:szCs w:val="16"/>
                <w:shd w:val="clear" w:color="auto" w:fill="FFFFFF"/>
              </w:rPr>
              <w:t>Note: This includes any applicable discount the underwriter or sub-underwriter receives to the issue price payable by participants in the issue</w:t>
            </w:r>
            <w:r w:rsidR="00352496" w:rsidRPr="002060C1">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A7BCE20" w14:textId="77777777" w:rsidR="00047C59" w:rsidRPr="0055550F" w:rsidRDefault="00047C59" w:rsidP="00416791">
            <w:pPr>
              <w:pStyle w:val="Boxtext"/>
              <w:rPr>
                <w:rFonts w:ascii="Arial" w:hAnsi="Arial" w:cs="Arial"/>
              </w:rPr>
            </w:pPr>
          </w:p>
        </w:tc>
      </w:tr>
      <w:tr w:rsidR="00E07DF3" w:rsidRPr="0055550F" w14:paraId="2AA9DC30"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5BA5A19" w14:textId="66679BBF" w:rsidR="00E07DF3" w:rsidRPr="0055550F" w:rsidRDefault="00E07DF3" w:rsidP="00DA779C">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91F46CD" w14:textId="77777777" w:rsidR="00E07DF3" w:rsidRPr="002060C1" w:rsidRDefault="00E07DF3" w:rsidP="00416791">
            <w:pPr>
              <w:spacing w:before="60" w:after="60"/>
              <w:rPr>
                <w:rFonts w:ascii="Helvetica" w:hAnsi="Helvetica"/>
                <w:szCs w:val="20"/>
                <w:shd w:val="clear" w:color="auto" w:fill="FFFFFF"/>
              </w:rPr>
            </w:pPr>
            <w:r w:rsidRPr="002060C1">
              <w:rPr>
                <w:rFonts w:ascii="Helvetica" w:hAnsi="Helvetica"/>
                <w:szCs w:val="20"/>
                <w:shd w:val="clear" w:color="auto" w:fill="FFFFFF"/>
              </w:rPr>
              <w:t xml:space="preserve">*Will brokers who lodge acceptances or renunciations on behalf of eligible </w:t>
            </w:r>
            <w:r w:rsidR="009C002A" w:rsidRPr="002060C1">
              <w:rPr>
                <w:rFonts w:ascii="Helvetica" w:hAnsi="Helvetica"/>
                <w:szCs w:val="20"/>
                <w:shd w:val="clear" w:color="auto" w:fill="FFFFFF"/>
              </w:rPr>
              <w:t>+</w:t>
            </w:r>
            <w:r w:rsidRPr="002060C1">
              <w:rPr>
                <w:rFonts w:ascii="Helvetica" w:hAnsi="Helvetica"/>
                <w:szCs w:val="20"/>
                <w:shd w:val="clear" w:color="auto" w:fill="FFFFFF"/>
              </w:rPr>
              <w:t>security holders be paid a handling fee or commission?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FEBF885" w14:textId="77777777" w:rsidR="00E07DF3" w:rsidRPr="0055550F" w:rsidRDefault="00E07DF3" w:rsidP="00416791">
            <w:pPr>
              <w:pStyle w:val="Boxtext"/>
              <w:rPr>
                <w:rFonts w:ascii="Arial" w:hAnsi="Arial" w:cs="Arial"/>
              </w:rPr>
            </w:pPr>
            <w:r w:rsidRPr="0055550F">
              <w:rPr>
                <w:rFonts w:ascii="Arial" w:hAnsi="Arial" w:cs="Arial"/>
              </w:rPr>
              <w:t>Yes or No</w:t>
            </w:r>
          </w:p>
        </w:tc>
      </w:tr>
      <w:tr w:rsidR="00E07DF3" w:rsidRPr="0055550F" w14:paraId="2344DFDE"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170D70E" w14:textId="2FCEDC88" w:rsidR="00E07DF3" w:rsidRPr="0055550F" w:rsidRDefault="00E07DF3" w:rsidP="00DA779C">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.3a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0F72813" w14:textId="45C2AC2A" w:rsidR="00E07DF3" w:rsidRPr="002060C1" w:rsidRDefault="007930BA" w:rsidP="00416791">
            <w:pPr>
              <w:spacing w:before="60" w:after="60"/>
              <w:rPr>
                <w:rFonts w:ascii="Helvetica" w:hAnsi="Helvetica"/>
                <w:szCs w:val="20"/>
                <w:shd w:val="clear" w:color="auto" w:fill="FFFFFF"/>
              </w:rPr>
            </w:pPr>
            <w:r>
              <w:rPr>
                <w:rFonts w:ascii="Helvetica" w:hAnsi="Helvetica"/>
                <w:szCs w:val="20"/>
                <w:shd w:val="clear" w:color="auto" w:fill="FFFFFF"/>
              </w:rPr>
              <w:t>*</w:t>
            </w:r>
            <w:r w:rsidR="00E07DF3" w:rsidRPr="002060C1">
              <w:rPr>
                <w:rFonts w:ascii="Helvetica" w:hAnsi="Helvetica"/>
                <w:szCs w:val="20"/>
                <w:shd w:val="clear" w:color="auto" w:fill="FFFFFF"/>
              </w:rPr>
              <w:t xml:space="preserve">Will the handling fee or commission be </w:t>
            </w:r>
            <w:r w:rsidR="0090347A" w:rsidRPr="002060C1">
              <w:rPr>
                <w:rFonts w:ascii="Helvetica" w:hAnsi="Helvetica"/>
                <w:szCs w:val="20"/>
                <w:shd w:val="clear" w:color="auto" w:fill="FFFFFF"/>
              </w:rPr>
              <w:t>d</w:t>
            </w:r>
            <w:r w:rsidR="00E07DF3" w:rsidRPr="002060C1">
              <w:rPr>
                <w:rFonts w:ascii="Helvetica" w:hAnsi="Helvetica"/>
                <w:szCs w:val="20"/>
                <w:shd w:val="clear" w:color="auto" w:fill="FFFFFF"/>
              </w:rPr>
              <w:t xml:space="preserve">ollar based or </w:t>
            </w:r>
            <w:r w:rsidR="0090347A" w:rsidRPr="002060C1">
              <w:rPr>
                <w:rFonts w:ascii="Helvetica" w:hAnsi="Helvetica"/>
                <w:szCs w:val="20"/>
                <w:shd w:val="clear" w:color="auto" w:fill="FFFFFF"/>
              </w:rPr>
              <w:t>p</w:t>
            </w:r>
            <w:r w:rsidR="00E07DF3" w:rsidRPr="002060C1">
              <w:rPr>
                <w:rFonts w:ascii="Helvetica" w:hAnsi="Helvetica"/>
                <w:szCs w:val="20"/>
                <w:shd w:val="clear" w:color="auto" w:fill="FFFFFF"/>
              </w:rPr>
              <w:t>ercentage based?</w:t>
            </w:r>
          </w:p>
          <w:p w14:paraId="54C941A2" w14:textId="0F3B5BB0" w:rsidR="00E07DF3" w:rsidRPr="002060C1" w:rsidRDefault="00E07DF3" w:rsidP="00DA779C">
            <w:pPr>
              <w:spacing w:before="60" w:after="60"/>
              <w:rPr>
                <w:rFonts w:cs="Arial"/>
                <w:i/>
                <w:sz w:val="16"/>
                <w:szCs w:val="16"/>
                <w:shd w:val="clear" w:color="auto" w:fill="FFFFFF"/>
              </w:rPr>
            </w:pPr>
            <w:r w:rsidRPr="002060C1">
              <w:rPr>
                <w:rFonts w:cs="Arial"/>
                <w:i/>
                <w:sz w:val="16"/>
                <w:szCs w:val="16"/>
                <w:shd w:val="clear" w:color="auto" w:fill="FFFFFF"/>
              </w:rPr>
              <w:t>Answer this question if your response to Q3</w:t>
            </w:r>
            <w:r w:rsidR="00DA779C">
              <w:rPr>
                <w:rFonts w:cs="Arial"/>
                <w:i/>
                <w:sz w:val="16"/>
                <w:szCs w:val="16"/>
                <w:shd w:val="clear" w:color="auto" w:fill="FFFFFF"/>
              </w:rPr>
              <w:t>F</w:t>
            </w:r>
            <w:r w:rsidRPr="002060C1">
              <w:rPr>
                <w:rFonts w:cs="Arial"/>
                <w:i/>
                <w:sz w:val="16"/>
                <w:szCs w:val="16"/>
                <w:shd w:val="clear" w:color="auto" w:fill="FFFFFF"/>
              </w:rPr>
              <w:t xml:space="preserve">.3 is </w:t>
            </w:r>
            <w:r w:rsidR="00352496" w:rsidRPr="002060C1">
              <w:rPr>
                <w:rFonts w:cs="Arial"/>
                <w:i/>
                <w:sz w:val="16"/>
                <w:szCs w:val="16"/>
                <w:shd w:val="clear" w:color="auto" w:fill="FFFFFF"/>
              </w:rPr>
              <w:t>“</w:t>
            </w:r>
            <w:r w:rsidRPr="002060C1">
              <w:rPr>
                <w:rFonts w:cs="Arial"/>
                <w:i/>
                <w:sz w:val="16"/>
                <w:szCs w:val="16"/>
                <w:shd w:val="clear" w:color="auto" w:fill="FFFFFF"/>
              </w:rPr>
              <w:t>Yes</w:t>
            </w:r>
            <w:r w:rsidR="00352496" w:rsidRPr="002060C1">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7E7D0DF" w14:textId="7339190B" w:rsidR="00E07DF3" w:rsidRPr="0055550F" w:rsidRDefault="00E07DF3" w:rsidP="00416791">
            <w:pPr>
              <w:pStyle w:val="Boxtext"/>
              <w:rPr>
                <w:rFonts w:ascii="Arial" w:hAnsi="Arial" w:cs="Arial"/>
              </w:rPr>
            </w:pPr>
            <w:r w:rsidRPr="0055550F">
              <w:rPr>
                <w:rFonts w:ascii="Arial" w:hAnsi="Arial" w:cs="Arial"/>
              </w:rPr>
              <w:t xml:space="preserve">Dollar based ($) or </w:t>
            </w:r>
            <w:r w:rsidR="00352496" w:rsidRPr="0055550F">
              <w:rPr>
                <w:rFonts w:ascii="Arial" w:hAnsi="Arial" w:cs="Arial"/>
              </w:rPr>
              <w:t>p</w:t>
            </w:r>
            <w:r w:rsidRPr="0055550F">
              <w:rPr>
                <w:rFonts w:ascii="Arial" w:hAnsi="Arial" w:cs="Arial"/>
              </w:rPr>
              <w:t>ercentage based (%)</w:t>
            </w:r>
          </w:p>
        </w:tc>
      </w:tr>
      <w:tr w:rsidR="00E07DF3" w:rsidRPr="0055550F" w14:paraId="29498613"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44D0DDC" w14:textId="7082BE58" w:rsidR="00E07DF3" w:rsidRPr="0055550F" w:rsidRDefault="00E07DF3" w:rsidP="00DA779C">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.3b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B196BF7" w14:textId="62CD1FD7" w:rsidR="00E07DF3" w:rsidRPr="002060C1" w:rsidRDefault="00E07DF3" w:rsidP="00416791">
            <w:pPr>
              <w:spacing w:before="60" w:after="60"/>
              <w:rPr>
                <w:rFonts w:ascii="Helvetica" w:hAnsi="Helvetica"/>
                <w:szCs w:val="20"/>
                <w:shd w:val="clear" w:color="auto" w:fill="FFFFFF"/>
              </w:rPr>
            </w:pPr>
            <w:r w:rsidRPr="002060C1">
              <w:rPr>
                <w:rFonts w:ascii="Helvetica" w:hAnsi="Helvetica"/>
                <w:szCs w:val="20"/>
                <w:shd w:val="clear" w:color="auto" w:fill="FFFFFF"/>
              </w:rPr>
              <w:t xml:space="preserve">*Amount of handling fee or commission payable to brokers who lodge acceptances or renunciations on behalf of eligible </w:t>
            </w:r>
            <w:r w:rsidR="0090347A" w:rsidRPr="002060C1">
              <w:rPr>
                <w:rFonts w:ascii="Helvetica" w:hAnsi="Helvetica"/>
                <w:szCs w:val="20"/>
                <w:shd w:val="clear" w:color="auto" w:fill="FFFFFF"/>
              </w:rPr>
              <w:t>+</w:t>
            </w:r>
            <w:r w:rsidRPr="002060C1">
              <w:rPr>
                <w:rFonts w:ascii="Helvetica" w:hAnsi="Helvetica"/>
                <w:szCs w:val="20"/>
                <w:shd w:val="clear" w:color="auto" w:fill="FFFFFF"/>
              </w:rPr>
              <w:t>security holders</w:t>
            </w:r>
          </w:p>
          <w:p w14:paraId="594FC1AA" w14:textId="52D22DDF" w:rsidR="00E07DF3" w:rsidRPr="002060C1" w:rsidRDefault="00E07DF3" w:rsidP="00DA779C">
            <w:pPr>
              <w:spacing w:before="60" w:after="60"/>
              <w:rPr>
                <w:rFonts w:cs="Arial"/>
                <w:i/>
                <w:sz w:val="16"/>
                <w:szCs w:val="16"/>
                <w:shd w:val="clear" w:color="auto" w:fill="FFFFFF"/>
              </w:rPr>
            </w:pPr>
            <w:r w:rsidRPr="002060C1">
              <w:rPr>
                <w:rFonts w:cs="Arial"/>
                <w:i/>
                <w:sz w:val="16"/>
                <w:szCs w:val="16"/>
                <w:shd w:val="clear" w:color="auto" w:fill="FFFFFF"/>
              </w:rPr>
              <w:t xml:space="preserve">Answer this question if </w:t>
            </w:r>
            <w:r w:rsidR="00FC0CC4" w:rsidRPr="002060C1">
              <w:rPr>
                <w:rFonts w:cs="Arial"/>
                <w:i/>
                <w:sz w:val="16"/>
                <w:szCs w:val="16"/>
                <w:shd w:val="clear" w:color="auto" w:fill="FFFFFF"/>
              </w:rPr>
              <w:t>your response to Q3</w:t>
            </w:r>
            <w:r w:rsidR="00DA779C">
              <w:rPr>
                <w:rFonts w:cs="Arial"/>
                <w:i/>
                <w:sz w:val="16"/>
                <w:szCs w:val="16"/>
                <w:shd w:val="clear" w:color="auto" w:fill="FFFFFF"/>
              </w:rPr>
              <w:t>F</w:t>
            </w:r>
            <w:r w:rsidR="00FC0CC4" w:rsidRPr="002060C1">
              <w:rPr>
                <w:rFonts w:cs="Arial"/>
                <w:i/>
                <w:sz w:val="16"/>
                <w:szCs w:val="16"/>
                <w:shd w:val="clear" w:color="auto" w:fill="FFFFFF"/>
              </w:rPr>
              <w:t xml:space="preserve">.3 is “Yes” and </w:t>
            </w:r>
            <w:r w:rsidRPr="002060C1">
              <w:rPr>
                <w:rFonts w:cs="Arial"/>
                <w:i/>
                <w:sz w:val="16"/>
                <w:szCs w:val="16"/>
                <w:shd w:val="clear" w:color="auto" w:fill="FFFFFF"/>
              </w:rPr>
              <w:t>your response to Q3</w:t>
            </w:r>
            <w:r w:rsidR="00DA779C">
              <w:rPr>
                <w:rFonts w:cs="Arial"/>
                <w:i/>
                <w:sz w:val="16"/>
                <w:szCs w:val="16"/>
                <w:shd w:val="clear" w:color="auto" w:fill="FFFFFF"/>
              </w:rPr>
              <w:t>F</w:t>
            </w:r>
            <w:r w:rsidRPr="002060C1">
              <w:rPr>
                <w:rFonts w:cs="Arial"/>
                <w:i/>
                <w:sz w:val="16"/>
                <w:szCs w:val="16"/>
                <w:shd w:val="clear" w:color="auto" w:fill="FFFFFF"/>
              </w:rPr>
              <w:t xml:space="preserve">.3a is </w:t>
            </w:r>
            <w:r w:rsidR="00352496" w:rsidRPr="002060C1">
              <w:rPr>
                <w:rFonts w:cs="Arial"/>
                <w:i/>
                <w:sz w:val="16"/>
                <w:szCs w:val="16"/>
                <w:shd w:val="clear" w:color="auto" w:fill="FFFFFF"/>
              </w:rPr>
              <w:t>“d</w:t>
            </w:r>
            <w:r w:rsidRPr="002060C1">
              <w:rPr>
                <w:rFonts w:cs="Arial"/>
                <w:i/>
                <w:sz w:val="16"/>
                <w:szCs w:val="16"/>
                <w:shd w:val="clear" w:color="auto" w:fill="FFFFFF"/>
              </w:rPr>
              <w:t>ollar based</w:t>
            </w:r>
            <w:r w:rsidR="00352496" w:rsidRPr="002060C1">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3C575EA" w14:textId="77777777" w:rsidR="00E07DF3" w:rsidRPr="0055550F" w:rsidRDefault="00E07DF3" w:rsidP="00416791">
            <w:pPr>
              <w:pStyle w:val="Boxtext"/>
              <w:rPr>
                <w:rFonts w:ascii="Arial" w:hAnsi="Arial" w:cs="Arial"/>
              </w:rPr>
            </w:pPr>
            <w:r w:rsidRPr="0055550F">
              <w:rPr>
                <w:rFonts w:ascii="Arial" w:hAnsi="Arial" w:cs="Arial"/>
              </w:rPr>
              <w:t>$</w:t>
            </w:r>
          </w:p>
        </w:tc>
      </w:tr>
      <w:tr w:rsidR="00E07DF3" w:rsidRPr="0055550F" w14:paraId="63DB61E5"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4A9483E" w14:textId="003C7304" w:rsidR="00E07DF3" w:rsidRPr="0055550F" w:rsidRDefault="00E07DF3" w:rsidP="00DA779C">
            <w:pPr>
              <w:pStyle w:val="Boxtext"/>
              <w:rPr>
                <w:rFonts w:ascii="Arial" w:hAnsi="Arial" w:cs="Arial"/>
              </w:rPr>
            </w:pPr>
            <w:r w:rsidRPr="0055550F">
              <w:rPr>
                <w:rFonts w:ascii="Arial" w:hAnsi="Arial" w:cs="Arial"/>
              </w:rPr>
              <w:lastRenderedPageBreak/>
              <w:t>3</w:t>
            </w:r>
            <w:r w:rsidR="00DA779C">
              <w:rPr>
                <w:rFonts w:ascii="Arial" w:hAnsi="Arial" w:cs="Arial"/>
              </w:rPr>
              <w:t>F</w:t>
            </w:r>
            <w:r w:rsidRPr="0055550F">
              <w:rPr>
                <w:rFonts w:ascii="Arial" w:hAnsi="Arial" w:cs="Arial"/>
              </w:rPr>
              <w:t>.3</w:t>
            </w:r>
            <w:r w:rsidR="00FC0CC4" w:rsidRPr="0055550F">
              <w:rPr>
                <w:rFonts w:ascii="Arial" w:hAnsi="Arial" w:cs="Arial"/>
              </w:rPr>
              <w:t>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D4534FB" w14:textId="07622F5A" w:rsidR="00E07DF3" w:rsidRPr="002060C1" w:rsidRDefault="00E07DF3" w:rsidP="00416791">
            <w:pPr>
              <w:spacing w:before="60" w:after="60"/>
              <w:rPr>
                <w:rFonts w:ascii="Helvetica" w:hAnsi="Helvetica"/>
                <w:szCs w:val="20"/>
                <w:shd w:val="clear" w:color="auto" w:fill="FFFFFF"/>
              </w:rPr>
            </w:pPr>
            <w:r w:rsidRPr="002060C1">
              <w:rPr>
                <w:rFonts w:ascii="Helvetica" w:hAnsi="Helvetica"/>
                <w:szCs w:val="20"/>
                <w:shd w:val="clear" w:color="auto" w:fill="FFFFFF"/>
              </w:rPr>
              <w:t>*</w:t>
            </w:r>
            <w:r w:rsidR="00FC0CC4" w:rsidRPr="002060C1">
              <w:rPr>
                <w:rFonts w:ascii="Helvetica" w:hAnsi="Helvetica"/>
                <w:szCs w:val="20"/>
                <w:shd w:val="clear" w:color="auto" w:fill="FFFFFF"/>
              </w:rPr>
              <w:t>Percentage</w:t>
            </w:r>
            <w:r w:rsidRPr="002060C1">
              <w:rPr>
                <w:rFonts w:ascii="Helvetica" w:hAnsi="Helvetica"/>
                <w:szCs w:val="20"/>
                <w:shd w:val="clear" w:color="auto" w:fill="FFFFFF"/>
              </w:rPr>
              <w:t xml:space="preserve"> handling fee or commission payable to brokers who lodge acceptances or renunciations on behalf of eligible </w:t>
            </w:r>
            <w:r w:rsidR="0090347A" w:rsidRPr="002060C1">
              <w:rPr>
                <w:rFonts w:ascii="Helvetica" w:hAnsi="Helvetica"/>
                <w:szCs w:val="20"/>
                <w:shd w:val="clear" w:color="auto" w:fill="FFFFFF"/>
              </w:rPr>
              <w:t>+</w:t>
            </w:r>
            <w:r w:rsidRPr="002060C1">
              <w:rPr>
                <w:rFonts w:ascii="Helvetica" w:hAnsi="Helvetica"/>
                <w:szCs w:val="20"/>
                <w:shd w:val="clear" w:color="auto" w:fill="FFFFFF"/>
              </w:rPr>
              <w:t>security holders</w:t>
            </w:r>
          </w:p>
          <w:p w14:paraId="130E85CF" w14:textId="30166571" w:rsidR="00E07DF3" w:rsidRPr="00F37FAD" w:rsidRDefault="00E07DF3" w:rsidP="00DA779C">
            <w:pPr>
              <w:spacing w:before="60" w:after="60"/>
              <w:rPr>
                <w:rFonts w:cs="Arial"/>
                <w:i/>
                <w:sz w:val="16"/>
                <w:szCs w:val="16"/>
                <w:shd w:val="clear" w:color="auto" w:fill="FFFFFF"/>
              </w:rPr>
            </w:pPr>
            <w:r w:rsidRPr="002060C1">
              <w:rPr>
                <w:rFonts w:cs="Arial"/>
                <w:i/>
                <w:sz w:val="16"/>
                <w:szCs w:val="16"/>
                <w:shd w:val="clear" w:color="auto" w:fill="FFFFFF"/>
              </w:rPr>
              <w:t xml:space="preserve">Answer this question if </w:t>
            </w:r>
            <w:r w:rsidR="00FC0CC4" w:rsidRPr="002060C1">
              <w:rPr>
                <w:rFonts w:cs="Arial"/>
                <w:i/>
                <w:sz w:val="16"/>
                <w:szCs w:val="16"/>
                <w:shd w:val="clear" w:color="auto" w:fill="FFFFFF"/>
              </w:rPr>
              <w:t>your response to Q3</w:t>
            </w:r>
            <w:r w:rsidR="00DA779C">
              <w:rPr>
                <w:rFonts w:cs="Arial"/>
                <w:i/>
                <w:sz w:val="16"/>
                <w:szCs w:val="16"/>
                <w:shd w:val="clear" w:color="auto" w:fill="FFFFFF"/>
              </w:rPr>
              <w:t>F</w:t>
            </w:r>
            <w:r w:rsidR="00FC0CC4" w:rsidRPr="002060C1">
              <w:rPr>
                <w:rFonts w:cs="Arial"/>
                <w:i/>
                <w:sz w:val="16"/>
                <w:szCs w:val="16"/>
                <w:shd w:val="clear" w:color="auto" w:fill="FFFFFF"/>
              </w:rPr>
              <w:t xml:space="preserve">.3 is “Yes” and </w:t>
            </w:r>
            <w:r w:rsidRPr="002060C1">
              <w:rPr>
                <w:rFonts w:cs="Arial"/>
                <w:i/>
                <w:sz w:val="16"/>
                <w:szCs w:val="16"/>
                <w:shd w:val="clear" w:color="auto" w:fill="FFFFFF"/>
              </w:rPr>
              <w:t>your response to Q3</w:t>
            </w:r>
            <w:r w:rsidR="00DA779C">
              <w:rPr>
                <w:rFonts w:cs="Arial"/>
                <w:i/>
                <w:sz w:val="16"/>
                <w:szCs w:val="16"/>
                <w:shd w:val="clear" w:color="auto" w:fill="FFFFFF"/>
              </w:rPr>
              <w:t>F</w:t>
            </w:r>
            <w:r w:rsidRPr="00F37FAD">
              <w:rPr>
                <w:rFonts w:cs="Arial"/>
                <w:i/>
                <w:sz w:val="16"/>
                <w:szCs w:val="16"/>
                <w:shd w:val="clear" w:color="auto" w:fill="FFFFFF"/>
              </w:rPr>
              <w:t xml:space="preserve">.3a is </w:t>
            </w:r>
            <w:r w:rsidR="00352496" w:rsidRPr="00F37FAD">
              <w:rPr>
                <w:rFonts w:cs="Arial"/>
                <w:i/>
                <w:sz w:val="16"/>
                <w:szCs w:val="16"/>
                <w:shd w:val="clear" w:color="auto" w:fill="FFFFFF"/>
              </w:rPr>
              <w:t>“p</w:t>
            </w:r>
            <w:r w:rsidRPr="00F37FAD">
              <w:rPr>
                <w:rFonts w:cs="Arial"/>
                <w:i/>
                <w:sz w:val="16"/>
                <w:szCs w:val="16"/>
                <w:shd w:val="clear" w:color="auto" w:fill="FFFFFF"/>
              </w:rPr>
              <w:t>ercentage based</w:t>
            </w:r>
            <w:r w:rsidR="00352496" w:rsidRPr="00F37FAD">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F301D28" w14:textId="77777777" w:rsidR="00E07DF3" w:rsidRPr="0055550F" w:rsidRDefault="00E07DF3" w:rsidP="00416791">
            <w:pPr>
              <w:pStyle w:val="Boxtext"/>
              <w:rPr>
                <w:rFonts w:ascii="Arial" w:hAnsi="Arial" w:cs="Arial"/>
              </w:rPr>
            </w:pPr>
            <w:r w:rsidRPr="0055550F">
              <w:rPr>
                <w:rFonts w:ascii="Arial" w:hAnsi="Arial" w:cs="Arial"/>
              </w:rPr>
              <w:t xml:space="preserve">                   %</w:t>
            </w:r>
          </w:p>
        </w:tc>
      </w:tr>
      <w:tr w:rsidR="00E07DF3" w:rsidRPr="0055550F" w14:paraId="3354B273"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2476A47" w14:textId="05A053F6" w:rsidR="00E07DF3" w:rsidRPr="0055550F" w:rsidRDefault="00E07DF3" w:rsidP="00DA779C">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.3</w:t>
            </w:r>
            <w:r w:rsidR="00FC0CC4" w:rsidRPr="0055550F">
              <w:rPr>
                <w:rFonts w:ascii="Arial" w:hAnsi="Arial" w:cs="Arial"/>
              </w:rPr>
              <w:t>d</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8C508B3" w14:textId="72C1B8F7" w:rsidR="00E07DF3" w:rsidRPr="00F37FAD" w:rsidRDefault="00E07DF3" w:rsidP="00416791">
            <w:pPr>
              <w:spacing w:before="60" w:after="60"/>
              <w:rPr>
                <w:rFonts w:ascii="Helvetica" w:hAnsi="Helvetica"/>
                <w:szCs w:val="20"/>
                <w:shd w:val="clear" w:color="auto" w:fill="FFFFFF"/>
              </w:rPr>
            </w:pPr>
            <w:r w:rsidRPr="00F37FAD">
              <w:rPr>
                <w:rFonts w:ascii="Helvetica" w:hAnsi="Helvetica"/>
                <w:szCs w:val="20"/>
                <w:shd w:val="clear" w:color="auto" w:fill="FFFFFF"/>
              </w:rPr>
              <w:t xml:space="preserve">Please provide </w:t>
            </w:r>
            <w:r w:rsidR="0027771D" w:rsidRPr="00F37FAD">
              <w:rPr>
                <w:rFonts w:ascii="Helvetica" w:hAnsi="Helvetica"/>
                <w:szCs w:val="20"/>
                <w:shd w:val="clear" w:color="auto" w:fill="FFFFFF"/>
              </w:rPr>
              <w:t xml:space="preserve">any other relevant </w:t>
            </w:r>
            <w:r w:rsidRPr="00F37FAD">
              <w:rPr>
                <w:rFonts w:ascii="Helvetica" w:hAnsi="Helvetica"/>
                <w:szCs w:val="20"/>
                <w:shd w:val="clear" w:color="auto" w:fill="FFFFFF"/>
              </w:rPr>
              <w:t>information about the handling fee or commission method</w:t>
            </w:r>
          </w:p>
          <w:p w14:paraId="79EB8BDF" w14:textId="0CE1C934" w:rsidR="00E07DF3" w:rsidRPr="00F37FAD" w:rsidRDefault="00E07DF3" w:rsidP="00DA779C">
            <w:pPr>
              <w:spacing w:before="60" w:after="60"/>
              <w:rPr>
                <w:rFonts w:cs="Arial"/>
                <w:i/>
                <w:sz w:val="16"/>
                <w:szCs w:val="16"/>
                <w:shd w:val="clear" w:color="auto" w:fill="FFFFFF"/>
              </w:rPr>
            </w:pPr>
            <w:r w:rsidRPr="00F37FAD">
              <w:rPr>
                <w:rFonts w:cs="Arial"/>
                <w:i/>
                <w:sz w:val="16"/>
                <w:szCs w:val="16"/>
                <w:shd w:val="clear" w:color="auto" w:fill="FFFFFF"/>
              </w:rPr>
              <w:t>Answer this question if your response to Q3</w:t>
            </w:r>
            <w:r w:rsidR="00DA779C">
              <w:rPr>
                <w:rFonts w:cs="Arial"/>
                <w:i/>
                <w:sz w:val="16"/>
                <w:szCs w:val="16"/>
                <w:shd w:val="clear" w:color="auto" w:fill="FFFFFF"/>
              </w:rPr>
              <w:t>F</w:t>
            </w:r>
            <w:r w:rsidRPr="00F37FAD">
              <w:rPr>
                <w:rFonts w:cs="Arial"/>
                <w:i/>
                <w:sz w:val="16"/>
                <w:szCs w:val="16"/>
                <w:shd w:val="clear" w:color="auto" w:fill="FFFFFF"/>
              </w:rPr>
              <w:t xml:space="preserve">.3 is </w:t>
            </w:r>
            <w:r w:rsidR="00352496" w:rsidRPr="00F37FAD">
              <w:rPr>
                <w:rFonts w:cs="Arial"/>
                <w:i/>
                <w:sz w:val="16"/>
                <w:szCs w:val="16"/>
                <w:shd w:val="clear" w:color="auto" w:fill="FFFFFF"/>
              </w:rPr>
              <w:t>“</w:t>
            </w:r>
            <w:r w:rsidRPr="00F37FAD">
              <w:rPr>
                <w:rFonts w:cs="Arial"/>
                <w:i/>
                <w:sz w:val="16"/>
                <w:szCs w:val="16"/>
                <w:shd w:val="clear" w:color="auto" w:fill="FFFFFF"/>
              </w:rPr>
              <w:t>Yes</w:t>
            </w:r>
            <w:r w:rsidR="00352496" w:rsidRPr="00F37FAD">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C61E9D7" w14:textId="77777777" w:rsidR="00E07DF3" w:rsidRPr="0055550F" w:rsidRDefault="00E07DF3" w:rsidP="00416791">
            <w:pPr>
              <w:pStyle w:val="Boxtext"/>
              <w:rPr>
                <w:rFonts w:ascii="Arial" w:hAnsi="Arial" w:cs="Arial"/>
              </w:rPr>
            </w:pPr>
          </w:p>
        </w:tc>
      </w:tr>
      <w:tr w:rsidR="00E07DF3" w:rsidRPr="0055550F" w14:paraId="17A68E22" w14:textId="77777777" w:rsidTr="0041679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34EBB58" w14:textId="4CF091E7" w:rsidR="00E07DF3" w:rsidRPr="0055550F" w:rsidRDefault="00E07DF3" w:rsidP="00DA779C">
            <w:pPr>
              <w:pStyle w:val="Boxtext"/>
              <w:rPr>
                <w:rFonts w:ascii="Arial" w:hAnsi="Arial" w:cs="Arial"/>
              </w:rPr>
            </w:pPr>
            <w:r w:rsidRPr="0055550F">
              <w:rPr>
                <w:rFonts w:ascii="Arial" w:hAnsi="Arial" w:cs="Arial"/>
              </w:rPr>
              <w:t>3</w:t>
            </w:r>
            <w:r w:rsidR="00DA779C">
              <w:rPr>
                <w:rFonts w:ascii="Arial" w:hAnsi="Arial" w:cs="Arial"/>
              </w:rPr>
              <w:t>F</w:t>
            </w:r>
            <w:r w:rsidRPr="0055550F">
              <w:rPr>
                <w:rFonts w:ascii="Arial" w:hAnsi="Arial" w:cs="Arial"/>
              </w:rPr>
              <w:t>.4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E760972" w14:textId="77777777" w:rsidR="00E07DF3" w:rsidRPr="00F37FAD" w:rsidRDefault="00E07DF3" w:rsidP="00416791">
            <w:pPr>
              <w:spacing w:before="60" w:after="60"/>
              <w:rPr>
                <w:rFonts w:ascii="Helvetica" w:hAnsi="Helvetica"/>
                <w:szCs w:val="20"/>
                <w:shd w:val="clear" w:color="auto" w:fill="FFFFFF"/>
              </w:rPr>
            </w:pPr>
            <w:r w:rsidRPr="00F37FAD">
              <w:rPr>
                <w:rFonts w:ascii="Helvetica" w:hAnsi="Helvetica"/>
                <w:szCs w:val="20"/>
                <w:shd w:val="clear" w:color="auto" w:fill="FFFFFF"/>
              </w:rPr>
              <w:t>Details of any other material fees or costs to be incurred by the entity in connection with the proposed offer</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1551229" w14:textId="77777777" w:rsidR="00E07DF3" w:rsidRPr="0055550F" w:rsidRDefault="00E07DF3" w:rsidP="00416791">
            <w:pPr>
              <w:pStyle w:val="Boxtext"/>
              <w:rPr>
                <w:rFonts w:ascii="Arial" w:hAnsi="Arial" w:cs="Arial"/>
              </w:rPr>
            </w:pPr>
          </w:p>
        </w:tc>
      </w:tr>
    </w:tbl>
    <w:p w14:paraId="0E9A7C9D" w14:textId="799488A8" w:rsidR="000B4648" w:rsidRPr="00F37FAD" w:rsidRDefault="008F79BC" w:rsidP="00F37FAD">
      <w:pPr>
        <w:keepNext/>
        <w:tabs>
          <w:tab w:val="clear" w:pos="851"/>
          <w:tab w:val="left" w:pos="1134"/>
        </w:tabs>
        <w:spacing w:before="240" w:after="240"/>
        <w:ind w:left="1134" w:hanging="1134"/>
        <w:rPr>
          <w:sz w:val="24"/>
        </w:rPr>
      </w:pPr>
      <w:r w:rsidRPr="00F37FAD">
        <w:rPr>
          <w:sz w:val="24"/>
        </w:rPr>
        <w:t>Part 3</w:t>
      </w:r>
      <w:r w:rsidR="00DA779C">
        <w:rPr>
          <w:sz w:val="24"/>
        </w:rPr>
        <w:t>G</w:t>
      </w:r>
      <w:r w:rsidRPr="00F37FAD">
        <w:rPr>
          <w:sz w:val="24"/>
        </w:rPr>
        <w:t xml:space="preserve"> –</w:t>
      </w:r>
      <w:r w:rsidR="00D94462" w:rsidRPr="0055550F">
        <w:rPr>
          <w:sz w:val="24"/>
        </w:rPr>
        <w:tab/>
      </w:r>
      <w:r w:rsidR="00502069" w:rsidRPr="00F37FAD">
        <w:rPr>
          <w:sz w:val="24"/>
        </w:rPr>
        <w:t xml:space="preserve">Proposed entitlement offer </w:t>
      </w:r>
      <w:r w:rsidR="00F05BF4" w:rsidRPr="0055550F">
        <w:rPr>
          <w:sz w:val="24"/>
        </w:rPr>
        <w:t>–</w:t>
      </w:r>
      <w:r w:rsidR="00502069" w:rsidRPr="00F37FAD">
        <w:rPr>
          <w:sz w:val="24"/>
        </w:rPr>
        <w:t xml:space="preserve"> </w:t>
      </w:r>
      <w:r w:rsidR="00352496" w:rsidRPr="00F37FAD">
        <w:rPr>
          <w:sz w:val="24"/>
        </w:rPr>
        <w:t>f</w:t>
      </w:r>
      <w:r w:rsidRPr="00F37FAD">
        <w:rPr>
          <w:sz w:val="24"/>
        </w:rPr>
        <w:t>urther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8F79BC" w:rsidRPr="0055550F" w14:paraId="44FD7DEE" w14:textId="77777777" w:rsidTr="00CD483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7AB55F2" w14:textId="77777777" w:rsidR="008F79BC" w:rsidRPr="0055550F" w:rsidRDefault="008F79BC" w:rsidP="00F37FAD">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30D069E" w14:textId="77777777" w:rsidR="008F79BC" w:rsidRPr="0055550F" w:rsidRDefault="008F79BC" w:rsidP="00F37FAD">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5C3D636" w14:textId="77777777" w:rsidR="008F79BC" w:rsidRPr="0055550F" w:rsidRDefault="008F79BC" w:rsidP="00F37FAD">
            <w:pPr>
              <w:pStyle w:val="Boxtext"/>
              <w:keepNext/>
              <w:rPr>
                <w:rFonts w:ascii="Arial" w:hAnsi="Arial" w:cs="Arial"/>
                <w:b/>
              </w:rPr>
            </w:pPr>
            <w:r w:rsidRPr="0055550F">
              <w:rPr>
                <w:rFonts w:ascii="Arial" w:hAnsi="Arial" w:cs="Arial"/>
                <w:b/>
              </w:rPr>
              <w:t>Answer</w:t>
            </w:r>
          </w:p>
        </w:tc>
      </w:tr>
      <w:tr w:rsidR="008F79BC" w:rsidRPr="0055550F" w14:paraId="3C9ED7DB" w14:textId="77777777" w:rsidTr="00CD483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BD4E2A9" w14:textId="524B7D68" w:rsidR="008F79BC" w:rsidRPr="0055550F" w:rsidRDefault="008F79BC" w:rsidP="00CD4831">
            <w:pPr>
              <w:pStyle w:val="Boxtext"/>
              <w:rPr>
                <w:rFonts w:ascii="Arial" w:hAnsi="Arial" w:cs="Arial"/>
              </w:rPr>
            </w:pPr>
            <w:r w:rsidRPr="0055550F">
              <w:rPr>
                <w:rFonts w:ascii="Arial" w:hAnsi="Arial" w:cs="Arial"/>
              </w:rPr>
              <w:t>3</w:t>
            </w:r>
            <w:r w:rsidR="00DA779C">
              <w:rPr>
                <w:rFonts w:ascii="Arial" w:hAnsi="Arial" w:cs="Arial"/>
              </w:rPr>
              <w:t>G</w:t>
            </w:r>
            <w:r w:rsidRPr="0055550F">
              <w:rPr>
                <w:rFonts w:ascii="Arial" w:hAnsi="Arial" w:cs="Arial"/>
              </w:rPr>
              <w:t>.1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AB2B6C0" w14:textId="482B7484" w:rsidR="008F79BC" w:rsidRDefault="008F79BC" w:rsidP="002960B8">
            <w:pPr>
              <w:spacing w:before="60" w:after="60"/>
              <w:rPr>
                <w:rFonts w:ascii="Helvetica" w:hAnsi="Helvetica"/>
                <w:szCs w:val="20"/>
                <w:shd w:val="clear" w:color="auto" w:fill="FFFFFF"/>
              </w:rPr>
            </w:pPr>
            <w:r w:rsidRPr="00F37FAD">
              <w:rPr>
                <w:rFonts w:ascii="Helvetica" w:hAnsi="Helvetica"/>
                <w:shd w:val="clear" w:color="auto" w:fill="FFFFFF"/>
              </w:rPr>
              <w:t>*</w:t>
            </w:r>
            <w:r w:rsidRPr="00F37FAD">
              <w:rPr>
                <w:rFonts w:ascii="Helvetica" w:hAnsi="Helvetica"/>
                <w:szCs w:val="20"/>
                <w:shd w:val="clear" w:color="auto" w:fill="FFFFFF"/>
              </w:rPr>
              <w:t>The purpose</w:t>
            </w:r>
            <w:r w:rsidR="00F4148D">
              <w:rPr>
                <w:rFonts w:ascii="Helvetica" w:hAnsi="Helvetica"/>
                <w:szCs w:val="20"/>
                <w:shd w:val="clear" w:color="auto" w:fill="FFFFFF"/>
              </w:rPr>
              <w:t>(</w:t>
            </w:r>
            <w:r w:rsidRPr="00F37FAD">
              <w:rPr>
                <w:rFonts w:ascii="Helvetica" w:hAnsi="Helvetica"/>
                <w:szCs w:val="20"/>
                <w:shd w:val="clear" w:color="auto" w:fill="FFFFFF"/>
              </w:rPr>
              <w:t>s</w:t>
            </w:r>
            <w:r w:rsidR="00F4148D">
              <w:rPr>
                <w:rFonts w:ascii="Helvetica" w:hAnsi="Helvetica"/>
                <w:szCs w:val="20"/>
                <w:shd w:val="clear" w:color="auto" w:fill="FFFFFF"/>
              </w:rPr>
              <w:t>)</w:t>
            </w:r>
            <w:r w:rsidRPr="00F37FAD">
              <w:rPr>
                <w:rFonts w:ascii="Helvetica" w:hAnsi="Helvetica"/>
                <w:szCs w:val="20"/>
                <w:shd w:val="clear" w:color="auto" w:fill="FFFFFF"/>
              </w:rPr>
              <w:t xml:space="preserve"> for which the entity intends to use the cash raised by the proposed issue</w:t>
            </w:r>
          </w:p>
          <w:p w14:paraId="41084702" w14:textId="3E1BC2B1" w:rsidR="008A1A60" w:rsidRPr="00F37FAD" w:rsidRDefault="008A1A60" w:rsidP="002960B8">
            <w:pPr>
              <w:spacing w:before="60" w:after="60"/>
              <w:rPr>
                <w:rFonts w:cs="Arial"/>
                <w:i/>
                <w:sz w:val="16"/>
                <w:szCs w:val="16"/>
                <w:shd w:val="clear" w:color="auto" w:fill="FFFFFF"/>
              </w:rPr>
            </w:pPr>
            <w:r>
              <w:rPr>
                <w:rFonts w:cs="Arial"/>
                <w:i/>
                <w:sz w:val="16"/>
                <w:szCs w:val="16"/>
              </w:rPr>
              <w:t>You may s</w:t>
            </w:r>
            <w:r w:rsidRPr="001520A3">
              <w:rPr>
                <w:rFonts w:cs="Arial"/>
                <w:i/>
                <w:sz w:val="16"/>
                <w:szCs w:val="16"/>
              </w:rPr>
              <w:t xml:space="preserve">elect </w:t>
            </w:r>
            <w:r w:rsidRPr="00054396">
              <w:rPr>
                <w:rFonts w:cs="Arial"/>
                <w:i/>
                <w:sz w:val="16"/>
                <w:szCs w:val="16"/>
              </w:rPr>
              <w:t xml:space="preserve">one or more of the </w:t>
            </w:r>
            <w:r w:rsidRPr="001520A3">
              <w:rPr>
                <w:rFonts w:cs="Arial"/>
                <w:i/>
                <w:sz w:val="16"/>
                <w:szCs w:val="16"/>
              </w:rPr>
              <w:t>items in the list</w:t>
            </w:r>
            <w:r>
              <w:rPr>
                <w:rFonts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598FADB" w14:textId="60173616" w:rsidR="002A7DD8" w:rsidRPr="00996D05" w:rsidRDefault="006A6EB6" w:rsidP="00612A0B">
            <w:pPr>
              <w:pStyle w:val="Boxtext"/>
              <w:tabs>
                <w:tab w:val="clear" w:pos="851"/>
              </w:tabs>
              <w:ind w:left="340" w:hanging="340"/>
              <w:rPr>
                <w:rFonts w:ascii="Arial" w:hAnsi="Arial" w:cs="Arial"/>
              </w:rPr>
            </w:pPr>
            <w:sdt>
              <w:sdtPr>
                <w:rPr>
                  <w:rFonts w:ascii="Arial" w:hAnsi="Arial" w:cs="Arial"/>
                </w:rPr>
                <w:id w:val="1414739974"/>
                <w14:checkbox>
                  <w14:checked w14:val="0"/>
                  <w14:checkedState w14:val="2612" w14:font="MS Gothic"/>
                  <w14:uncheckedState w14:val="2610" w14:font="MS Gothic"/>
                </w14:checkbox>
              </w:sdtPr>
              <w:sdtEndPr/>
              <w:sdtContent>
                <w:r w:rsidR="00996D05" w:rsidRPr="00612A0B">
                  <w:rPr>
                    <w:rFonts w:ascii="Segoe UI Symbol" w:hAnsi="Segoe UI Symbol" w:cs="Segoe UI Symbol"/>
                  </w:rPr>
                  <w:t>☐</w:t>
                </w:r>
              </w:sdtContent>
            </w:sdt>
            <w:r w:rsidR="007930BA">
              <w:rPr>
                <w:rFonts w:ascii="Arial" w:hAnsi="Arial" w:cs="Arial"/>
              </w:rPr>
              <w:t xml:space="preserve"> </w:t>
            </w:r>
            <w:r w:rsidR="00612A0B">
              <w:rPr>
                <w:rFonts w:ascii="Arial" w:hAnsi="Arial" w:cs="Arial"/>
              </w:rPr>
              <w:t>F</w:t>
            </w:r>
            <w:r w:rsidR="002A7DD8" w:rsidRPr="00996D05">
              <w:rPr>
                <w:rFonts w:ascii="Arial" w:hAnsi="Arial" w:cs="Arial"/>
              </w:rPr>
              <w:t>or additional working capital</w:t>
            </w:r>
          </w:p>
          <w:p w14:paraId="08DC8951" w14:textId="348E022F" w:rsidR="002A7DD8" w:rsidRPr="00996D05" w:rsidRDefault="006A6EB6" w:rsidP="00612A0B">
            <w:pPr>
              <w:pStyle w:val="Boxtext"/>
              <w:tabs>
                <w:tab w:val="clear" w:pos="851"/>
              </w:tabs>
              <w:ind w:left="340" w:hanging="340"/>
              <w:rPr>
                <w:rFonts w:ascii="Arial" w:hAnsi="Arial" w:cs="Arial"/>
              </w:rPr>
            </w:pPr>
            <w:sdt>
              <w:sdtPr>
                <w:rPr>
                  <w:rFonts w:ascii="Arial" w:hAnsi="Arial" w:cs="Arial"/>
                </w:rPr>
                <w:id w:val="1220095708"/>
                <w14:checkbox>
                  <w14:checked w14:val="0"/>
                  <w14:checkedState w14:val="2612" w14:font="MS Gothic"/>
                  <w14:uncheckedState w14:val="2610" w14:font="MS Gothic"/>
                </w14:checkbox>
              </w:sdtPr>
              <w:sdtEndPr/>
              <w:sdtContent>
                <w:r w:rsidR="00996D05" w:rsidRPr="00612A0B">
                  <w:rPr>
                    <w:rFonts w:ascii="Segoe UI Symbol" w:hAnsi="Segoe UI Symbol" w:cs="Segoe UI Symbol"/>
                  </w:rPr>
                  <w:t>☐</w:t>
                </w:r>
              </w:sdtContent>
            </w:sdt>
            <w:r w:rsidR="007930BA">
              <w:rPr>
                <w:rFonts w:ascii="Arial" w:hAnsi="Arial" w:cs="Arial"/>
              </w:rPr>
              <w:t xml:space="preserve"> </w:t>
            </w:r>
            <w:r w:rsidR="00612A0B">
              <w:rPr>
                <w:rFonts w:ascii="Arial" w:hAnsi="Arial" w:cs="Arial"/>
              </w:rPr>
              <w:t>T</w:t>
            </w:r>
            <w:r w:rsidR="002A7DD8" w:rsidRPr="00996D05">
              <w:rPr>
                <w:rFonts w:ascii="Arial" w:hAnsi="Arial" w:cs="Arial"/>
              </w:rPr>
              <w:t>o fund the retirement of debt</w:t>
            </w:r>
          </w:p>
          <w:p w14:paraId="0F8C8F51" w14:textId="14F33A1C" w:rsidR="002A7DD8" w:rsidRPr="00996D05" w:rsidRDefault="006A6EB6" w:rsidP="00612A0B">
            <w:pPr>
              <w:pStyle w:val="Boxtext"/>
              <w:tabs>
                <w:tab w:val="clear" w:pos="851"/>
              </w:tabs>
              <w:ind w:left="340" w:hanging="340"/>
              <w:rPr>
                <w:rFonts w:ascii="Arial" w:hAnsi="Arial" w:cs="Arial"/>
              </w:rPr>
            </w:pPr>
            <w:sdt>
              <w:sdtPr>
                <w:rPr>
                  <w:rFonts w:ascii="Arial" w:hAnsi="Arial" w:cs="Arial"/>
                </w:rPr>
                <w:id w:val="1554570520"/>
                <w14:checkbox>
                  <w14:checked w14:val="0"/>
                  <w14:checkedState w14:val="2612" w14:font="MS Gothic"/>
                  <w14:uncheckedState w14:val="2610" w14:font="MS Gothic"/>
                </w14:checkbox>
              </w:sdtPr>
              <w:sdtEndPr/>
              <w:sdtContent>
                <w:r w:rsidR="00996D05" w:rsidRPr="00612A0B">
                  <w:rPr>
                    <w:rFonts w:ascii="Segoe UI Symbol" w:hAnsi="Segoe UI Symbol" w:cs="Segoe UI Symbol"/>
                  </w:rPr>
                  <w:t>☐</w:t>
                </w:r>
              </w:sdtContent>
            </w:sdt>
            <w:r w:rsidR="007930BA">
              <w:rPr>
                <w:rFonts w:ascii="Arial" w:hAnsi="Arial" w:cs="Arial"/>
              </w:rPr>
              <w:t xml:space="preserve"> </w:t>
            </w:r>
            <w:r w:rsidR="00612A0B">
              <w:rPr>
                <w:rFonts w:ascii="Arial" w:hAnsi="Arial" w:cs="Arial"/>
              </w:rPr>
              <w:t>T</w:t>
            </w:r>
            <w:r w:rsidR="002A7DD8" w:rsidRPr="00996D05">
              <w:rPr>
                <w:rFonts w:ascii="Arial" w:hAnsi="Arial" w:cs="Arial"/>
              </w:rPr>
              <w:t>o pay for the acquisition of an asset</w:t>
            </w:r>
            <w:r w:rsidR="00996D05" w:rsidRPr="00996D05">
              <w:rPr>
                <w:rFonts w:ascii="Arial" w:hAnsi="Arial" w:cs="Arial"/>
              </w:rPr>
              <w:br/>
            </w:r>
            <w:r w:rsidR="002A7DD8" w:rsidRPr="00612A0B">
              <w:rPr>
                <w:rFonts w:ascii="Arial" w:hAnsi="Arial" w:cs="Arial"/>
              </w:rPr>
              <w:t>[</w:t>
            </w:r>
            <w:r w:rsidR="002A7DD8" w:rsidRPr="005F592E">
              <w:rPr>
                <w:rFonts w:ascii="Arial" w:hAnsi="Arial" w:cs="Arial"/>
                <w:i/>
              </w:rPr>
              <w:t>provide details below</w:t>
            </w:r>
            <w:r w:rsidR="002A7DD8" w:rsidRPr="00612A0B">
              <w:rPr>
                <w:rFonts w:ascii="Arial" w:hAnsi="Arial" w:cs="Arial"/>
              </w:rPr>
              <w:t>]</w:t>
            </w:r>
          </w:p>
          <w:p w14:paraId="1E62D452" w14:textId="7563474E" w:rsidR="002A7DD8" w:rsidRPr="0055550F" w:rsidRDefault="006A6EB6" w:rsidP="00612A0B">
            <w:pPr>
              <w:pStyle w:val="Boxtext"/>
              <w:tabs>
                <w:tab w:val="clear" w:pos="851"/>
              </w:tabs>
              <w:ind w:left="340" w:hanging="340"/>
              <w:rPr>
                <w:rFonts w:ascii="Arial" w:hAnsi="Arial" w:cs="Arial"/>
              </w:rPr>
            </w:pPr>
            <w:sdt>
              <w:sdtPr>
                <w:rPr>
                  <w:rFonts w:ascii="Arial" w:hAnsi="Arial" w:cs="Arial"/>
                </w:rPr>
                <w:id w:val="-850412376"/>
                <w14:checkbox>
                  <w14:checked w14:val="0"/>
                  <w14:checkedState w14:val="2612" w14:font="MS Gothic"/>
                  <w14:uncheckedState w14:val="2610" w14:font="MS Gothic"/>
                </w14:checkbox>
              </w:sdtPr>
              <w:sdtEndPr/>
              <w:sdtContent>
                <w:r w:rsidR="00854C8F" w:rsidRPr="00612A0B">
                  <w:rPr>
                    <w:rFonts w:ascii="Segoe UI Symbol" w:hAnsi="Segoe UI Symbol" w:cs="Segoe UI Symbol"/>
                  </w:rPr>
                  <w:t>☐</w:t>
                </w:r>
              </w:sdtContent>
            </w:sdt>
            <w:r w:rsidR="007930BA">
              <w:rPr>
                <w:rFonts w:ascii="Arial" w:hAnsi="Arial" w:cs="Arial"/>
              </w:rPr>
              <w:t xml:space="preserve"> </w:t>
            </w:r>
            <w:r w:rsidR="00612A0B">
              <w:rPr>
                <w:rFonts w:ascii="Arial" w:hAnsi="Arial" w:cs="Arial"/>
              </w:rPr>
              <w:t>T</w:t>
            </w:r>
            <w:r w:rsidR="002A7DD8" w:rsidRPr="0055550F">
              <w:rPr>
                <w:rFonts w:ascii="Arial" w:hAnsi="Arial" w:cs="Arial"/>
              </w:rPr>
              <w:t>o pay for services rendered [</w:t>
            </w:r>
            <w:r w:rsidR="002A7DD8" w:rsidRPr="005F592E">
              <w:rPr>
                <w:rFonts w:ascii="Arial" w:hAnsi="Arial" w:cs="Arial"/>
                <w:i/>
              </w:rPr>
              <w:t>provide details below</w:t>
            </w:r>
            <w:r w:rsidR="002A7DD8" w:rsidRPr="0055550F">
              <w:rPr>
                <w:rFonts w:ascii="Arial" w:hAnsi="Arial" w:cs="Arial"/>
              </w:rPr>
              <w:t>]</w:t>
            </w:r>
          </w:p>
          <w:p w14:paraId="5078029D" w14:textId="2DA398E3" w:rsidR="002A7DD8" w:rsidRPr="0055550F" w:rsidRDefault="006A6EB6" w:rsidP="00612A0B">
            <w:pPr>
              <w:pStyle w:val="Boxtext"/>
              <w:tabs>
                <w:tab w:val="clear" w:pos="851"/>
              </w:tabs>
              <w:ind w:left="340" w:hanging="340"/>
              <w:rPr>
                <w:rFonts w:ascii="Arial" w:hAnsi="Arial" w:cs="Arial"/>
              </w:rPr>
            </w:pPr>
            <w:sdt>
              <w:sdtPr>
                <w:rPr>
                  <w:rFonts w:ascii="Arial" w:hAnsi="Arial" w:cs="Arial"/>
                </w:rPr>
                <w:id w:val="-1923712442"/>
                <w14:checkbox>
                  <w14:checked w14:val="0"/>
                  <w14:checkedState w14:val="2612" w14:font="MS Gothic"/>
                  <w14:uncheckedState w14:val="2610" w14:font="MS Gothic"/>
                </w14:checkbox>
              </w:sdtPr>
              <w:sdtEndPr/>
              <w:sdtContent>
                <w:r w:rsidR="00996D05" w:rsidRPr="00612A0B">
                  <w:rPr>
                    <w:rFonts w:ascii="Segoe UI Symbol" w:hAnsi="Segoe UI Symbol" w:cs="Segoe UI Symbol"/>
                  </w:rPr>
                  <w:t>☐</w:t>
                </w:r>
              </w:sdtContent>
            </w:sdt>
            <w:r w:rsidR="007930BA">
              <w:rPr>
                <w:rFonts w:ascii="Arial" w:hAnsi="Arial" w:cs="Arial"/>
              </w:rPr>
              <w:t xml:space="preserve"> </w:t>
            </w:r>
            <w:r w:rsidR="00612A0B">
              <w:rPr>
                <w:rFonts w:ascii="Arial" w:hAnsi="Arial" w:cs="Arial"/>
              </w:rPr>
              <w:t>O</w:t>
            </w:r>
            <w:r w:rsidR="002A7DD8" w:rsidRPr="0055550F">
              <w:rPr>
                <w:rFonts w:ascii="Arial" w:hAnsi="Arial" w:cs="Arial"/>
              </w:rPr>
              <w:t>ther [</w:t>
            </w:r>
            <w:r w:rsidR="002A7DD8" w:rsidRPr="005F592E">
              <w:rPr>
                <w:rFonts w:ascii="Arial" w:hAnsi="Arial" w:cs="Arial"/>
                <w:i/>
              </w:rPr>
              <w:t>provide details below</w:t>
            </w:r>
            <w:r w:rsidR="002A7DD8" w:rsidRPr="0055550F">
              <w:rPr>
                <w:rFonts w:ascii="Arial" w:hAnsi="Arial" w:cs="Arial"/>
              </w:rPr>
              <w:t>]</w:t>
            </w:r>
          </w:p>
          <w:p w14:paraId="27091D0D" w14:textId="77777777" w:rsidR="002A7DD8" w:rsidRPr="00612A0B" w:rsidRDefault="002A7DD8" w:rsidP="00612A0B">
            <w:pPr>
              <w:pStyle w:val="Boxtext"/>
              <w:tabs>
                <w:tab w:val="clear" w:pos="851"/>
              </w:tabs>
              <w:ind w:left="340" w:hanging="340"/>
              <w:rPr>
                <w:rFonts w:ascii="Arial" w:hAnsi="Arial" w:cs="Arial"/>
              </w:rPr>
            </w:pPr>
            <w:r w:rsidRPr="00612A0B">
              <w:rPr>
                <w:rFonts w:ascii="Arial" w:hAnsi="Arial" w:cs="Arial"/>
              </w:rPr>
              <w:t>Additional details:</w:t>
            </w:r>
          </w:p>
          <w:p w14:paraId="23AC314C" w14:textId="77777777" w:rsidR="002A7DD8" w:rsidRPr="0055550F" w:rsidRDefault="002A7DD8" w:rsidP="002A7DD8">
            <w:pPr>
              <w:pStyle w:val="Boxtext"/>
            </w:pPr>
          </w:p>
          <w:p w14:paraId="1FEC0595" w14:textId="77777777" w:rsidR="008F79BC" w:rsidRPr="0055550F" w:rsidRDefault="008F79BC" w:rsidP="00CD4831">
            <w:pPr>
              <w:pStyle w:val="Boxtext"/>
              <w:rPr>
                <w:rFonts w:ascii="Arial" w:hAnsi="Arial" w:cs="Arial"/>
              </w:rPr>
            </w:pPr>
          </w:p>
        </w:tc>
      </w:tr>
      <w:tr w:rsidR="008F79BC" w:rsidRPr="0055550F" w14:paraId="2DC1188D" w14:textId="77777777" w:rsidTr="00CD483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4CBC546" w14:textId="3516D9AC" w:rsidR="008F79BC" w:rsidRPr="0055550F" w:rsidRDefault="008F79BC" w:rsidP="006416A6">
            <w:pPr>
              <w:pStyle w:val="Boxtext"/>
              <w:rPr>
                <w:rFonts w:ascii="Arial" w:hAnsi="Arial" w:cs="Arial"/>
              </w:rPr>
            </w:pPr>
            <w:r w:rsidRPr="0055550F">
              <w:rPr>
                <w:rFonts w:ascii="Arial" w:hAnsi="Arial" w:cs="Arial"/>
              </w:rPr>
              <w:t>3</w:t>
            </w:r>
            <w:r w:rsidR="00DA779C">
              <w:rPr>
                <w:rFonts w:ascii="Arial" w:hAnsi="Arial" w:cs="Arial"/>
              </w:rPr>
              <w:t>G</w:t>
            </w:r>
            <w:r w:rsidRPr="0055550F">
              <w:rPr>
                <w:rFonts w:ascii="Arial" w:hAnsi="Arial" w:cs="Arial"/>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85BEAAC" w14:textId="77777777" w:rsidR="008F79BC" w:rsidRPr="00F37FAD" w:rsidRDefault="008F79BC" w:rsidP="00CD4831">
            <w:pPr>
              <w:spacing w:before="60" w:after="60"/>
              <w:rPr>
                <w:rFonts w:ascii="Helvetica" w:hAnsi="Helvetica"/>
                <w:shd w:val="clear" w:color="auto" w:fill="FFFFFF"/>
              </w:rPr>
            </w:pPr>
            <w:r w:rsidRPr="00F37FAD">
              <w:rPr>
                <w:rFonts w:ascii="Helvetica" w:hAnsi="Helvetica"/>
                <w:shd w:val="clear" w:color="auto" w:fill="FFFFFF"/>
              </w:rPr>
              <w:t>*</w:t>
            </w:r>
            <w:r w:rsidRPr="00F37FAD">
              <w:rPr>
                <w:rFonts w:ascii="Helvetica" w:hAnsi="Helvetica"/>
                <w:szCs w:val="20"/>
                <w:shd w:val="clear" w:color="auto" w:fill="FFFFFF"/>
              </w:rPr>
              <w:t xml:space="preserve">Will holdings on different registers or </w:t>
            </w:r>
            <w:proofErr w:type="spellStart"/>
            <w:r w:rsidRPr="00F37FAD">
              <w:rPr>
                <w:rFonts w:ascii="Helvetica" w:hAnsi="Helvetica"/>
                <w:szCs w:val="20"/>
                <w:shd w:val="clear" w:color="auto" w:fill="FFFFFF"/>
              </w:rPr>
              <w:t>subregisters</w:t>
            </w:r>
            <w:proofErr w:type="spellEnd"/>
            <w:r w:rsidRPr="00F37FAD">
              <w:rPr>
                <w:rFonts w:ascii="Helvetica" w:hAnsi="Helvetica"/>
                <w:szCs w:val="20"/>
                <w:shd w:val="clear" w:color="auto" w:fill="FFFFFF"/>
              </w:rPr>
              <w:t xml:space="preserve"> be aggregated for the purposes of determining entitlements to the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9466C99" w14:textId="77777777" w:rsidR="008F79BC" w:rsidRPr="0055550F" w:rsidRDefault="008F79BC" w:rsidP="00CD4831">
            <w:pPr>
              <w:pStyle w:val="Boxtext"/>
              <w:rPr>
                <w:rFonts w:ascii="Arial" w:hAnsi="Arial" w:cs="Arial"/>
              </w:rPr>
            </w:pPr>
            <w:r w:rsidRPr="0055550F">
              <w:rPr>
                <w:rFonts w:ascii="Arial" w:hAnsi="Arial" w:cs="Arial"/>
              </w:rPr>
              <w:t>Yes or No</w:t>
            </w:r>
          </w:p>
        </w:tc>
      </w:tr>
      <w:tr w:rsidR="008F79BC" w:rsidRPr="0055550F" w14:paraId="779D239A" w14:textId="77777777" w:rsidTr="00CD483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3D7B36F" w14:textId="48A95B9F" w:rsidR="008F79BC" w:rsidRPr="0055550F" w:rsidRDefault="008F79BC" w:rsidP="006416A6">
            <w:pPr>
              <w:pStyle w:val="Boxtext"/>
              <w:rPr>
                <w:rFonts w:ascii="Arial" w:hAnsi="Arial" w:cs="Arial"/>
              </w:rPr>
            </w:pPr>
            <w:r w:rsidRPr="0055550F">
              <w:rPr>
                <w:rFonts w:ascii="Arial" w:hAnsi="Arial" w:cs="Arial"/>
              </w:rPr>
              <w:t>3</w:t>
            </w:r>
            <w:r w:rsidR="00DA779C">
              <w:rPr>
                <w:rFonts w:ascii="Arial" w:hAnsi="Arial" w:cs="Arial"/>
              </w:rPr>
              <w:t>G</w:t>
            </w:r>
            <w:r w:rsidRPr="0055550F">
              <w:rPr>
                <w:rFonts w:ascii="Arial" w:hAnsi="Arial" w:cs="Arial"/>
              </w:rPr>
              <w:t>.2a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50B9DD6" w14:textId="77777777" w:rsidR="008F79BC" w:rsidRPr="00F37FAD" w:rsidRDefault="008F79BC" w:rsidP="00CD4831">
            <w:pPr>
              <w:spacing w:before="60" w:after="60"/>
              <w:rPr>
                <w:rFonts w:ascii="Helvetica" w:hAnsi="Helvetica"/>
                <w:shd w:val="clear" w:color="auto" w:fill="FFFFFF"/>
              </w:rPr>
            </w:pPr>
            <w:r w:rsidRPr="00F37FAD">
              <w:rPr>
                <w:rFonts w:ascii="Helvetica" w:hAnsi="Helvetica"/>
                <w:szCs w:val="20"/>
                <w:shd w:val="clear" w:color="auto" w:fill="FFFFFF"/>
              </w:rPr>
              <w:t xml:space="preserve">*Please explain how holdings on different registers or </w:t>
            </w:r>
            <w:proofErr w:type="spellStart"/>
            <w:r w:rsidRPr="00F37FAD">
              <w:rPr>
                <w:rFonts w:ascii="Helvetica" w:hAnsi="Helvetica"/>
                <w:szCs w:val="20"/>
                <w:shd w:val="clear" w:color="auto" w:fill="FFFFFF"/>
              </w:rPr>
              <w:t>subregisters</w:t>
            </w:r>
            <w:proofErr w:type="spellEnd"/>
            <w:r w:rsidRPr="00F37FAD">
              <w:rPr>
                <w:rFonts w:ascii="Helvetica" w:hAnsi="Helvetica"/>
                <w:szCs w:val="20"/>
                <w:shd w:val="clear" w:color="auto" w:fill="FFFFFF"/>
              </w:rPr>
              <w:t xml:space="preserve"> will be aggregated for the purposes of determining entitlements.</w:t>
            </w:r>
          </w:p>
          <w:p w14:paraId="09B305E5" w14:textId="242CCF2F" w:rsidR="008F79BC" w:rsidRPr="00F37FAD" w:rsidRDefault="008F79BC" w:rsidP="00DA779C">
            <w:pPr>
              <w:spacing w:before="60" w:after="60"/>
              <w:rPr>
                <w:rFonts w:ascii="Helvetica" w:hAnsi="Helvetica"/>
                <w:shd w:val="clear" w:color="auto" w:fill="FFFFFF"/>
              </w:rPr>
            </w:pPr>
            <w:r w:rsidRPr="00F37FAD">
              <w:rPr>
                <w:rFonts w:cs="Arial"/>
                <w:i/>
                <w:sz w:val="16"/>
                <w:szCs w:val="16"/>
                <w:shd w:val="clear" w:color="auto" w:fill="FFFFFF"/>
              </w:rPr>
              <w:t>Answer this question if your response to Q3</w:t>
            </w:r>
            <w:r w:rsidR="00DA779C">
              <w:rPr>
                <w:rFonts w:cs="Arial"/>
                <w:i/>
                <w:sz w:val="16"/>
                <w:szCs w:val="16"/>
                <w:shd w:val="clear" w:color="auto" w:fill="FFFFFF"/>
              </w:rPr>
              <w:t>G</w:t>
            </w:r>
            <w:r w:rsidRPr="00F37FAD">
              <w:rPr>
                <w:rFonts w:cs="Arial"/>
                <w:i/>
                <w:sz w:val="16"/>
                <w:szCs w:val="16"/>
                <w:shd w:val="clear" w:color="auto" w:fill="FFFFFF"/>
              </w:rPr>
              <w:t xml:space="preserve">.2 is </w:t>
            </w:r>
            <w:r w:rsidR="002A7DD8" w:rsidRPr="00F37FAD">
              <w:rPr>
                <w:rFonts w:cs="Arial"/>
                <w:i/>
                <w:sz w:val="16"/>
                <w:szCs w:val="16"/>
                <w:shd w:val="clear" w:color="auto" w:fill="FFFFFF"/>
              </w:rPr>
              <w:t>“</w:t>
            </w:r>
            <w:r w:rsidRPr="00F37FAD">
              <w:rPr>
                <w:rFonts w:cs="Arial"/>
                <w:i/>
                <w:sz w:val="16"/>
                <w:szCs w:val="16"/>
                <w:shd w:val="clear" w:color="auto" w:fill="FFFFFF"/>
              </w:rPr>
              <w:t>Yes</w:t>
            </w:r>
            <w:r w:rsidR="002A7DD8" w:rsidRPr="00F37FAD">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3F5CBED" w14:textId="77777777" w:rsidR="008F79BC" w:rsidRPr="0055550F" w:rsidRDefault="008F79BC" w:rsidP="00CD4831">
            <w:pPr>
              <w:pStyle w:val="Boxtext"/>
              <w:rPr>
                <w:rFonts w:ascii="Arial" w:hAnsi="Arial" w:cs="Arial"/>
              </w:rPr>
            </w:pPr>
          </w:p>
        </w:tc>
      </w:tr>
      <w:tr w:rsidR="008F79BC" w:rsidRPr="0055550F" w14:paraId="506EC85E" w14:textId="77777777" w:rsidTr="00CD483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26BC959" w14:textId="6615118B" w:rsidR="008F79BC" w:rsidRPr="0055550F" w:rsidRDefault="008F79BC" w:rsidP="00DA779C">
            <w:pPr>
              <w:pStyle w:val="Boxtext"/>
              <w:rPr>
                <w:rFonts w:ascii="Arial" w:hAnsi="Arial" w:cs="Arial"/>
              </w:rPr>
            </w:pPr>
            <w:r w:rsidRPr="0055550F">
              <w:rPr>
                <w:rFonts w:ascii="Arial" w:hAnsi="Arial" w:cs="Arial"/>
              </w:rPr>
              <w:t>3</w:t>
            </w:r>
            <w:r w:rsidR="00DA779C">
              <w:rPr>
                <w:rFonts w:ascii="Arial" w:hAnsi="Arial" w:cs="Arial"/>
              </w:rPr>
              <w:t>G</w:t>
            </w:r>
            <w:r w:rsidRPr="0055550F">
              <w:rPr>
                <w:rFonts w:ascii="Arial" w:hAnsi="Arial" w:cs="Arial"/>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C1845A7" w14:textId="77777777" w:rsidR="008F79BC" w:rsidRPr="00F37FAD" w:rsidRDefault="008F79BC" w:rsidP="00CD4831">
            <w:pPr>
              <w:spacing w:before="60" w:after="60"/>
              <w:rPr>
                <w:rFonts w:ascii="Helvetica" w:hAnsi="Helvetica"/>
                <w:szCs w:val="20"/>
                <w:shd w:val="clear" w:color="auto" w:fill="FFFFFF"/>
              </w:rPr>
            </w:pPr>
            <w:r w:rsidRPr="00F37FAD">
              <w:rPr>
                <w:rFonts w:ascii="Helvetica" w:hAnsi="Helvetica"/>
                <w:szCs w:val="20"/>
                <w:shd w:val="clear" w:color="auto" w:fill="FFFFFF"/>
              </w:rPr>
              <w:t>*Will the entity be changing its dividend/distribution policy if the proposed issue is successful?</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A350E35" w14:textId="77777777" w:rsidR="008F79BC" w:rsidRPr="0055550F" w:rsidRDefault="008F79BC" w:rsidP="00CD4831">
            <w:pPr>
              <w:pStyle w:val="Boxtext"/>
              <w:rPr>
                <w:rFonts w:ascii="Arial" w:hAnsi="Arial" w:cs="Arial"/>
              </w:rPr>
            </w:pPr>
            <w:r w:rsidRPr="0055550F">
              <w:rPr>
                <w:rFonts w:ascii="Arial" w:hAnsi="Arial" w:cs="Arial"/>
              </w:rPr>
              <w:t>Yes or No</w:t>
            </w:r>
          </w:p>
        </w:tc>
      </w:tr>
      <w:tr w:rsidR="008F79BC" w:rsidRPr="0055550F" w14:paraId="03CDB92D" w14:textId="77777777" w:rsidTr="00CD483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5099211" w14:textId="6770A40B" w:rsidR="008F79BC" w:rsidRPr="0055550F" w:rsidRDefault="008F79BC" w:rsidP="00DA779C">
            <w:pPr>
              <w:pStyle w:val="Boxtext"/>
              <w:rPr>
                <w:rFonts w:ascii="Arial" w:hAnsi="Arial" w:cs="Arial"/>
              </w:rPr>
            </w:pPr>
            <w:r w:rsidRPr="0055550F">
              <w:rPr>
                <w:rFonts w:ascii="Arial" w:hAnsi="Arial" w:cs="Arial"/>
              </w:rPr>
              <w:t>3</w:t>
            </w:r>
            <w:r w:rsidR="00DA779C">
              <w:rPr>
                <w:rFonts w:ascii="Arial" w:hAnsi="Arial" w:cs="Arial"/>
              </w:rPr>
              <w:t>G</w:t>
            </w:r>
            <w:r w:rsidRPr="0055550F">
              <w:rPr>
                <w:rFonts w:ascii="Arial" w:hAnsi="Arial" w:cs="Arial"/>
              </w:rPr>
              <w:t>.3a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B3580CD" w14:textId="77777777" w:rsidR="008F79BC" w:rsidRPr="00F37FAD" w:rsidRDefault="008F79BC" w:rsidP="00CD4831">
            <w:pPr>
              <w:spacing w:before="60" w:after="60"/>
              <w:rPr>
                <w:rFonts w:ascii="Helvetica" w:hAnsi="Helvetica"/>
                <w:szCs w:val="20"/>
                <w:shd w:val="clear" w:color="auto" w:fill="FFFFFF"/>
              </w:rPr>
            </w:pPr>
            <w:r w:rsidRPr="00F37FAD">
              <w:rPr>
                <w:rFonts w:ascii="Helvetica" w:hAnsi="Helvetica"/>
                <w:szCs w:val="20"/>
                <w:shd w:val="clear" w:color="auto" w:fill="FFFFFF"/>
              </w:rPr>
              <w:t>*Please explain how the entity will change its dividend/distribution policy if the proposed issue is successful</w:t>
            </w:r>
          </w:p>
          <w:p w14:paraId="6E9AFE27" w14:textId="67522943" w:rsidR="008F79BC" w:rsidRPr="00F37FAD" w:rsidRDefault="008F79BC" w:rsidP="00DA779C">
            <w:pPr>
              <w:spacing w:before="60" w:after="60"/>
              <w:rPr>
                <w:rFonts w:ascii="Helvetica" w:hAnsi="Helvetica"/>
                <w:szCs w:val="20"/>
                <w:shd w:val="clear" w:color="auto" w:fill="FFFFFF"/>
              </w:rPr>
            </w:pPr>
            <w:r w:rsidRPr="00F37FAD">
              <w:rPr>
                <w:rFonts w:cs="Arial"/>
                <w:i/>
                <w:sz w:val="16"/>
                <w:szCs w:val="16"/>
                <w:shd w:val="clear" w:color="auto" w:fill="FFFFFF"/>
              </w:rPr>
              <w:t>Answer this question if your response to Q3</w:t>
            </w:r>
            <w:r w:rsidR="00DA779C">
              <w:rPr>
                <w:rFonts w:cs="Arial"/>
                <w:i/>
                <w:sz w:val="16"/>
                <w:szCs w:val="16"/>
                <w:shd w:val="clear" w:color="auto" w:fill="FFFFFF"/>
              </w:rPr>
              <w:t>G</w:t>
            </w:r>
            <w:r w:rsidRPr="00F37FAD">
              <w:rPr>
                <w:rFonts w:cs="Arial"/>
                <w:i/>
                <w:sz w:val="16"/>
                <w:szCs w:val="16"/>
                <w:shd w:val="clear" w:color="auto" w:fill="FFFFFF"/>
              </w:rPr>
              <w:t xml:space="preserve">.3 is </w:t>
            </w:r>
            <w:r w:rsidR="002A7DD8" w:rsidRPr="00F37FAD">
              <w:rPr>
                <w:rFonts w:cs="Arial"/>
                <w:i/>
                <w:sz w:val="16"/>
                <w:szCs w:val="16"/>
                <w:shd w:val="clear" w:color="auto" w:fill="FFFFFF"/>
              </w:rPr>
              <w:t>“</w:t>
            </w:r>
            <w:r w:rsidRPr="00F37FAD">
              <w:rPr>
                <w:rFonts w:cs="Arial"/>
                <w:i/>
                <w:sz w:val="16"/>
                <w:szCs w:val="16"/>
                <w:shd w:val="clear" w:color="auto" w:fill="FFFFFF"/>
              </w:rPr>
              <w:t>Yes</w:t>
            </w:r>
            <w:r w:rsidR="002A7DD8" w:rsidRPr="00F37FAD">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B151B86" w14:textId="77777777" w:rsidR="008F79BC" w:rsidRPr="0055550F" w:rsidRDefault="008F79BC" w:rsidP="00CD4831">
            <w:pPr>
              <w:pStyle w:val="Boxtext"/>
              <w:rPr>
                <w:rFonts w:ascii="Arial" w:hAnsi="Arial" w:cs="Arial"/>
              </w:rPr>
            </w:pPr>
          </w:p>
        </w:tc>
      </w:tr>
      <w:tr w:rsidR="008F79BC" w:rsidRPr="0055550F" w14:paraId="444C1147" w14:textId="77777777" w:rsidTr="00CD483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645B07E" w14:textId="5605E56D" w:rsidR="008F79BC" w:rsidRPr="0055550F" w:rsidRDefault="008F79BC" w:rsidP="00DA779C">
            <w:pPr>
              <w:pStyle w:val="Boxtext"/>
              <w:rPr>
                <w:rFonts w:ascii="Arial" w:hAnsi="Arial" w:cs="Arial"/>
              </w:rPr>
            </w:pPr>
            <w:r w:rsidRPr="0055550F">
              <w:rPr>
                <w:rFonts w:ascii="Arial" w:hAnsi="Arial" w:cs="Arial"/>
              </w:rPr>
              <w:lastRenderedPageBreak/>
              <w:t>3</w:t>
            </w:r>
            <w:r w:rsidR="00DA779C">
              <w:rPr>
                <w:rFonts w:ascii="Arial" w:hAnsi="Arial" w:cs="Arial"/>
              </w:rPr>
              <w:t>G</w:t>
            </w:r>
            <w:r w:rsidRPr="0055550F">
              <w:rPr>
                <w:rFonts w:ascii="Arial" w:hAnsi="Arial" w:cs="Arial"/>
              </w:rPr>
              <w:t>.4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A908DA4" w14:textId="77777777" w:rsidR="008F79BC" w:rsidRPr="00F37FAD" w:rsidRDefault="008F79BC" w:rsidP="00CD4831">
            <w:pPr>
              <w:spacing w:before="60" w:after="60"/>
              <w:rPr>
                <w:rFonts w:ascii="Helvetica" w:hAnsi="Helvetica"/>
                <w:szCs w:val="20"/>
                <w:shd w:val="clear" w:color="auto" w:fill="FFFFFF"/>
              </w:rPr>
            </w:pPr>
            <w:r w:rsidRPr="00F37FAD">
              <w:rPr>
                <w:rFonts w:ascii="Helvetica" w:hAnsi="Helvetica"/>
                <w:szCs w:val="20"/>
                <w:shd w:val="clear" w:color="auto" w:fill="FFFFFF"/>
              </w:rPr>
              <w:t xml:space="preserve">*Countries in which the entity has </w:t>
            </w:r>
            <w:r w:rsidR="0090347A" w:rsidRPr="00F37FAD">
              <w:rPr>
                <w:rFonts w:ascii="Helvetica" w:hAnsi="Helvetica"/>
                <w:szCs w:val="20"/>
                <w:shd w:val="clear" w:color="auto" w:fill="FFFFFF"/>
              </w:rPr>
              <w:t>+</w:t>
            </w:r>
            <w:r w:rsidRPr="00F37FAD">
              <w:rPr>
                <w:rFonts w:ascii="Helvetica" w:hAnsi="Helvetica"/>
                <w:szCs w:val="20"/>
                <w:shd w:val="clear" w:color="auto" w:fill="FFFFFF"/>
              </w:rPr>
              <w:t>security holders who will not be eligible to participate in the proposed issue</w:t>
            </w:r>
          </w:p>
          <w:p w14:paraId="5696AB70" w14:textId="77777777" w:rsidR="008F79BC" w:rsidRPr="00F37FAD" w:rsidRDefault="008F79BC" w:rsidP="00CD4831">
            <w:pPr>
              <w:spacing w:before="60" w:after="60"/>
              <w:rPr>
                <w:rFonts w:cs="Arial"/>
                <w:i/>
                <w:sz w:val="16"/>
                <w:szCs w:val="16"/>
                <w:shd w:val="clear" w:color="auto" w:fill="FFFFFF"/>
              </w:rPr>
            </w:pPr>
            <w:r w:rsidRPr="00F37FAD">
              <w:rPr>
                <w:rFonts w:cs="Arial"/>
                <w:b/>
                <w:i/>
                <w:sz w:val="16"/>
                <w:szCs w:val="16"/>
                <w:shd w:val="clear" w:color="auto" w:fill="FFFFFF"/>
              </w:rPr>
              <w:t>For non-renounceable issues (including accelerated):</w:t>
            </w:r>
            <w:r w:rsidRPr="00F37FAD">
              <w:rPr>
                <w:rFonts w:cs="Arial"/>
                <w:i/>
                <w:sz w:val="16"/>
                <w:szCs w:val="16"/>
                <w:shd w:val="clear" w:color="auto" w:fill="FFFFFF"/>
              </w:rPr>
              <w:t xml:space="preserve"> The entity must send each holder to whom it will not offer the securities details of the issue and advice that the entity will not offer securities to them (listing rule 7.7.1(b)).</w:t>
            </w:r>
          </w:p>
          <w:p w14:paraId="6D3BBFE0" w14:textId="3B3F6AA1" w:rsidR="008F79BC" w:rsidRPr="00F37FAD" w:rsidRDefault="008F79BC" w:rsidP="00CD4831">
            <w:pPr>
              <w:spacing w:before="60" w:after="60"/>
              <w:rPr>
                <w:rFonts w:ascii="Helvetica" w:hAnsi="Helvetica"/>
                <w:szCs w:val="20"/>
                <w:shd w:val="clear" w:color="auto" w:fill="FFFFFF"/>
              </w:rPr>
            </w:pPr>
            <w:r w:rsidRPr="00F37FAD">
              <w:rPr>
                <w:rFonts w:cs="Arial"/>
                <w:b/>
                <w:i/>
                <w:sz w:val="16"/>
                <w:szCs w:val="16"/>
                <w:shd w:val="clear" w:color="auto" w:fill="FFFFFF"/>
              </w:rPr>
              <w:t>For renounceable issues (including accelerated):</w:t>
            </w:r>
            <w:r w:rsidRPr="00F37FAD">
              <w:rPr>
                <w:rFonts w:cs="Arial"/>
                <w:i/>
                <w:sz w:val="16"/>
                <w:szCs w:val="16"/>
                <w:shd w:val="clear" w:color="auto" w:fill="FFFFFF"/>
              </w:rPr>
              <w:t xml:space="preserve"> The entity must send each holder to whom it will not offer the securities details of the issue and advice that the entity will not offer securities to them. It must also appoint a nominee to arrange for the sale of the entitlements that would have been given to those holders and to account to them for the net proceeds of the sale and advise each holder not given the entitlements that a nominee in Australia will arrange for sale of the entitlements and, if they are sold, for the net proceeds to be sent to the holder (listing rule 7.7.1(b) and (c)).</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83CEC90" w14:textId="77777777" w:rsidR="008F79BC" w:rsidRPr="0055550F" w:rsidRDefault="008F79BC" w:rsidP="00CD4831">
            <w:pPr>
              <w:pStyle w:val="Boxtext"/>
              <w:rPr>
                <w:rFonts w:ascii="Arial" w:hAnsi="Arial" w:cs="Arial"/>
              </w:rPr>
            </w:pPr>
          </w:p>
        </w:tc>
      </w:tr>
      <w:tr w:rsidR="008F79BC" w:rsidRPr="0055550F" w14:paraId="6F411B07" w14:textId="77777777" w:rsidTr="00CD483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53F96C7" w14:textId="1C3AFDFD" w:rsidR="008F79BC" w:rsidRPr="0055550F" w:rsidRDefault="008F79BC" w:rsidP="00DA779C">
            <w:pPr>
              <w:pStyle w:val="Boxtext"/>
              <w:rPr>
                <w:rFonts w:ascii="Arial" w:hAnsi="Arial" w:cs="Arial"/>
              </w:rPr>
            </w:pPr>
            <w:r w:rsidRPr="0055550F">
              <w:rPr>
                <w:rFonts w:ascii="Arial" w:hAnsi="Arial" w:cs="Arial"/>
              </w:rPr>
              <w:t>3</w:t>
            </w:r>
            <w:r w:rsidR="00DA779C">
              <w:rPr>
                <w:rFonts w:ascii="Arial" w:hAnsi="Arial" w:cs="Arial"/>
              </w:rPr>
              <w:t>G</w:t>
            </w:r>
            <w:r w:rsidRPr="0055550F">
              <w:rPr>
                <w:rFonts w:ascii="Arial" w:hAnsi="Arial" w:cs="Arial"/>
              </w:rPr>
              <w:t>.5</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3881CCB" w14:textId="77777777" w:rsidR="008F79BC" w:rsidRPr="00F37FAD" w:rsidRDefault="008F79BC" w:rsidP="00CD4831">
            <w:pPr>
              <w:spacing w:before="60" w:after="60"/>
              <w:rPr>
                <w:rFonts w:ascii="Helvetica" w:hAnsi="Helvetica"/>
                <w:szCs w:val="20"/>
                <w:shd w:val="clear" w:color="auto" w:fill="FFFFFF"/>
              </w:rPr>
            </w:pPr>
            <w:r w:rsidRPr="00F37FAD">
              <w:rPr>
                <w:rFonts w:ascii="Helvetica" w:hAnsi="Helvetica"/>
                <w:szCs w:val="20"/>
                <w:shd w:val="clear" w:color="auto" w:fill="FFFFFF"/>
              </w:rPr>
              <w:t>*Will the offer be made to eligible beneficiaries on whose behalf eligible nominees or custodians hold existing +securities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7C5830A" w14:textId="77777777" w:rsidR="008F79BC" w:rsidRPr="0055550F" w:rsidRDefault="008F79BC" w:rsidP="00CD4831">
            <w:pPr>
              <w:pStyle w:val="Boxtext"/>
              <w:rPr>
                <w:rFonts w:ascii="Arial" w:hAnsi="Arial" w:cs="Arial"/>
              </w:rPr>
            </w:pPr>
            <w:r w:rsidRPr="0055550F">
              <w:rPr>
                <w:rFonts w:ascii="Arial" w:hAnsi="Arial" w:cs="Arial"/>
              </w:rPr>
              <w:t>Yes or No</w:t>
            </w:r>
          </w:p>
        </w:tc>
      </w:tr>
      <w:tr w:rsidR="008F79BC" w:rsidRPr="0055550F" w14:paraId="0C7B4613" w14:textId="77777777" w:rsidTr="00CD483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FB6DA3F" w14:textId="1E2E972C" w:rsidR="008F79BC" w:rsidRPr="0055550F" w:rsidRDefault="008F79BC" w:rsidP="00DA779C">
            <w:pPr>
              <w:pStyle w:val="Boxtext"/>
              <w:rPr>
                <w:rFonts w:ascii="Arial" w:hAnsi="Arial" w:cs="Arial"/>
              </w:rPr>
            </w:pPr>
            <w:r w:rsidRPr="0055550F">
              <w:rPr>
                <w:rFonts w:ascii="Arial" w:hAnsi="Arial" w:cs="Arial"/>
              </w:rPr>
              <w:t>3</w:t>
            </w:r>
            <w:r w:rsidR="00DA779C">
              <w:rPr>
                <w:rFonts w:ascii="Arial" w:hAnsi="Arial" w:cs="Arial"/>
              </w:rPr>
              <w:t>G</w:t>
            </w:r>
            <w:r w:rsidRPr="0055550F">
              <w:rPr>
                <w:rFonts w:ascii="Arial" w:hAnsi="Arial" w:cs="Arial"/>
              </w:rPr>
              <w:t>.5a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4DF82B9" w14:textId="77777777" w:rsidR="008F79BC" w:rsidRPr="00F37FAD" w:rsidRDefault="008F79BC" w:rsidP="00CD4831">
            <w:pPr>
              <w:spacing w:before="60" w:after="60"/>
              <w:rPr>
                <w:rFonts w:ascii="Helvetica" w:hAnsi="Helvetica"/>
                <w:szCs w:val="20"/>
                <w:shd w:val="clear" w:color="auto" w:fill="FFFFFF"/>
              </w:rPr>
            </w:pPr>
            <w:r w:rsidRPr="00F37FAD">
              <w:rPr>
                <w:rFonts w:ascii="Helvetica" w:hAnsi="Helvetica"/>
                <w:szCs w:val="20"/>
                <w:shd w:val="clear" w:color="auto" w:fill="FFFFFF"/>
              </w:rPr>
              <w:t>*Please provide further details</w:t>
            </w:r>
            <w:r w:rsidR="008B4ACE" w:rsidRPr="00F37FAD">
              <w:rPr>
                <w:rFonts w:ascii="Helvetica" w:hAnsi="Helvetica"/>
                <w:szCs w:val="20"/>
                <w:shd w:val="clear" w:color="auto" w:fill="FFFFFF"/>
              </w:rPr>
              <w:t xml:space="preserve"> of the offer to eligible beneficiaries</w:t>
            </w:r>
          </w:p>
          <w:p w14:paraId="5DA6B2E5" w14:textId="7C6A38AA" w:rsidR="008F79BC" w:rsidRPr="00F37FAD" w:rsidRDefault="008F79BC" w:rsidP="00CD4831">
            <w:pPr>
              <w:spacing w:before="60" w:after="60"/>
              <w:rPr>
                <w:rFonts w:cs="Arial"/>
                <w:i/>
                <w:sz w:val="16"/>
                <w:szCs w:val="16"/>
                <w:shd w:val="clear" w:color="auto" w:fill="FFFFFF"/>
              </w:rPr>
            </w:pPr>
            <w:r w:rsidRPr="00F37FAD">
              <w:rPr>
                <w:rFonts w:cs="Arial"/>
                <w:i/>
                <w:sz w:val="16"/>
                <w:szCs w:val="16"/>
                <w:shd w:val="clear" w:color="auto" w:fill="FFFFFF"/>
              </w:rPr>
              <w:t>Answer this question if your response to Q3</w:t>
            </w:r>
            <w:r w:rsidR="00DA779C">
              <w:rPr>
                <w:rFonts w:cs="Arial"/>
                <w:i/>
                <w:sz w:val="16"/>
                <w:szCs w:val="16"/>
                <w:shd w:val="clear" w:color="auto" w:fill="FFFFFF"/>
              </w:rPr>
              <w:t>G</w:t>
            </w:r>
            <w:r w:rsidRPr="00F37FAD">
              <w:rPr>
                <w:rFonts w:cs="Arial"/>
                <w:i/>
                <w:sz w:val="16"/>
                <w:szCs w:val="16"/>
                <w:shd w:val="clear" w:color="auto" w:fill="FFFFFF"/>
              </w:rPr>
              <w:t xml:space="preserve">.5 is </w:t>
            </w:r>
            <w:r w:rsidR="002A7DD8" w:rsidRPr="00F37FAD">
              <w:rPr>
                <w:rFonts w:cs="Arial"/>
                <w:i/>
                <w:sz w:val="16"/>
                <w:szCs w:val="16"/>
                <w:shd w:val="clear" w:color="auto" w:fill="FFFFFF"/>
              </w:rPr>
              <w:t>“</w:t>
            </w:r>
            <w:r w:rsidRPr="00F37FAD">
              <w:rPr>
                <w:rFonts w:cs="Arial"/>
                <w:i/>
                <w:sz w:val="16"/>
                <w:szCs w:val="16"/>
                <w:shd w:val="clear" w:color="auto" w:fill="FFFFFF"/>
              </w:rPr>
              <w:t>Yes</w:t>
            </w:r>
            <w:r w:rsidR="002A7DD8" w:rsidRPr="00F37FAD">
              <w:rPr>
                <w:rFonts w:cs="Arial"/>
                <w:i/>
                <w:sz w:val="16"/>
                <w:szCs w:val="16"/>
                <w:shd w:val="clear" w:color="auto" w:fill="FFFFFF"/>
              </w:rPr>
              <w:t>”.</w:t>
            </w:r>
          </w:p>
          <w:p w14:paraId="5F29E42A" w14:textId="120CCF1E" w:rsidR="008F79BC" w:rsidRPr="00F01C9A" w:rsidRDefault="008F79BC" w:rsidP="00F3543C">
            <w:pPr>
              <w:spacing w:before="60" w:after="60"/>
              <w:rPr>
                <w:rFonts w:cs="Arial"/>
                <w:i/>
                <w:sz w:val="16"/>
                <w:szCs w:val="16"/>
                <w:shd w:val="clear" w:color="auto" w:fill="FFFFFF"/>
              </w:rPr>
            </w:pPr>
            <w:r w:rsidRPr="00F37FAD">
              <w:rPr>
                <w:rFonts w:cs="Arial"/>
                <w:i/>
                <w:sz w:val="16"/>
                <w:szCs w:val="16"/>
                <w:shd w:val="clear" w:color="auto" w:fill="FFFFFF"/>
              </w:rPr>
              <w:t xml:space="preserve">If, for example, the entity intends to issue a notice to eligible nominees and custodians please indicate here where it may be found and/or when the entity expects to announce this information. You may enter a </w:t>
            </w:r>
            <w:r w:rsidR="00F3543C">
              <w:rPr>
                <w:rFonts w:cs="Arial"/>
                <w:i/>
                <w:sz w:val="16"/>
                <w:szCs w:val="16"/>
                <w:shd w:val="clear" w:color="auto" w:fill="FFFFFF"/>
              </w:rPr>
              <w:t>URL</w:t>
            </w:r>
            <w:r w:rsidR="00C53959" w:rsidRPr="00F01C9A">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5230B74" w14:textId="77777777" w:rsidR="008F79BC" w:rsidRPr="0055550F" w:rsidRDefault="008F79BC" w:rsidP="00CD4831">
            <w:pPr>
              <w:pStyle w:val="Boxtext"/>
              <w:rPr>
                <w:rFonts w:ascii="Arial" w:hAnsi="Arial" w:cs="Arial"/>
              </w:rPr>
            </w:pPr>
          </w:p>
        </w:tc>
      </w:tr>
      <w:tr w:rsidR="008F79BC" w:rsidRPr="0055550F" w14:paraId="1F89D51A" w14:textId="77777777" w:rsidTr="00CD483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03BEDB6" w14:textId="7415000E" w:rsidR="008F79BC" w:rsidRPr="0055550F" w:rsidRDefault="008F79BC" w:rsidP="00CD4831">
            <w:pPr>
              <w:pStyle w:val="Boxtext"/>
              <w:rPr>
                <w:rFonts w:ascii="Arial" w:hAnsi="Arial" w:cs="Arial"/>
              </w:rPr>
            </w:pPr>
            <w:r w:rsidRPr="0055550F">
              <w:rPr>
                <w:rFonts w:ascii="Arial" w:hAnsi="Arial" w:cs="Arial"/>
              </w:rPr>
              <w:t>3</w:t>
            </w:r>
            <w:r w:rsidR="00DA779C">
              <w:rPr>
                <w:rFonts w:ascii="Arial" w:hAnsi="Arial" w:cs="Arial"/>
              </w:rPr>
              <w:t>G</w:t>
            </w:r>
            <w:r w:rsidRPr="0055550F">
              <w:rPr>
                <w:rFonts w:ascii="Arial" w:hAnsi="Arial" w:cs="Arial"/>
              </w:rPr>
              <w:t>.6</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61B62C4" w14:textId="22E1027C" w:rsidR="008F79BC" w:rsidRPr="00F37FAD" w:rsidRDefault="008F79BC" w:rsidP="00CD4831">
            <w:pPr>
              <w:spacing w:before="60" w:after="60"/>
              <w:rPr>
                <w:rFonts w:ascii="Helvetica" w:hAnsi="Helvetica"/>
                <w:szCs w:val="20"/>
                <w:shd w:val="clear" w:color="auto" w:fill="FFFFFF"/>
              </w:rPr>
            </w:pPr>
            <w:r w:rsidRPr="00F37FAD">
              <w:rPr>
                <w:rFonts w:ascii="Helvetica" w:hAnsi="Helvetica"/>
                <w:szCs w:val="20"/>
                <w:shd w:val="clear" w:color="auto" w:fill="FFFFFF"/>
              </w:rPr>
              <w:t>URL on the entity's website where investors can download information about the proposed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3A8D897" w14:textId="77777777" w:rsidR="008F79BC" w:rsidRPr="0055550F" w:rsidRDefault="008F79BC" w:rsidP="00CD4831">
            <w:pPr>
              <w:pStyle w:val="Boxtext"/>
              <w:rPr>
                <w:rFonts w:ascii="Arial" w:hAnsi="Arial" w:cs="Arial"/>
              </w:rPr>
            </w:pPr>
          </w:p>
        </w:tc>
      </w:tr>
      <w:tr w:rsidR="008F79BC" w:rsidRPr="0055550F" w14:paraId="05ACC145" w14:textId="77777777" w:rsidTr="00CD483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5C0FB6C" w14:textId="64B01504" w:rsidR="008F79BC" w:rsidRPr="0055550F" w:rsidRDefault="008F79BC" w:rsidP="006416A6">
            <w:pPr>
              <w:pStyle w:val="Boxtext"/>
              <w:rPr>
                <w:rFonts w:ascii="Arial" w:hAnsi="Arial" w:cs="Arial"/>
              </w:rPr>
            </w:pPr>
            <w:r w:rsidRPr="0055550F">
              <w:rPr>
                <w:rFonts w:ascii="Arial" w:hAnsi="Arial" w:cs="Arial"/>
              </w:rPr>
              <w:t>3</w:t>
            </w:r>
            <w:r w:rsidR="00DA779C">
              <w:rPr>
                <w:rFonts w:ascii="Arial" w:hAnsi="Arial" w:cs="Arial"/>
              </w:rPr>
              <w:t>G</w:t>
            </w:r>
            <w:r w:rsidRPr="0055550F">
              <w:rPr>
                <w:rFonts w:ascii="Arial" w:hAnsi="Arial" w:cs="Arial"/>
              </w:rPr>
              <w:t>.7</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77A21D2" w14:textId="77777777" w:rsidR="008F79BC" w:rsidRPr="00F37FAD" w:rsidRDefault="008F79BC" w:rsidP="00CD4831">
            <w:pPr>
              <w:spacing w:before="60" w:after="60"/>
              <w:rPr>
                <w:rFonts w:ascii="Helvetica" w:hAnsi="Helvetica"/>
                <w:szCs w:val="20"/>
                <w:shd w:val="clear" w:color="auto" w:fill="FFFFFF"/>
              </w:rPr>
            </w:pPr>
            <w:r w:rsidRPr="00F37FAD">
              <w:rPr>
                <w:rFonts w:ascii="Helvetica" w:hAnsi="Helvetica"/>
                <w:szCs w:val="20"/>
                <w:shd w:val="clear" w:color="auto" w:fill="FFFFFF"/>
              </w:rPr>
              <w:t>Any other information the entity wishes to provide about the proposed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37048FD" w14:textId="77777777" w:rsidR="008F79BC" w:rsidRPr="0055550F" w:rsidRDefault="008F79BC" w:rsidP="00CD4831">
            <w:pPr>
              <w:pStyle w:val="Boxtext"/>
              <w:rPr>
                <w:rFonts w:ascii="Arial" w:hAnsi="Arial" w:cs="Arial"/>
              </w:rPr>
            </w:pPr>
          </w:p>
        </w:tc>
      </w:tr>
      <w:tr w:rsidR="00E00AFA" w:rsidRPr="0055550F" w14:paraId="5F880976" w14:textId="77777777" w:rsidTr="00CD4831">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E713545" w14:textId="186EB739" w:rsidR="00E00AFA" w:rsidRPr="0055550F" w:rsidRDefault="00E00AFA" w:rsidP="006416A6">
            <w:pPr>
              <w:pStyle w:val="Boxtext"/>
              <w:rPr>
                <w:rFonts w:ascii="Arial" w:hAnsi="Arial" w:cs="Arial"/>
              </w:rPr>
            </w:pPr>
            <w:r>
              <w:rPr>
                <w:rFonts w:ascii="Arial" w:hAnsi="Arial" w:cs="Arial"/>
              </w:rPr>
              <w:t>3G.8</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815987F" w14:textId="13401D69" w:rsidR="00E00AFA" w:rsidRPr="00F37FAD" w:rsidRDefault="00E00AFA" w:rsidP="00E00AFA">
            <w:pPr>
              <w:spacing w:before="60" w:after="60"/>
              <w:rPr>
                <w:rFonts w:ascii="Helvetica" w:hAnsi="Helvetica"/>
                <w:szCs w:val="20"/>
                <w:shd w:val="clear" w:color="auto" w:fill="FFFFFF"/>
              </w:rPr>
            </w:pPr>
            <w:r w:rsidRPr="00612A0B">
              <w:rPr>
                <w:rFonts w:ascii="Helvetica" w:hAnsi="Helvetica" w:cs="Helvetica"/>
                <w:shd w:val="clear" w:color="auto" w:fill="FFFFFF"/>
              </w:rPr>
              <w:t xml:space="preserve">*Will the offer of rights under the rights issue be made under a </w:t>
            </w:r>
            <w:r w:rsidR="00AB23B6">
              <w:rPr>
                <w:rFonts w:ascii="Helvetica" w:hAnsi="Helvetica" w:cs="Helvetica"/>
                <w:shd w:val="clear" w:color="auto" w:fill="FFFFFF"/>
              </w:rPr>
              <w:t>+</w:t>
            </w:r>
            <w:r w:rsidRPr="00612A0B">
              <w:rPr>
                <w:rFonts w:ascii="Helvetica" w:hAnsi="Helvetica" w:cs="Helvetica"/>
                <w:shd w:val="clear" w:color="auto" w:fill="FFFFFF"/>
              </w:rPr>
              <w:t>disclosure document or product disclosure statement under Chapter 6D or Part 7.9 of the Corporations Act (as applicable)?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F880080" w14:textId="1ED5C632" w:rsidR="00E00AFA" w:rsidRPr="0055550F" w:rsidRDefault="00E00AFA" w:rsidP="00CD4831">
            <w:pPr>
              <w:pStyle w:val="Boxtext"/>
              <w:rPr>
                <w:rFonts w:ascii="Arial" w:hAnsi="Arial" w:cs="Arial"/>
              </w:rPr>
            </w:pPr>
            <w:r>
              <w:rPr>
                <w:rFonts w:ascii="Arial" w:hAnsi="Arial" w:cs="Arial"/>
              </w:rPr>
              <w:t>Yes or No</w:t>
            </w:r>
          </w:p>
        </w:tc>
      </w:tr>
    </w:tbl>
    <w:p w14:paraId="5AF1DE9E" w14:textId="77777777" w:rsidR="00462EDE" w:rsidRPr="0055550F" w:rsidRDefault="004F31E9" w:rsidP="00F01C9A">
      <w:pPr>
        <w:pStyle w:val="Heading1"/>
        <w:spacing w:before="0" w:after="120"/>
        <w:ind w:left="0" w:firstLine="0"/>
      </w:pPr>
      <w:r w:rsidRPr="0055550F">
        <w:br w:type="page"/>
      </w:r>
      <w:r w:rsidR="00F5089E" w:rsidRPr="0055550F">
        <w:lastRenderedPageBreak/>
        <w:t xml:space="preserve">Part 4 – Details of proposed offer under </w:t>
      </w:r>
      <w:r w:rsidR="0090347A" w:rsidRPr="0055550F">
        <w:t>+</w:t>
      </w:r>
      <w:r w:rsidR="00F5089E" w:rsidRPr="0055550F">
        <w:t>securities purchase plan</w:t>
      </w:r>
    </w:p>
    <w:p w14:paraId="7F1E0439" w14:textId="4EF9DC70" w:rsidR="00F5089E" w:rsidRPr="008A1A60" w:rsidRDefault="008B4ACE" w:rsidP="00FD41D3">
      <w:pPr>
        <w:pStyle w:val="Boxtext"/>
        <w:keepNext/>
        <w:spacing w:before="0" w:after="240"/>
        <w:rPr>
          <w:rFonts w:cs="Arial"/>
          <w:i/>
          <w:sz w:val="16"/>
          <w:szCs w:val="16"/>
        </w:rPr>
      </w:pPr>
      <w:r w:rsidRPr="00FD41D3">
        <w:rPr>
          <w:rFonts w:ascii="Arial" w:hAnsi="Arial" w:cs="Arial"/>
          <w:i/>
          <w:sz w:val="16"/>
          <w:szCs w:val="16"/>
        </w:rPr>
        <w:t>If your response to Q1.6 is “</w:t>
      </w:r>
      <w:r w:rsidRPr="00FD41D3">
        <w:rPr>
          <w:rFonts w:ascii="Arial" w:hAnsi="Arial" w:cs="Arial"/>
          <w:i/>
          <w:sz w:val="16"/>
          <w:szCs w:val="16"/>
          <w:shd w:val="clear" w:color="auto" w:fill="FFFFFF"/>
        </w:rPr>
        <w:t>An offer of securities under a securities purchase plan</w:t>
      </w:r>
      <w:r w:rsidRPr="00FD41D3">
        <w:rPr>
          <w:rFonts w:ascii="Arial" w:hAnsi="Arial" w:cs="Arial"/>
          <w:i/>
          <w:sz w:val="16"/>
          <w:szCs w:val="16"/>
        </w:rPr>
        <w:t>”</w:t>
      </w:r>
      <w:r w:rsidRPr="00FD41D3">
        <w:rPr>
          <w:rFonts w:ascii="Arial" w:hAnsi="Arial" w:cs="Arial"/>
          <w:i/>
          <w:sz w:val="16"/>
          <w:szCs w:val="16"/>
          <w:shd w:val="clear" w:color="auto" w:fill="FFFFFF"/>
        </w:rPr>
        <w:t xml:space="preserve">, please </w:t>
      </w:r>
      <w:r w:rsidR="00843F10" w:rsidRPr="00FD41D3">
        <w:rPr>
          <w:rFonts w:ascii="Arial" w:hAnsi="Arial" w:cs="Arial"/>
          <w:i/>
          <w:sz w:val="16"/>
          <w:szCs w:val="16"/>
          <w:shd w:val="clear" w:color="auto" w:fill="FFFFFF"/>
        </w:rPr>
        <w:t>complete</w:t>
      </w:r>
      <w:r w:rsidRPr="00FD41D3">
        <w:rPr>
          <w:rFonts w:ascii="Arial" w:hAnsi="Arial" w:cs="Arial"/>
          <w:i/>
          <w:sz w:val="16"/>
          <w:szCs w:val="16"/>
          <w:shd w:val="clear" w:color="auto" w:fill="FFFFFF"/>
        </w:rPr>
        <w:t xml:space="preserve"> Parts 4A – </w:t>
      </w:r>
      <w:r w:rsidR="009341F6" w:rsidRPr="00FD41D3">
        <w:rPr>
          <w:rFonts w:ascii="Arial" w:hAnsi="Arial" w:cs="Arial"/>
          <w:i/>
          <w:sz w:val="16"/>
          <w:szCs w:val="16"/>
          <w:shd w:val="clear" w:color="auto" w:fill="FFFFFF"/>
        </w:rPr>
        <w:t>4</w:t>
      </w:r>
      <w:r w:rsidR="00BA260B">
        <w:rPr>
          <w:rFonts w:ascii="Arial" w:hAnsi="Arial" w:cs="Arial"/>
          <w:i/>
          <w:sz w:val="16"/>
          <w:szCs w:val="16"/>
          <w:shd w:val="clear" w:color="auto" w:fill="FFFFFF"/>
        </w:rPr>
        <w:t>F</w:t>
      </w:r>
      <w:r w:rsidR="0010371A">
        <w:rPr>
          <w:rFonts w:ascii="Arial" w:hAnsi="Arial"/>
          <w:i/>
          <w:sz w:val="16"/>
          <w:szCs w:val="16"/>
        </w:rPr>
        <w:t xml:space="preserve"> </w:t>
      </w:r>
      <w:r w:rsidR="0010371A">
        <w:rPr>
          <w:rFonts w:ascii="Arial" w:hAnsi="Arial" w:cs="Arial"/>
          <w:i/>
          <w:sz w:val="16"/>
          <w:szCs w:val="16"/>
          <w:shd w:val="clear" w:color="auto" w:fill="FFFFFF"/>
        </w:rPr>
        <w:t>and the details of the securities proposed to be issued in Part 8</w:t>
      </w:r>
      <w:r w:rsidRPr="00FD41D3">
        <w:rPr>
          <w:rFonts w:ascii="Arial" w:hAnsi="Arial" w:cs="Arial"/>
          <w:i/>
          <w:sz w:val="16"/>
          <w:szCs w:val="16"/>
          <w:shd w:val="clear" w:color="auto" w:fill="FFFFFF"/>
        </w:rPr>
        <w:t>.</w:t>
      </w:r>
      <w:r w:rsidR="003C0F6D" w:rsidRPr="00FD41D3">
        <w:rPr>
          <w:rFonts w:ascii="Arial" w:hAnsi="Arial" w:cs="Arial"/>
          <w:i/>
          <w:sz w:val="16"/>
          <w:szCs w:val="16"/>
          <w:shd w:val="clear" w:color="auto" w:fill="FFFFFF"/>
        </w:rPr>
        <w:t xml:space="preserve"> </w:t>
      </w:r>
      <w:r w:rsidR="00F5089E" w:rsidRPr="00FD41D3">
        <w:rPr>
          <w:rFonts w:ascii="Arial" w:hAnsi="Arial" w:cs="Arial"/>
          <w:bCs/>
          <w:i/>
          <w:sz w:val="16"/>
          <w:szCs w:val="16"/>
        </w:rPr>
        <w:t>Refer to section 12 of Appendix 7A of the Listing Rules for the timetable for securities purchase plans.</w:t>
      </w:r>
    </w:p>
    <w:p w14:paraId="190C767F" w14:textId="444F977B" w:rsidR="006A3C47" w:rsidRPr="00FD41D3" w:rsidRDefault="006A3C47" w:rsidP="00FD41D3">
      <w:pPr>
        <w:keepNext/>
        <w:tabs>
          <w:tab w:val="clear" w:pos="851"/>
          <w:tab w:val="left" w:pos="1134"/>
        </w:tabs>
        <w:spacing w:before="240" w:after="240"/>
        <w:ind w:left="1134" w:hanging="1134"/>
        <w:rPr>
          <w:sz w:val="24"/>
        </w:rPr>
      </w:pPr>
      <w:r w:rsidRPr="00FD41D3">
        <w:rPr>
          <w:sz w:val="24"/>
        </w:rPr>
        <w:t xml:space="preserve">Part 4A </w:t>
      </w:r>
      <w:r w:rsidR="0090347A" w:rsidRPr="00FD41D3">
        <w:rPr>
          <w:sz w:val="24"/>
        </w:rPr>
        <w:t>–</w:t>
      </w:r>
      <w:r w:rsidR="00D94462" w:rsidRPr="0055550F">
        <w:rPr>
          <w:sz w:val="24"/>
        </w:rPr>
        <w:tab/>
      </w:r>
      <w:r w:rsidR="00F05BF4" w:rsidRPr="0055550F">
        <w:rPr>
          <w:sz w:val="24"/>
        </w:rPr>
        <w:t>P</w:t>
      </w:r>
      <w:r w:rsidR="00502069" w:rsidRPr="00FD41D3">
        <w:rPr>
          <w:sz w:val="24"/>
        </w:rPr>
        <w:t xml:space="preserve">roposed offer under </w:t>
      </w:r>
      <w:r w:rsidR="0090347A" w:rsidRPr="00FD41D3">
        <w:rPr>
          <w:sz w:val="24"/>
        </w:rPr>
        <w:t>+</w:t>
      </w:r>
      <w:r w:rsidR="00502069" w:rsidRPr="00FD41D3">
        <w:rPr>
          <w:sz w:val="24"/>
        </w:rPr>
        <w:t xml:space="preserve">securities purchase plan </w:t>
      </w:r>
      <w:r w:rsidR="00F05BF4" w:rsidRPr="0055550F">
        <w:rPr>
          <w:sz w:val="24"/>
        </w:rPr>
        <w:t>–</w:t>
      </w:r>
      <w:r w:rsidR="00502069" w:rsidRPr="00FD41D3">
        <w:rPr>
          <w:sz w:val="24"/>
        </w:rPr>
        <w:t xml:space="preserve"> </w:t>
      </w:r>
      <w:r w:rsidR="0090347A" w:rsidRPr="00FD41D3">
        <w:rPr>
          <w:sz w:val="24"/>
        </w:rPr>
        <w:t>c</w:t>
      </w:r>
      <w:r w:rsidRPr="00FD41D3">
        <w:rPr>
          <w:sz w:val="24"/>
        </w:rPr>
        <w:t>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855"/>
        <w:gridCol w:w="1906"/>
        <w:gridCol w:w="1378"/>
        <w:gridCol w:w="10"/>
        <w:gridCol w:w="1970"/>
        <w:gridCol w:w="2070"/>
        <w:gridCol w:w="32"/>
      </w:tblGrid>
      <w:tr w:rsidR="006A3C47" w:rsidRPr="0055550F" w14:paraId="423DF179" w14:textId="77777777" w:rsidTr="00AD5F7A">
        <w:trPr>
          <w:cantSplit/>
        </w:trPr>
        <w:tc>
          <w:tcPr>
            <w:tcW w:w="1009" w:type="dxa"/>
            <w:shd w:val="clear" w:color="auto" w:fill="auto"/>
          </w:tcPr>
          <w:p w14:paraId="0E2AA4A1" w14:textId="77777777" w:rsidR="006A3C47" w:rsidRPr="0055550F" w:rsidRDefault="006A3C47" w:rsidP="00FD41D3">
            <w:pPr>
              <w:pStyle w:val="Boxtext"/>
              <w:keepNext/>
              <w:contextualSpacing/>
              <w:rPr>
                <w:rFonts w:ascii="Arial" w:hAnsi="Arial" w:cs="Arial"/>
                <w:b/>
                <w:sz w:val="18"/>
                <w:szCs w:val="18"/>
              </w:rPr>
            </w:pPr>
            <w:r w:rsidRPr="0055550F">
              <w:rPr>
                <w:rFonts w:ascii="Arial" w:hAnsi="Arial" w:cs="Arial"/>
                <w:b/>
                <w:sz w:val="18"/>
                <w:szCs w:val="18"/>
              </w:rPr>
              <w:t>Question No.</w:t>
            </w:r>
          </w:p>
        </w:tc>
        <w:tc>
          <w:tcPr>
            <w:tcW w:w="4139" w:type="dxa"/>
            <w:gridSpan w:val="3"/>
            <w:shd w:val="clear" w:color="auto" w:fill="auto"/>
          </w:tcPr>
          <w:p w14:paraId="14FA7AB3" w14:textId="77777777" w:rsidR="006A3C47" w:rsidRPr="0055550F" w:rsidRDefault="006A3C47" w:rsidP="00FD41D3">
            <w:pPr>
              <w:pStyle w:val="Boxtext"/>
              <w:keepNext/>
              <w:contextualSpacing/>
              <w:rPr>
                <w:rFonts w:ascii="Arial" w:hAnsi="Arial" w:cs="Arial"/>
                <w:b/>
              </w:rPr>
            </w:pPr>
            <w:r w:rsidRPr="0055550F">
              <w:rPr>
                <w:rFonts w:ascii="Arial" w:hAnsi="Arial" w:cs="Arial"/>
                <w:b/>
              </w:rPr>
              <w:t>Question</w:t>
            </w:r>
          </w:p>
        </w:tc>
        <w:tc>
          <w:tcPr>
            <w:tcW w:w="4082" w:type="dxa"/>
            <w:gridSpan w:val="4"/>
            <w:shd w:val="clear" w:color="auto" w:fill="auto"/>
          </w:tcPr>
          <w:p w14:paraId="6841E012" w14:textId="77777777" w:rsidR="006A3C47" w:rsidRPr="0055550F" w:rsidRDefault="006A3C47" w:rsidP="00FD41D3">
            <w:pPr>
              <w:pStyle w:val="Boxtext"/>
              <w:keepNext/>
              <w:contextualSpacing/>
              <w:rPr>
                <w:rFonts w:ascii="Arial" w:hAnsi="Arial" w:cs="Arial"/>
                <w:b/>
              </w:rPr>
            </w:pPr>
            <w:r w:rsidRPr="0055550F">
              <w:rPr>
                <w:rFonts w:ascii="Arial" w:hAnsi="Arial" w:cs="Arial"/>
                <w:b/>
              </w:rPr>
              <w:t>Answer</w:t>
            </w:r>
          </w:p>
        </w:tc>
      </w:tr>
      <w:tr w:rsidR="006A3C47" w:rsidRPr="0055550F" w14:paraId="787FB9F1" w14:textId="77777777" w:rsidTr="00AD5F7A">
        <w:trPr>
          <w:cantSplit/>
        </w:trPr>
        <w:tc>
          <w:tcPr>
            <w:tcW w:w="1009" w:type="dxa"/>
            <w:shd w:val="clear" w:color="auto" w:fill="auto"/>
          </w:tcPr>
          <w:p w14:paraId="5D658E1D" w14:textId="77777777" w:rsidR="006A3C47" w:rsidRPr="0055550F" w:rsidRDefault="006A3C47" w:rsidP="00AD5F7A">
            <w:pPr>
              <w:pStyle w:val="Boxtext"/>
              <w:contextualSpacing/>
              <w:rPr>
                <w:rFonts w:ascii="Arial" w:hAnsi="Arial" w:cs="Arial"/>
              </w:rPr>
            </w:pPr>
            <w:r w:rsidRPr="0055550F">
              <w:rPr>
                <w:rFonts w:ascii="Arial" w:hAnsi="Arial" w:cs="Arial"/>
              </w:rPr>
              <w:t>4A.1</w:t>
            </w:r>
          </w:p>
        </w:tc>
        <w:tc>
          <w:tcPr>
            <w:tcW w:w="4139" w:type="dxa"/>
            <w:gridSpan w:val="3"/>
            <w:shd w:val="clear" w:color="auto" w:fill="auto"/>
          </w:tcPr>
          <w:p w14:paraId="1C09E29A" w14:textId="5166BB95" w:rsidR="006A3C47" w:rsidRDefault="006A3C47" w:rsidP="00AD5F7A">
            <w:pPr>
              <w:pStyle w:val="Boxtext"/>
              <w:contextualSpacing/>
              <w:rPr>
                <w:rFonts w:ascii="Arial" w:hAnsi="Arial"/>
              </w:rPr>
            </w:pPr>
            <w:r w:rsidRPr="0055550F">
              <w:rPr>
                <w:rFonts w:ascii="Arial" w:hAnsi="Arial"/>
              </w:rPr>
              <w:t>*</w:t>
            </w:r>
            <w:r w:rsidR="00E537AB">
              <w:rPr>
                <w:rFonts w:ascii="Arial" w:hAnsi="Arial"/>
              </w:rPr>
              <w:t>Do</w:t>
            </w:r>
            <w:r w:rsidRPr="0055550F">
              <w:rPr>
                <w:rFonts w:ascii="Arial" w:hAnsi="Arial"/>
              </w:rPr>
              <w:t xml:space="preserve"> any </w:t>
            </w:r>
            <w:r w:rsidR="00E537AB">
              <w:rPr>
                <w:rFonts w:ascii="Arial" w:hAnsi="Arial"/>
              </w:rPr>
              <w:t>external</w:t>
            </w:r>
            <w:r w:rsidR="008B4ACE" w:rsidRPr="0055550F">
              <w:rPr>
                <w:rFonts w:ascii="Arial" w:hAnsi="Arial"/>
              </w:rPr>
              <w:t xml:space="preserve"> </w:t>
            </w:r>
            <w:r w:rsidRPr="0055550F">
              <w:rPr>
                <w:rFonts w:ascii="Arial" w:hAnsi="Arial"/>
              </w:rPr>
              <w:t xml:space="preserve">approvals </w:t>
            </w:r>
            <w:r w:rsidR="00E537AB">
              <w:rPr>
                <w:rFonts w:ascii="Arial" w:hAnsi="Arial"/>
              </w:rPr>
              <w:t xml:space="preserve">need to be obtained or other conditions satisfied before </w:t>
            </w:r>
            <w:r w:rsidRPr="0055550F">
              <w:rPr>
                <w:rFonts w:ascii="Arial" w:hAnsi="Arial"/>
              </w:rPr>
              <w:t xml:space="preserve">the offer of </w:t>
            </w:r>
            <w:r w:rsidR="0090347A" w:rsidRPr="0055550F">
              <w:rPr>
                <w:rFonts w:ascii="Arial" w:hAnsi="Arial"/>
              </w:rPr>
              <w:t>+</w:t>
            </w:r>
            <w:r w:rsidRPr="0055550F">
              <w:rPr>
                <w:rFonts w:ascii="Arial" w:hAnsi="Arial"/>
              </w:rPr>
              <w:t xml:space="preserve">securities under </w:t>
            </w:r>
            <w:r w:rsidR="00AA470F" w:rsidRPr="0055550F">
              <w:rPr>
                <w:rFonts w:ascii="Arial" w:hAnsi="Arial"/>
              </w:rPr>
              <w:t>the</w:t>
            </w:r>
            <w:r w:rsidRPr="0055550F">
              <w:rPr>
                <w:rFonts w:ascii="Arial" w:hAnsi="Arial"/>
              </w:rPr>
              <w:t xml:space="preserve"> </w:t>
            </w:r>
            <w:r w:rsidR="0090347A" w:rsidRPr="0055550F">
              <w:rPr>
                <w:rFonts w:ascii="Arial" w:hAnsi="Arial"/>
              </w:rPr>
              <w:t>+</w:t>
            </w:r>
            <w:r w:rsidRPr="0055550F">
              <w:rPr>
                <w:rFonts w:ascii="Arial" w:hAnsi="Arial"/>
              </w:rPr>
              <w:t xml:space="preserve">securities purchase plan </w:t>
            </w:r>
            <w:r w:rsidR="00E537AB">
              <w:rPr>
                <w:rFonts w:ascii="Arial" w:hAnsi="Arial"/>
              </w:rPr>
              <w:t>can proceed on an</w:t>
            </w:r>
            <w:r w:rsidR="00A723CE">
              <w:rPr>
                <w:rFonts w:ascii="Arial" w:hAnsi="Arial"/>
              </w:rPr>
              <w:t xml:space="preserve"> unconditional</w:t>
            </w:r>
            <w:r w:rsidR="00E537AB">
              <w:rPr>
                <w:rFonts w:ascii="Arial" w:hAnsi="Arial"/>
              </w:rPr>
              <w:t xml:space="preserve"> basis</w:t>
            </w:r>
            <w:r w:rsidRPr="0055550F">
              <w:rPr>
                <w:rFonts w:ascii="Arial" w:hAnsi="Arial"/>
              </w:rPr>
              <w:t>?</w:t>
            </w:r>
          </w:p>
          <w:p w14:paraId="5FAEEA66" w14:textId="77777777" w:rsidR="00683C33" w:rsidRDefault="00683C33" w:rsidP="00AD5F7A">
            <w:pPr>
              <w:pStyle w:val="Boxtext"/>
              <w:contextualSpacing/>
              <w:rPr>
                <w:rFonts w:ascii="Arial" w:hAnsi="Arial" w:cs="Arial"/>
                <w:i/>
                <w:iCs/>
                <w:sz w:val="16"/>
              </w:rPr>
            </w:pPr>
          </w:p>
          <w:p w14:paraId="646C9ABE" w14:textId="26247526" w:rsidR="00E537AB" w:rsidRPr="00E537AB" w:rsidRDefault="00E537AB" w:rsidP="00AD5F7A">
            <w:pPr>
              <w:pStyle w:val="Boxtext"/>
              <w:contextualSpacing/>
              <w:rPr>
                <w:rFonts w:ascii="Arial" w:hAnsi="Arial" w:cs="Arial"/>
                <w:i/>
                <w:iCs/>
                <w:sz w:val="16"/>
              </w:rPr>
            </w:pPr>
            <w:r w:rsidRPr="00E537AB">
              <w:rPr>
                <w:rFonts w:ascii="Arial" w:hAnsi="Arial" w:cs="Arial"/>
                <w:i/>
                <w:iCs/>
                <w:sz w:val="16"/>
              </w:rPr>
              <w:t>For example, this could include:</w:t>
            </w:r>
          </w:p>
          <w:p w14:paraId="4246EF48" w14:textId="77777777" w:rsidR="006A3C47" w:rsidRPr="00E537AB" w:rsidRDefault="006A3C47" w:rsidP="00AD5F7A">
            <w:pPr>
              <w:pStyle w:val="Bullet0"/>
              <w:contextualSpacing/>
              <w:rPr>
                <w:rFonts w:cs="Arial"/>
                <w:i/>
                <w:iCs/>
                <w:sz w:val="16"/>
                <w:szCs w:val="20"/>
              </w:rPr>
            </w:pPr>
            <w:r w:rsidRPr="00E537AB">
              <w:rPr>
                <w:rFonts w:cs="Arial"/>
                <w:i/>
                <w:iCs/>
                <w:sz w:val="16"/>
                <w:szCs w:val="20"/>
              </w:rPr>
              <w:t>•</w:t>
            </w:r>
            <w:r w:rsidRPr="00E537AB">
              <w:rPr>
                <w:rFonts w:cs="Arial"/>
                <w:i/>
                <w:iCs/>
                <w:sz w:val="16"/>
                <w:szCs w:val="20"/>
              </w:rPr>
              <w:tab/>
              <w:t>+Security holder approval</w:t>
            </w:r>
          </w:p>
          <w:p w14:paraId="365685FB" w14:textId="77777777" w:rsidR="006A3C47" w:rsidRPr="00E537AB" w:rsidRDefault="006A3C47" w:rsidP="00AD5F7A">
            <w:pPr>
              <w:pStyle w:val="Bullet0"/>
              <w:contextualSpacing/>
              <w:rPr>
                <w:rFonts w:cs="Arial"/>
                <w:i/>
                <w:iCs/>
                <w:sz w:val="16"/>
                <w:szCs w:val="20"/>
              </w:rPr>
            </w:pPr>
            <w:r w:rsidRPr="00E537AB">
              <w:rPr>
                <w:rFonts w:cs="Arial"/>
                <w:i/>
                <w:iCs/>
                <w:sz w:val="16"/>
                <w:szCs w:val="20"/>
              </w:rPr>
              <w:t>•</w:t>
            </w:r>
            <w:r w:rsidRPr="00E537AB">
              <w:rPr>
                <w:rFonts w:cs="Arial"/>
                <w:i/>
                <w:iCs/>
                <w:sz w:val="16"/>
                <w:szCs w:val="20"/>
              </w:rPr>
              <w:tab/>
              <w:t>Court approval</w:t>
            </w:r>
          </w:p>
          <w:p w14:paraId="305ECC72" w14:textId="77777777" w:rsidR="006A3C47" w:rsidRPr="00E537AB" w:rsidRDefault="006A3C47" w:rsidP="00AD5F7A">
            <w:pPr>
              <w:pStyle w:val="Bullet0"/>
              <w:contextualSpacing/>
              <w:rPr>
                <w:rFonts w:cs="Arial"/>
                <w:i/>
                <w:iCs/>
                <w:sz w:val="16"/>
                <w:szCs w:val="20"/>
              </w:rPr>
            </w:pPr>
            <w:r w:rsidRPr="00E537AB">
              <w:rPr>
                <w:rFonts w:cs="Arial"/>
                <w:i/>
                <w:iCs/>
                <w:sz w:val="16"/>
                <w:szCs w:val="20"/>
              </w:rPr>
              <w:t>•</w:t>
            </w:r>
            <w:r w:rsidRPr="00E537AB">
              <w:rPr>
                <w:rFonts w:cs="Arial"/>
                <w:i/>
                <w:iCs/>
                <w:sz w:val="16"/>
                <w:szCs w:val="20"/>
              </w:rPr>
              <w:tab/>
              <w:t>Lodgement of court order with +ASIC</w:t>
            </w:r>
          </w:p>
          <w:p w14:paraId="3FD5F839" w14:textId="77777777" w:rsidR="006A3C47" w:rsidRPr="00E537AB" w:rsidRDefault="006A3C47" w:rsidP="00AD5F7A">
            <w:pPr>
              <w:pStyle w:val="Bullet0"/>
              <w:contextualSpacing/>
              <w:rPr>
                <w:rFonts w:cs="Arial"/>
                <w:i/>
                <w:iCs/>
                <w:sz w:val="16"/>
                <w:szCs w:val="20"/>
              </w:rPr>
            </w:pPr>
            <w:r w:rsidRPr="00E537AB">
              <w:rPr>
                <w:rFonts w:cs="Arial"/>
                <w:i/>
                <w:iCs/>
                <w:sz w:val="16"/>
                <w:szCs w:val="20"/>
              </w:rPr>
              <w:t>•</w:t>
            </w:r>
            <w:r w:rsidRPr="00E537AB">
              <w:rPr>
                <w:rFonts w:cs="Arial"/>
                <w:i/>
                <w:iCs/>
                <w:sz w:val="16"/>
                <w:szCs w:val="20"/>
              </w:rPr>
              <w:tab/>
              <w:t>ACCC approval</w:t>
            </w:r>
          </w:p>
          <w:p w14:paraId="0EA06F23" w14:textId="77777777" w:rsidR="006A3C47" w:rsidRPr="00E537AB" w:rsidRDefault="006A3C47" w:rsidP="00AD5F7A">
            <w:pPr>
              <w:pStyle w:val="Bullet0"/>
              <w:contextualSpacing/>
              <w:rPr>
                <w:rFonts w:cs="Arial"/>
                <w:i/>
                <w:iCs/>
                <w:sz w:val="16"/>
                <w:szCs w:val="20"/>
              </w:rPr>
            </w:pPr>
            <w:r w:rsidRPr="00E537AB">
              <w:rPr>
                <w:rFonts w:cs="Arial"/>
                <w:i/>
                <w:iCs/>
                <w:sz w:val="16"/>
                <w:szCs w:val="20"/>
              </w:rPr>
              <w:t>•</w:t>
            </w:r>
            <w:r w:rsidRPr="00E537AB">
              <w:rPr>
                <w:rFonts w:cs="Arial"/>
                <w:i/>
                <w:iCs/>
                <w:sz w:val="16"/>
                <w:szCs w:val="20"/>
              </w:rPr>
              <w:tab/>
              <w:t>FIRB approval</w:t>
            </w:r>
          </w:p>
          <w:p w14:paraId="5B397FF3" w14:textId="2D7A7881" w:rsidR="006A3C47" w:rsidRPr="00E537AB" w:rsidRDefault="006A3C47" w:rsidP="00E537AB">
            <w:pPr>
              <w:pStyle w:val="Bullet0"/>
              <w:contextualSpacing/>
              <w:rPr>
                <w:rFonts w:cs="Arial"/>
                <w:i/>
                <w:iCs/>
                <w:sz w:val="16"/>
                <w:szCs w:val="20"/>
              </w:rPr>
            </w:pPr>
          </w:p>
          <w:p w14:paraId="5B01A85E" w14:textId="06D43581" w:rsidR="00E537AB" w:rsidRPr="00E537AB" w:rsidRDefault="00E537AB" w:rsidP="00E537AB">
            <w:pPr>
              <w:pStyle w:val="Bullet0"/>
              <w:ind w:left="0" w:firstLine="0"/>
              <w:rPr>
                <w:rFonts w:ascii="Calibri" w:eastAsiaTheme="minorHAnsi" w:hAnsi="Calibri"/>
                <w:color w:val="1F497D"/>
                <w:szCs w:val="20"/>
                <w:lang w:eastAsia="en-AU"/>
              </w:rPr>
            </w:pPr>
            <w:r w:rsidRPr="00E537AB">
              <w:rPr>
                <w:rFonts w:cs="Arial"/>
                <w:i/>
                <w:iCs/>
                <w:sz w:val="16"/>
                <w:szCs w:val="20"/>
              </w:rPr>
              <w:t>Disregard any approvals that have already been obtained or conditions that have already been satisfied.</w:t>
            </w:r>
          </w:p>
        </w:tc>
        <w:tc>
          <w:tcPr>
            <w:tcW w:w="4082" w:type="dxa"/>
            <w:gridSpan w:val="4"/>
            <w:shd w:val="clear" w:color="auto" w:fill="auto"/>
          </w:tcPr>
          <w:p w14:paraId="69A4F609" w14:textId="77777777" w:rsidR="006A3C47" w:rsidRPr="00FD41D3" w:rsidRDefault="006A3C47" w:rsidP="00AD5F7A">
            <w:pPr>
              <w:pStyle w:val="Boxtext"/>
              <w:tabs>
                <w:tab w:val="clear" w:pos="851"/>
                <w:tab w:val="left" w:pos="339"/>
              </w:tabs>
              <w:ind w:left="339" w:hanging="339"/>
              <w:contextualSpacing/>
              <w:rPr>
                <w:rFonts w:ascii="Helvetica" w:hAnsi="Helvetica"/>
                <w:shd w:val="clear" w:color="auto" w:fill="FFFFFF"/>
              </w:rPr>
            </w:pPr>
            <w:r w:rsidRPr="0055550F">
              <w:rPr>
                <w:rFonts w:ascii="Arial" w:hAnsi="Arial"/>
              </w:rPr>
              <w:t xml:space="preserve">Yes or No </w:t>
            </w:r>
          </w:p>
        </w:tc>
      </w:tr>
      <w:tr w:rsidR="006A3C47" w:rsidRPr="0055550F" w14:paraId="7C0E9C23" w14:textId="77777777" w:rsidTr="00AD5F7A">
        <w:trPr>
          <w:gridAfter w:val="1"/>
          <w:wAfter w:w="32" w:type="dxa"/>
          <w:cantSplit/>
        </w:trPr>
        <w:tc>
          <w:tcPr>
            <w:tcW w:w="1009" w:type="dxa"/>
            <w:shd w:val="clear" w:color="auto" w:fill="auto"/>
          </w:tcPr>
          <w:p w14:paraId="570D4A5C" w14:textId="77777777" w:rsidR="006A3C47" w:rsidRPr="0055550F" w:rsidRDefault="006A3C47" w:rsidP="00AD5F7A">
            <w:pPr>
              <w:pStyle w:val="Boxtext"/>
              <w:contextualSpacing/>
              <w:rPr>
                <w:rFonts w:ascii="Arial" w:hAnsi="Arial" w:cs="Arial"/>
              </w:rPr>
            </w:pPr>
            <w:r w:rsidRPr="0055550F">
              <w:rPr>
                <w:rFonts w:ascii="Arial" w:hAnsi="Arial" w:cs="Arial"/>
              </w:rPr>
              <w:t>4A.1a</w:t>
            </w:r>
          </w:p>
        </w:tc>
        <w:tc>
          <w:tcPr>
            <w:tcW w:w="8189" w:type="dxa"/>
            <w:gridSpan w:val="6"/>
            <w:shd w:val="clear" w:color="auto" w:fill="auto"/>
          </w:tcPr>
          <w:p w14:paraId="33EA9658" w14:textId="77777777" w:rsidR="006A3C47" w:rsidRPr="0055550F" w:rsidRDefault="006A3C47" w:rsidP="00AD5F7A">
            <w:pPr>
              <w:pStyle w:val="Boxtext"/>
              <w:contextualSpacing/>
              <w:rPr>
                <w:rFonts w:ascii="Arial" w:hAnsi="Arial" w:cs="Arial"/>
              </w:rPr>
            </w:pPr>
            <w:r w:rsidRPr="0055550F">
              <w:rPr>
                <w:rFonts w:ascii="Arial" w:hAnsi="Arial" w:cs="Arial"/>
              </w:rPr>
              <w:t>Conditions</w:t>
            </w:r>
          </w:p>
          <w:p w14:paraId="300CF48D" w14:textId="277C8D44" w:rsidR="006A3C47" w:rsidRPr="0055550F" w:rsidRDefault="006A3C47" w:rsidP="00AA470F">
            <w:pPr>
              <w:pStyle w:val="Boxtext"/>
              <w:contextualSpacing/>
              <w:rPr>
                <w:rFonts w:ascii="Arial" w:hAnsi="Arial" w:cs="Arial"/>
              </w:rPr>
            </w:pPr>
            <w:r w:rsidRPr="00FD41D3">
              <w:rPr>
                <w:rFonts w:ascii="Arial" w:hAnsi="Arial" w:cs="Arial"/>
                <w:i/>
                <w:sz w:val="16"/>
                <w:szCs w:val="16"/>
                <w:shd w:val="clear" w:color="auto" w:fill="FFFFFF"/>
              </w:rPr>
              <w:t xml:space="preserve">Answer these questions if your response to 4A.1 is </w:t>
            </w:r>
            <w:r w:rsidR="008B4ACE" w:rsidRPr="00FD41D3">
              <w:rPr>
                <w:rFonts w:ascii="Arial" w:hAnsi="Arial" w:cs="Arial"/>
                <w:i/>
                <w:sz w:val="16"/>
                <w:szCs w:val="16"/>
                <w:shd w:val="clear" w:color="auto" w:fill="FFFFFF"/>
              </w:rPr>
              <w:t>“</w:t>
            </w:r>
            <w:r w:rsidRPr="00FD41D3">
              <w:rPr>
                <w:rFonts w:ascii="Arial" w:hAnsi="Arial" w:cs="Arial"/>
                <w:i/>
                <w:sz w:val="16"/>
                <w:szCs w:val="16"/>
                <w:shd w:val="clear" w:color="auto" w:fill="FFFFFF"/>
              </w:rPr>
              <w:t>Yes</w:t>
            </w:r>
            <w:r w:rsidR="008B4ACE" w:rsidRPr="00FD41D3">
              <w:rPr>
                <w:rFonts w:ascii="Arial" w:hAnsi="Arial" w:cs="Arial"/>
                <w:i/>
                <w:sz w:val="16"/>
                <w:szCs w:val="16"/>
                <w:shd w:val="clear" w:color="auto" w:fill="FFFFFF"/>
              </w:rPr>
              <w:t>”.</w:t>
            </w:r>
          </w:p>
        </w:tc>
      </w:tr>
      <w:tr w:rsidR="006A3C47" w:rsidRPr="0055550F" w14:paraId="7B3C149F" w14:textId="77777777" w:rsidTr="00AD5F7A">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7D41B14B" w14:textId="77777777" w:rsidR="006A3C47" w:rsidRPr="00476624" w:rsidRDefault="006A3C47" w:rsidP="00AD5F7A">
            <w:pPr>
              <w:tabs>
                <w:tab w:val="clear" w:pos="851"/>
                <w:tab w:val="left" w:pos="993"/>
              </w:tabs>
              <w:spacing w:before="60" w:after="60"/>
              <w:ind w:right="-52" w:hanging="21"/>
              <w:contextualSpacing/>
              <w:rPr>
                <w:rFonts w:cs="Arial"/>
                <w:sz w:val="18"/>
                <w:szCs w:val="18"/>
              </w:rPr>
            </w:pPr>
            <w:r w:rsidRPr="00476624">
              <w:rPr>
                <w:rFonts w:cs="Arial"/>
                <w:sz w:val="18"/>
                <w:szCs w:val="18"/>
              </w:rPr>
              <w:t>*Approval/ condition Type</w:t>
            </w:r>
          </w:p>
          <w:p w14:paraId="22FE69AC" w14:textId="77777777" w:rsidR="00683C33" w:rsidRPr="00476624" w:rsidRDefault="00683C33" w:rsidP="00683C33">
            <w:pPr>
              <w:spacing w:before="60" w:after="60"/>
              <w:rPr>
                <w:i/>
                <w:sz w:val="16"/>
                <w:szCs w:val="16"/>
              </w:rPr>
            </w:pPr>
            <w:r w:rsidRPr="00476624">
              <w:rPr>
                <w:i/>
                <w:sz w:val="16"/>
                <w:szCs w:val="16"/>
              </w:rPr>
              <w:t>Select the applicable approval/condition from the list (ignore those that are not applicable). More than one approval/condition can be selected.</w:t>
            </w:r>
          </w:p>
          <w:p w14:paraId="5788DF87" w14:textId="5AA81530" w:rsidR="00683C33" w:rsidRPr="00476624" w:rsidRDefault="00683C33" w:rsidP="009C1263">
            <w:pPr>
              <w:tabs>
                <w:tab w:val="clear" w:pos="851"/>
                <w:tab w:val="left" w:pos="993"/>
              </w:tabs>
              <w:spacing w:before="60" w:after="60"/>
              <w:ind w:right="-52"/>
              <w:contextualSpacing/>
              <w:rPr>
                <w:rFonts w:cs="Arial"/>
                <w:sz w:val="18"/>
                <w:szCs w:val="18"/>
              </w:rPr>
            </w:pPr>
          </w:p>
        </w:tc>
        <w:tc>
          <w:tcPr>
            <w:tcW w:w="1906" w:type="dxa"/>
            <w:tcBorders>
              <w:top w:val="single" w:sz="4" w:space="0" w:color="auto"/>
              <w:left w:val="single" w:sz="4" w:space="0" w:color="auto"/>
              <w:bottom w:val="single" w:sz="4" w:space="0" w:color="auto"/>
              <w:right w:val="single" w:sz="4" w:space="0" w:color="auto"/>
            </w:tcBorders>
            <w:hideMark/>
          </w:tcPr>
          <w:p w14:paraId="3F67C07B" w14:textId="77777777" w:rsidR="006A3C47" w:rsidRPr="00476624" w:rsidRDefault="006A3C47" w:rsidP="00AD5F7A">
            <w:pPr>
              <w:spacing w:before="60" w:after="60"/>
              <w:contextualSpacing/>
              <w:rPr>
                <w:rFonts w:cs="Arial"/>
                <w:sz w:val="18"/>
                <w:szCs w:val="18"/>
              </w:rPr>
            </w:pPr>
            <w:r w:rsidRPr="00476624">
              <w:rPr>
                <w:rFonts w:cs="Arial"/>
                <w:sz w:val="18"/>
                <w:szCs w:val="18"/>
              </w:rPr>
              <w:t>*Date for determination</w:t>
            </w:r>
          </w:p>
          <w:p w14:paraId="38F41EC7" w14:textId="6E155B7C" w:rsidR="00683C33" w:rsidRPr="00476624" w:rsidRDefault="00683C33" w:rsidP="00AD5F7A">
            <w:pPr>
              <w:spacing w:before="60" w:after="60"/>
              <w:rPr>
                <w:i/>
                <w:sz w:val="16"/>
                <w:szCs w:val="16"/>
              </w:rPr>
            </w:pPr>
            <w:r w:rsidRPr="00476624">
              <w:rPr>
                <w:i/>
                <w:sz w:val="16"/>
                <w:szCs w:val="16"/>
              </w:rPr>
              <w:t>The ‘date for determination’ is the date that you expect to know if the approval is given or condition is satisfied (for example, the date of the security holder meeting in the case of security holder approval or the date of the court hearing in the case of court approval).</w:t>
            </w:r>
          </w:p>
        </w:tc>
        <w:tc>
          <w:tcPr>
            <w:tcW w:w="1388" w:type="dxa"/>
            <w:gridSpan w:val="2"/>
            <w:tcBorders>
              <w:top w:val="single" w:sz="4" w:space="0" w:color="auto"/>
              <w:left w:val="single" w:sz="4" w:space="0" w:color="auto"/>
              <w:bottom w:val="single" w:sz="4" w:space="0" w:color="auto"/>
              <w:right w:val="single" w:sz="4" w:space="0" w:color="auto"/>
            </w:tcBorders>
            <w:hideMark/>
          </w:tcPr>
          <w:p w14:paraId="084D7EE1" w14:textId="77777777" w:rsidR="006A3C47" w:rsidRPr="00476624" w:rsidRDefault="006A3C47" w:rsidP="00AD5F7A">
            <w:pPr>
              <w:spacing w:before="60" w:after="60"/>
              <w:contextualSpacing/>
              <w:rPr>
                <w:rFonts w:cs="Arial"/>
                <w:sz w:val="18"/>
                <w:szCs w:val="18"/>
              </w:rPr>
            </w:pPr>
            <w:r w:rsidRPr="00476624">
              <w:rPr>
                <w:rFonts w:cs="Arial"/>
                <w:sz w:val="18"/>
                <w:szCs w:val="18"/>
              </w:rPr>
              <w:t>*Is the date estimated or actual?</w:t>
            </w:r>
          </w:p>
        </w:tc>
        <w:tc>
          <w:tcPr>
            <w:tcW w:w="1970" w:type="dxa"/>
            <w:tcBorders>
              <w:top w:val="single" w:sz="4" w:space="0" w:color="auto"/>
              <w:left w:val="single" w:sz="4" w:space="0" w:color="auto"/>
              <w:bottom w:val="single" w:sz="4" w:space="0" w:color="auto"/>
              <w:right w:val="single" w:sz="4" w:space="0" w:color="auto"/>
            </w:tcBorders>
            <w:hideMark/>
          </w:tcPr>
          <w:p w14:paraId="20093543" w14:textId="77777777" w:rsidR="006A3C47" w:rsidRPr="00476624" w:rsidRDefault="006A3C47" w:rsidP="00AD5F7A">
            <w:pPr>
              <w:spacing w:before="60" w:after="60"/>
              <w:contextualSpacing/>
              <w:rPr>
                <w:rFonts w:cs="Arial"/>
                <w:sz w:val="18"/>
                <w:szCs w:val="18"/>
              </w:rPr>
            </w:pPr>
            <w:r w:rsidRPr="00476624">
              <w:rPr>
                <w:rFonts w:cs="Arial"/>
                <w:sz w:val="18"/>
                <w:szCs w:val="18"/>
              </w:rPr>
              <w:t>**Approval received/ condition met?</w:t>
            </w:r>
          </w:p>
          <w:p w14:paraId="1C4D15AC" w14:textId="17BDB98A" w:rsidR="006A3C47" w:rsidRPr="00476624" w:rsidRDefault="00780622">
            <w:pPr>
              <w:spacing w:before="60" w:after="60"/>
              <w:contextualSpacing/>
              <w:rPr>
                <w:rFonts w:cs="Arial"/>
                <w:sz w:val="16"/>
                <w:szCs w:val="16"/>
              </w:rPr>
            </w:pPr>
            <w:r w:rsidRPr="00476624">
              <w:rPr>
                <w:rFonts w:cs="Arial"/>
                <w:i/>
                <w:sz w:val="16"/>
                <w:szCs w:val="16"/>
              </w:rPr>
              <w:t xml:space="preserve">Please respond </w:t>
            </w:r>
            <w:r w:rsidR="00863F28" w:rsidRPr="00476624">
              <w:rPr>
                <w:rFonts w:cs="Arial"/>
                <w:i/>
                <w:sz w:val="16"/>
                <w:szCs w:val="16"/>
              </w:rPr>
              <w:t>“</w:t>
            </w:r>
            <w:r w:rsidRPr="00476624">
              <w:rPr>
                <w:rFonts w:cs="Arial"/>
                <w:i/>
                <w:sz w:val="16"/>
                <w:szCs w:val="16"/>
              </w:rPr>
              <w:t>Yes</w:t>
            </w:r>
            <w:r w:rsidR="00863F28" w:rsidRPr="00476624">
              <w:rPr>
                <w:rFonts w:cs="Arial"/>
                <w:i/>
                <w:sz w:val="16"/>
                <w:szCs w:val="16"/>
              </w:rPr>
              <w:t>”</w:t>
            </w:r>
            <w:r w:rsidRPr="00476624">
              <w:rPr>
                <w:rFonts w:cs="Arial"/>
                <w:i/>
                <w:sz w:val="16"/>
                <w:szCs w:val="16"/>
              </w:rPr>
              <w:t xml:space="preserve"> or </w:t>
            </w:r>
            <w:r w:rsidR="00863F28" w:rsidRPr="00476624">
              <w:rPr>
                <w:rFonts w:cs="Arial"/>
                <w:i/>
                <w:sz w:val="16"/>
                <w:szCs w:val="16"/>
              </w:rPr>
              <w:t>“</w:t>
            </w:r>
            <w:r w:rsidRPr="00476624">
              <w:rPr>
                <w:rFonts w:cs="Arial"/>
                <w:i/>
                <w:sz w:val="16"/>
                <w:szCs w:val="16"/>
              </w:rPr>
              <w:t>No</w:t>
            </w:r>
            <w:r w:rsidR="00863F28" w:rsidRPr="00476624">
              <w:rPr>
                <w:rFonts w:cs="Arial"/>
                <w:i/>
                <w:sz w:val="16"/>
                <w:szCs w:val="16"/>
              </w:rPr>
              <w:t>”</w:t>
            </w:r>
            <w:r w:rsidRPr="00476624">
              <w:rPr>
                <w:rFonts w:cs="Arial"/>
                <w:i/>
                <w:sz w:val="16"/>
                <w:szCs w:val="16"/>
              </w:rPr>
              <w:t xml:space="preserve">. </w:t>
            </w:r>
            <w:r w:rsidR="006A3C47" w:rsidRPr="00476624">
              <w:rPr>
                <w:rFonts w:cs="Arial"/>
                <w:i/>
                <w:sz w:val="16"/>
                <w:szCs w:val="16"/>
              </w:rPr>
              <w:t>Only answer this question when you know the outcome of the approval.</w:t>
            </w:r>
          </w:p>
        </w:tc>
        <w:tc>
          <w:tcPr>
            <w:tcW w:w="2070" w:type="dxa"/>
            <w:tcBorders>
              <w:top w:val="single" w:sz="4" w:space="0" w:color="auto"/>
              <w:left w:val="single" w:sz="4" w:space="0" w:color="auto"/>
              <w:bottom w:val="single" w:sz="4" w:space="0" w:color="auto"/>
              <w:right w:val="single" w:sz="4" w:space="0" w:color="auto"/>
            </w:tcBorders>
            <w:hideMark/>
          </w:tcPr>
          <w:p w14:paraId="54452227" w14:textId="77777777" w:rsidR="006A3C47" w:rsidRPr="00476624" w:rsidRDefault="006A3C47" w:rsidP="00AD5F7A">
            <w:pPr>
              <w:spacing w:before="60" w:after="60"/>
              <w:contextualSpacing/>
              <w:rPr>
                <w:rFonts w:cs="Arial"/>
                <w:sz w:val="18"/>
                <w:szCs w:val="18"/>
              </w:rPr>
            </w:pPr>
            <w:r w:rsidRPr="00476624">
              <w:rPr>
                <w:rFonts w:cs="Arial"/>
                <w:sz w:val="18"/>
                <w:szCs w:val="18"/>
              </w:rPr>
              <w:t>Comments</w:t>
            </w:r>
          </w:p>
        </w:tc>
      </w:tr>
      <w:tr w:rsidR="0055550F" w:rsidRPr="0055550F" w14:paraId="246EFDB9" w14:textId="77777777" w:rsidTr="00AD5F7A">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4AF00B87" w14:textId="77777777" w:rsidR="006A3C47" w:rsidRPr="0055550F" w:rsidRDefault="006A3C47" w:rsidP="00AD5F7A">
            <w:pPr>
              <w:tabs>
                <w:tab w:val="clear" w:pos="851"/>
                <w:tab w:val="left" w:pos="993"/>
              </w:tabs>
              <w:spacing w:before="60" w:after="60"/>
              <w:ind w:right="-52" w:hanging="21"/>
              <w:contextualSpacing/>
              <w:rPr>
                <w:rFonts w:cs="Arial"/>
                <w:sz w:val="18"/>
                <w:szCs w:val="18"/>
              </w:rPr>
            </w:pPr>
            <w:r w:rsidRPr="0055550F">
              <w:rPr>
                <w:rFonts w:cs="Arial"/>
                <w:sz w:val="18"/>
                <w:szCs w:val="18"/>
              </w:rPr>
              <w:t>+Security holder approval</w:t>
            </w:r>
          </w:p>
        </w:tc>
        <w:tc>
          <w:tcPr>
            <w:tcW w:w="1906" w:type="dxa"/>
            <w:tcBorders>
              <w:top w:val="single" w:sz="4" w:space="0" w:color="auto"/>
              <w:left w:val="single" w:sz="4" w:space="0" w:color="auto"/>
              <w:bottom w:val="single" w:sz="4" w:space="0" w:color="auto"/>
              <w:right w:val="single" w:sz="4" w:space="0" w:color="auto"/>
            </w:tcBorders>
            <w:hideMark/>
          </w:tcPr>
          <w:p w14:paraId="75F705F1" w14:textId="77777777" w:rsidR="006A3C47" w:rsidRPr="0055550F" w:rsidRDefault="006A3C47" w:rsidP="00AD5F7A">
            <w:pPr>
              <w:spacing w:before="60" w:after="60"/>
              <w:contextualSpacing/>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hideMark/>
          </w:tcPr>
          <w:p w14:paraId="20ABEED5" w14:textId="77777777" w:rsidR="006A3C47" w:rsidRPr="0055550F" w:rsidRDefault="006A3C47" w:rsidP="00AD5F7A">
            <w:pPr>
              <w:spacing w:before="60" w:after="60"/>
              <w:contextualSpacing/>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hideMark/>
          </w:tcPr>
          <w:p w14:paraId="7EF613A7" w14:textId="77777777" w:rsidR="006A3C47" w:rsidRPr="0055550F" w:rsidRDefault="006A3C47" w:rsidP="00AD5F7A">
            <w:pPr>
              <w:spacing w:before="60" w:after="60"/>
              <w:contextualSpacing/>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hideMark/>
          </w:tcPr>
          <w:p w14:paraId="415CE94D" w14:textId="77777777" w:rsidR="006A3C47" w:rsidRPr="0055550F" w:rsidRDefault="006A3C47" w:rsidP="00AD5F7A">
            <w:pPr>
              <w:spacing w:before="60" w:after="60"/>
              <w:contextualSpacing/>
              <w:rPr>
                <w:rFonts w:cs="Arial"/>
                <w:sz w:val="18"/>
                <w:szCs w:val="18"/>
              </w:rPr>
            </w:pPr>
          </w:p>
        </w:tc>
      </w:tr>
      <w:tr w:rsidR="0055550F" w:rsidRPr="0055550F" w14:paraId="1DE4CDB3" w14:textId="77777777" w:rsidTr="00AD5F7A">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51087860" w14:textId="77777777" w:rsidR="006A3C47" w:rsidRPr="0055550F" w:rsidRDefault="006A3C47" w:rsidP="00AD5F7A">
            <w:pPr>
              <w:tabs>
                <w:tab w:val="clear" w:pos="851"/>
                <w:tab w:val="left" w:pos="993"/>
              </w:tabs>
              <w:spacing w:before="60" w:after="60"/>
              <w:ind w:right="-52" w:hanging="21"/>
              <w:contextualSpacing/>
              <w:rPr>
                <w:rFonts w:cs="Arial"/>
                <w:sz w:val="18"/>
                <w:szCs w:val="18"/>
              </w:rPr>
            </w:pPr>
            <w:r w:rsidRPr="0055550F">
              <w:rPr>
                <w:rFonts w:cs="Arial"/>
                <w:sz w:val="18"/>
                <w:szCs w:val="18"/>
              </w:rPr>
              <w:t>Court approval</w:t>
            </w:r>
          </w:p>
        </w:tc>
        <w:tc>
          <w:tcPr>
            <w:tcW w:w="1906" w:type="dxa"/>
            <w:tcBorders>
              <w:top w:val="single" w:sz="4" w:space="0" w:color="auto"/>
              <w:left w:val="single" w:sz="4" w:space="0" w:color="auto"/>
              <w:bottom w:val="single" w:sz="4" w:space="0" w:color="auto"/>
              <w:right w:val="single" w:sz="4" w:space="0" w:color="auto"/>
            </w:tcBorders>
            <w:hideMark/>
          </w:tcPr>
          <w:p w14:paraId="4CFED05E" w14:textId="77777777" w:rsidR="006A3C47" w:rsidRPr="0055550F" w:rsidRDefault="006A3C47" w:rsidP="00AD5F7A">
            <w:pPr>
              <w:spacing w:before="60" w:after="60"/>
              <w:contextualSpacing/>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668C89A7" w14:textId="77777777" w:rsidR="006A3C47" w:rsidRPr="0055550F" w:rsidRDefault="006A3C47" w:rsidP="00AD5F7A">
            <w:pPr>
              <w:spacing w:before="60" w:after="60"/>
              <w:contextualSpacing/>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3889ADE6" w14:textId="77777777" w:rsidR="006A3C47" w:rsidRPr="0055550F" w:rsidRDefault="006A3C47" w:rsidP="00AD5F7A">
            <w:pPr>
              <w:spacing w:before="60" w:after="60"/>
              <w:contextualSpacing/>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4E12F6B" w14:textId="77777777" w:rsidR="006A3C47" w:rsidRPr="0055550F" w:rsidRDefault="006A3C47" w:rsidP="00AD5F7A">
            <w:pPr>
              <w:spacing w:before="60" w:after="60"/>
              <w:contextualSpacing/>
              <w:rPr>
                <w:rFonts w:cs="Arial"/>
                <w:sz w:val="18"/>
                <w:szCs w:val="18"/>
              </w:rPr>
            </w:pPr>
          </w:p>
        </w:tc>
      </w:tr>
      <w:tr w:rsidR="0055550F" w:rsidRPr="0055550F" w14:paraId="146A2490" w14:textId="77777777" w:rsidTr="00AD5F7A">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6DB41DD9" w14:textId="77777777" w:rsidR="006A3C47" w:rsidRPr="0055550F" w:rsidRDefault="006A3C47" w:rsidP="00AD5F7A">
            <w:pPr>
              <w:tabs>
                <w:tab w:val="clear" w:pos="851"/>
                <w:tab w:val="left" w:pos="993"/>
              </w:tabs>
              <w:spacing w:before="60" w:after="60"/>
              <w:ind w:right="-52" w:hanging="21"/>
              <w:contextualSpacing/>
              <w:rPr>
                <w:rFonts w:cs="Arial"/>
                <w:sz w:val="18"/>
                <w:szCs w:val="18"/>
              </w:rPr>
            </w:pPr>
            <w:r w:rsidRPr="0055550F">
              <w:rPr>
                <w:rFonts w:cs="Arial"/>
                <w:sz w:val="18"/>
                <w:szCs w:val="18"/>
              </w:rPr>
              <w:t>Lodgement of court order with +ASIC</w:t>
            </w:r>
          </w:p>
        </w:tc>
        <w:tc>
          <w:tcPr>
            <w:tcW w:w="1906" w:type="dxa"/>
            <w:tcBorders>
              <w:top w:val="single" w:sz="4" w:space="0" w:color="auto"/>
              <w:left w:val="single" w:sz="4" w:space="0" w:color="auto"/>
              <w:bottom w:val="single" w:sz="4" w:space="0" w:color="auto"/>
              <w:right w:val="single" w:sz="4" w:space="0" w:color="auto"/>
            </w:tcBorders>
            <w:hideMark/>
          </w:tcPr>
          <w:p w14:paraId="31E9F529" w14:textId="77777777" w:rsidR="006A3C47" w:rsidRPr="0055550F" w:rsidRDefault="006A3C47" w:rsidP="00AD5F7A">
            <w:pPr>
              <w:spacing w:before="60" w:after="60"/>
              <w:contextualSpacing/>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776EEBF3" w14:textId="77777777" w:rsidR="006A3C47" w:rsidRPr="0055550F" w:rsidRDefault="006A3C47" w:rsidP="00AD5F7A">
            <w:pPr>
              <w:spacing w:before="60" w:after="60"/>
              <w:contextualSpacing/>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755EC31C" w14:textId="77777777" w:rsidR="006A3C47" w:rsidRPr="0055550F" w:rsidRDefault="006A3C47" w:rsidP="00AD5F7A">
            <w:pPr>
              <w:spacing w:before="60" w:after="60"/>
              <w:contextualSpacing/>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4F6FF07F" w14:textId="77777777" w:rsidR="006A3C47" w:rsidRPr="0055550F" w:rsidRDefault="006A3C47" w:rsidP="00AD5F7A">
            <w:pPr>
              <w:spacing w:before="60" w:after="60"/>
              <w:contextualSpacing/>
              <w:rPr>
                <w:rFonts w:cs="Arial"/>
                <w:sz w:val="18"/>
                <w:szCs w:val="18"/>
              </w:rPr>
            </w:pPr>
          </w:p>
        </w:tc>
      </w:tr>
      <w:tr w:rsidR="0055550F" w:rsidRPr="0055550F" w14:paraId="23C60FF8" w14:textId="77777777" w:rsidTr="00AD5F7A">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4709556B" w14:textId="77777777" w:rsidR="006A3C47" w:rsidRPr="0055550F" w:rsidRDefault="006A3C47" w:rsidP="00AD5F7A">
            <w:pPr>
              <w:tabs>
                <w:tab w:val="clear" w:pos="851"/>
                <w:tab w:val="left" w:pos="993"/>
              </w:tabs>
              <w:spacing w:before="60" w:after="60"/>
              <w:ind w:right="-52" w:hanging="21"/>
              <w:contextualSpacing/>
              <w:rPr>
                <w:rFonts w:cs="Arial"/>
                <w:sz w:val="18"/>
                <w:szCs w:val="18"/>
              </w:rPr>
            </w:pPr>
            <w:r w:rsidRPr="0055550F">
              <w:rPr>
                <w:rFonts w:cs="Arial"/>
                <w:sz w:val="18"/>
                <w:szCs w:val="18"/>
              </w:rPr>
              <w:t>ACCC approval</w:t>
            </w:r>
          </w:p>
        </w:tc>
        <w:tc>
          <w:tcPr>
            <w:tcW w:w="1906" w:type="dxa"/>
            <w:tcBorders>
              <w:top w:val="single" w:sz="4" w:space="0" w:color="auto"/>
              <w:left w:val="single" w:sz="4" w:space="0" w:color="auto"/>
              <w:bottom w:val="single" w:sz="4" w:space="0" w:color="auto"/>
              <w:right w:val="single" w:sz="4" w:space="0" w:color="auto"/>
            </w:tcBorders>
            <w:hideMark/>
          </w:tcPr>
          <w:p w14:paraId="4C1ED10C" w14:textId="77777777" w:rsidR="006A3C47" w:rsidRPr="0055550F" w:rsidRDefault="006A3C47" w:rsidP="00AD5F7A">
            <w:pPr>
              <w:spacing w:before="60" w:after="60"/>
              <w:contextualSpacing/>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554697C5" w14:textId="77777777" w:rsidR="006A3C47" w:rsidRPr="0055550F" w:rsidRDefault="006A3C47" w:rsidP="00AD5F7A">
            <w:pPr>
              <w:spacing w:before="60" w:after="60"/>
              <w:contextualSpacing/>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10393550" w14:textId="77777777" w:rsidR="006A3C47" w:rsidRPr="0055550F" w:rsidRDefault="006A3C47" w:rsidP="00AD5F7A">
            <w:pPr>
              <w:spacing w:before="60" w:after="60"/>
              <w:contextualSpacing/>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7DBF023E" w14:textId="77777777" w:rsidR="006A3C47" w:rsidRPr="0055550F" w:rsidRDefault="006A3C47" w:rsidP="00AD5F7A">
            <w:pPr>
              <w:spacing w:before="60" w:after="60"/>
              <w:contextualSpacing/>
              <w:rPr>
                <w:rFonts w:cs="Arial"/>
                <w:sz w:val="18"/>
                <w:szCs w:val="18"/>
              </w:rPr>
            </w:pPr>
          </w:p>
        </w:tc>
      </w:tr>
      <w:tr w:rsidR="0055550F" w:rsidRPr="0055550F" w14:paraId="5600E37E" w14:textId="77777777" w:rsidTr="00AD5F7A">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005F51EC" w14:textId="77777777" w:rsidR="006A3C47" w:rsidRPr="0055550F" w:rsidRDefault="006A3C47" w:rsidP="00AD5F7A">
            <w:pPr>
              <w:tabs>
                <w:tab w:val="clear" w:pos="851"/>
                <w:tab w:val="left" w:pos="993"/>
              </w:tabs>
              <w:spacing w:before="60" w:after="60"/>
              <w:ind w:right="-52" w:hanging="21"/>
              <w:contextualSpacing/>
              <w:rPr>
                <w:rFonts w:cs="Arial"/>
                <w:sz w:val="18"/>
                <w:szCs w:val="18"/>
              </w:rPr>
            </w:pPr>
            <w:r w:rsidRPr="0055550F">
              <w:rPr>
                <w:rFonts w:cs="Arial"/>
                <w:sz w:val="18"/>
                <w:szCs w:val="18"/>
              </w:rPr>
              <w:t>FIRB approval</w:t>
            </w:r>
          </w:p>
        </w:tc>
        <w:tc>
          <w:tcPr>
            <w:tcW w:w="1906" w:type="dxa"/>
            <w:tcBorders>
              <w:top w:val="single" w:sz="4" w:space="0" w:color="auto"/>
              <w:left w:val="single" w:sz="4" w:space="0" w:color="auto"/>
              <w:bottom w:val="single" w:sz="4" w:space="0" w:color="auto"/>
              <w:right w:val="single" w:sz="4" w:space="0" w:color="auto"/>
            </w:tcBorders>
            <w:hideMark/>
          </w:tcPr>
          <w:p w14:paraId="63D68062" w14:textId="77777777" w:rsidR="006A3C47" w:rsidRPr="0055550F" w:rsidRDefault="006A3C47" w:rsidP="00AD5F7A">
            <w:pPr>
              <w:spacing w:before="60" w:after="60"/>
              <w:contextualSpacing/>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37080B8A" w14:textId="77777777" w:rsidR="006A3C47" w:rsidRPr="0055550F" w:rsidRDefault="006A3C47" w:rsidP="00AD5F7A">
            <w:pPr>
              <w:spacing w:before="60" w:after="60"/>
              <w:contextualSpacing/>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4AAF907D" w14:textId="77777777" w:rsidR="006A3C47" w:rsidRPr="0055550F" w:rsidRDefault="006A3C47" w:rsidP="00AD5F7A">
            <w:pPr>
              <w:spacing w:before="60" w:after="60"/>
              <w:contextualSpacing/>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4C46DFB4" w14:textId="77777777" w:rsidR="006A3C47" w:rsidRPr="0055550F" w:rsidRDefault="006A3C47" w:rsidP="00AD5F7A">
            <w:pPr>
              <w:spacing w:before="60" w:after="60"/>
              <w:contextualSpacing/>
              <w:rPr>
                <w:rFonts w:cs="Arial"/>
                <w:sz w:val="18"/>
                <w:szCs w:val="18"/>
              </w:rPr>
            </w:pPr>
          </w:p>
        </w:tc>
      </w:tr>
      <w:tr w:rsidR="006A3C47" w:rsidRPr="0055550F" w14:paraId="30905FC1" w14:textId="77777777" w:rsidTr="00AD5F7A">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7B243036" w14:textId="77777777" w:rsidR="006A3C47" w:rsidRPr="0055550F" w:rsidRDefault="006A3C47" w:rsidP="00AD5F7A">
            <w:pPr>
              <w:tabs>
                <w:tab w:val="clear" w:pos="851"/>
                <w:tab w:val="left" w:pos="993"/>
              </w:tabs>
              <w:spacing w:before="60" w:after="60"/>
              <w:ind w:right="-52" w:hanging="21"/>
              <w:contextualSpacing/>
              <w:rPr>
                <w:rFonts w:cs="Arial"/>
                <w:sz w:val="18"/>
                <w:szCs w:val="18"/>
              </w:rPr>
            </w:pPr>
            <w:r w:rsidRPr="0055550F">
              <w:rPr>
                <w:rFonts w:cs="Arial"/>
                <w:sz w:val="18"/>
                <w:szCs w:val="18"/>
              </w:rPr>
              <w:t>Other (please specify in comment section)</w:t>
            </w:r>
          </w:p>
        </w:tc>
        <w:tc>
          <w:tcPr>
            <w:tcW w:w="1906" w:type="dxa"/>
            <w:tcBorders>
              <w:top w:val="single" w:sz="4" w:space="0" w:color="auto"/>
              <w:left w:val="single" w:sz="4" w:space="0" w:color="auto"/>
              <w:bottom w:val="single" w:sz="4" w:space="0" w:color="auto"/>
              <w:right w:val="single" w:sz="4" w:space="0" w:color="auto"/>
            </w:tcBorders>
            <w:hideMark/>
          </w:tcPr>
          <w:p w14:paraId="365A86D9" w14:textId="77777777" w:rsidR="006A3C47" w:rsidRPr="0055550F" w:rsidRDefault="006A3C47" w:rsidP="00AD5F7A">
            <w:pPr>
              <w:spacing w:before="60" w:after="60"/>
              <w:contextualSpacing/>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49F3F6CB" w14:textId="77777777" w:rsidR="006A3C47" w:rsidRPr="0055550F" w:rsidRDefault="006A3C47" w:rsidP="00AD5F7A">
            <w:pPr>
              <w:spacing w:before="60" w:after="60"/>
              <w:contextualSpacing/>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2F4F99EC" w14:textId="77777777" w:rsidR="006A3C47" w:rsidRPr="0055550F" w:rsidRDefault="006A3C47" w:rsidP="00AD5F7A">
            <w:pPr>
              <w:spacing w:before="60" w:after="60"/>
              <w:contextualSpacing/>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BD0B3D9" w14:textId="77777777" w:rsidR="006A3C47" w:rsidRPr="0055550F" w:rsidRDefault="006A3C47" w:rsidP="00AD5F7A">
            <w:pPr>
              <w:spacing w:before="60" w:after="60"/>
              <w:contextualSpacing/>
              <w:rPr>
                <w:rFonts w:cs="Arial"/>
                <w:sz w:val="18"/>
                <w:szCs w:val="18"/>
              </w:rPr>
            </w:pPr>
          </w:p>
        </w:tc>
      </w:tr>
    </w:tbl>
    <w:p w14:paraId="2DB63360" w14:textId="30CA4669" w:rsidR="00462EDE" w:rsidRPr="00FD41D3" w:rsidRDefault="006A3C47" w:rsidP="00FD41D3">
      <w:pPr>
        <w:keepNext/>
        <w:tabs>
          <w:tab w:val="clear" w:pos="851"/>
          <w:tab w:val="left" w:pos="1134"/>
        </w:tabs>
        <w:spacing w:before="240" w:after="240"/>
        <w:ind w:left="1134" w:hanging="1134"/>
        <w:rPr>
          <w:sz w:val="24"/>
        </w:rPr>
      </w:pPr>
      <w:r w:rsidRPr="00FD41D3">
        <w:rPr>
          <w:sz w:val="24"/>
        </w:rPr>
        <w:t xml:space="preserve">Part 4B – </w:t>
      </w:r>
      <w:r w:rsidR="00BA260B">
        <w:rPr>
          <w:sz w:val="24"/>
        </w:rPr>
        <w:t>P</w:t>
      </w:r>
      <w:r w:rsidR="00502069" w:rsidRPr="00FD41D3">
        <w:rPr>
          <w:sz w:val="24"/>
        </w:rPr>
        <w:t xml:space="preserve">roposed offer under </w:t>
      </w:r>
      <w:r w:rsidR="00BA260B">
        <w:rPr>
          <w:sz w:val="24"/>
        </w:rPr>
        <w:t>+</w:t>
      </w:r>
      <w:r w:rsidR="00502069" w:rsidRPr="00FD41D3">
        <w:rPr>
          <w:sz w:val="24"/>
        </w:rPr>
        <w:t xml:space="preserve">securities purchase plan </w:t>
      </w:r>
      <w:r w:rsidR="00BA260B">
        <w:rPr>
          <w:sz w:val="24"/>
        </w:rPr>
        <w:t>–</w:t>
      </w:r>
      <w:r w:rsidR="00502069" w:rsidRPr="00FD41D3">
        <w:rPr>
          <w:sz w:val="24"/>
        </w:rPr>
        <w:t xml:space="preserve"> </w:t>
      </w:r>
      <w:r w:rsidR="00BA260B">
        <w:rPr>
          <w:sz w:val="24"/>
        </w:rPr>
        <w:t>o</w:t>
      </w:r>
      <w:r w:rsidRPr="00FD41D3">
        <w:rPr>
          <w:sz w:val="24"/>
        </w:rPr>
        <w:t>ffer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BA260B" w:rsidRPr="0055550F" w14:paraId="573F4C4A"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7F847C8" w14:textId="77777777" w:rsidR="00BA260B" w:rsidRPr="0055550F" w:rsidRDefault="00BA260B" w:rsidP="00D60C9A">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AE6B65F" w14:textId="77777777" w:rsidR="00BA260B" w:rsidRPr="0055550F" w:rsidRDefault="00BA260B" w:rsidP="00D60C9A">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FEF37DF" w14:textId="77777777" w:rsidR="00BA260B" w:rsidRPr="0055550F" w:rsidRDefault="00BA260B" w:rsidP="00D60C9A">
            <w:pPr>
              <w:pStyle w:val="Boxtext"/>
              <w:keepNext/>
              <w:rPr>
                <w:rFonts w:ascii="Arial" w:hAnsi="Arial" w:cs="Arial"/>
                <w:b/>
              </w:rPr>
            </w:pPr>
            <w:r w:rsidRPr="0055550F">
              <w:rPr>
                <w:rFonts w:ascii="Arial" w:hAnsi="Arial" w:cs="Arial"/>
                <w:b/>
              </w:rPr>
              <w:t>Answer</w:t>
            </w:r>
          </w:p>
        </w:tc>
      </w:tr>
      <w:tr w:rsidR="00BA260B" w:rsidRPr="0055550F" w14:paraId="484F4C1C"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25E8A66" w14:textId="6F2D7DC5" w:rsidR="00BA260B" w:rsidRPr="0055550F" w:rsidRDefault="00BA260B" w:rsidP="00D60C9A">
            <w:pPr>
              <w:pStyle w:val="Boxtext"/>
              <w:rPr>
                <w:rFonts w:ascii="Arial" w:hAnsi="Arial" w:cs="Arial"/>
              </w:rPr>
            </w:pPr>
            <w:r>
              <w:rPr>
                <w:rFonts w:ascii="Arial" w:hAnsi="Arial" w:cs="Arial"/>
              </w:rPr>
              <w:t>4</w:t>
            </w:r>
            <w:r w:rsidRPr="0055550F">
              <w:rPr>
                <w:rFonts w:ascii="Arial" w:hAnsi="Arial" w:cs="Arial"/>
              </w:rPr>
              <w:t>B.1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FF04AE3" w14:textId="730C6089" w:rsidR="00BA260B" w:rsidRPr="00403985" w:rsidRDefault="00BA260B" w:rsidP="00D60C9A">
            <w:pPr>
              <w:pStyle w:val="Boxtext"/>
              <w:tabs>
                <w:tab w:val="clear" w:pos="851"/>
                <w:tab w:val="left" w:pos="0"/>
              </w:tabs>
              <w:ind w:left="-22"/>
              <w:rPr>
                <w:rFonts w:ascii="Arial" w:hAnsi="Arial"/>
              </w:rPr>
            </w:pPr>
            <w:r w:rsidRPr="009D4C4B">
              <w:rPr>
                <w:rFonts w:ascii="Arial" w:hAnsi="Arial"/>
              </w:rPr>
              <w:t>*</w:t>
            </w:r>
            <w:r w:rsidR="00270DA4">
              <w:rPr>
                <w:rFonts w:ascii="Arial" w:hAnsi="Arial"/>
              </w:rPr>
              <w:t>+</w:t>
            </w:r>
            <w:r w:rsidRPr="00403985">
              <w:rPr>
                <w:rFonts w:ascii="Arial" w:hAnsi="Arial"/>
              </w:rPr>
              <w:t>Class or classes of +securities that will participate in the proposed</w:t>
            </w:r>
            <w:r>
              <w:rPr>
                <w:rFonts w:ascii="Arial" w:hAnsi="Arial"/>
              </w:rPr>
              <w:t xml:space="preserve"> offer (please enter both the </w:t>
            </w:r>
            <w:r w:rsidRPr="009D4C4B">
              <w:rPr>
                <w:rFonts w:ascii="Arial" w:hAnsi="Arial"/>
              </w:rPr>
              <w:t>ASX security code &amp; description</w:t>
            </w:r>
            <w:r>
              <w:rPr>
                <w:rFonts w:ascii="Arial" w:hAnsi="Arial"/>
              </w:rPr>
              <w:t>)</w:t>
            </w:r>
          </w:p>
          <w:p w14:paraId="7075CC84" w14:textId="2DE0523A" w:rsidR="00BA260B" w:rsidRPr="002060C1" w:rsidRDefault="00BA260B" w:rsidP="00BA260B">
            <w:pPr>
              <w:pStyle w:val="Boxtext"/>
              <w:rPr>
                <w:rFonts w:cs="Arial"/>
                <w:i/>
                <w:sz w:val="16"/>
                <w:szCs w:val="16"/>
                <w:shd w:val="clear" w:color="auto" w:fill="FFFFFF"/>
              </w:rPr>
            </w:pPr>
            <w:r>
              <w:rPr>
                <w:rFonts w:ascii="Arial" w:hAnsi="Arial" w:cs="Arial"/>
                <w:i/>
                <w:sz w:val="16"/>
                <w:szCs w:val="16"/>
              </w:rPr>
              <w:t>I</w:t>
            </w:r>
            <w:r w:rsidRPr="00403985">
              <w:rPr>
                <w:rFonts w:ascii="Arial" w:hAnsi="Arial" w:cs="Arial"/>
                <w:i/>
                <w:sz w:val="16"/>
                <w:szCs w:val="16"/>
              </w:rPr>
              <w:t xml:space="preserve">f </w:t>
            </w:r>
            <w:r>
              <w:rPr>
                <w:rFonts w:ascii="Arial" w:hAnsi="Arial" w:cs="Arial"/>
                <w:i/>
                <w:sz w:val="16"/>
                <w:szCs w:val="16"/>
              </w:rPr>
              <w:t xml:space="preserve">more than one class of </w:t>
            </w:r>
            <w:r w:rsidRPr="00403985">
              <w:rPr>
                <w:rFonts w:ascii="Arial" w:hAnsi="Arial" w:cs="Arial"/>
                <w:i/>
                <w:sz w:val="16"/>
                <w:szCs w:val="16"/>
              </w:rPr>
              <w:t xml:space="preserve">security will participate in the </w:t>
            </w:r>
            <w:r>
              <w:rPr>
                <w:rFonts w:ascii="Arial" w:hAnsi="Arial" w:cs="Arial"/>
                <w:i/>
                <w:sz w:val="16"/>
                <w:szCs w:val="16"/>
              </w:rPr>
              <w:t>securities purchase plan, make sure you clearly identify any different treatment between the classes.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233CD13" w14:textId="77777777" w:rsidR="00BA260B" w:rsidRPr="0055550F" w:rsidRDefault="00BA260B" w:rsidP="00D60C9A">
            <w:pPr>
              <w:pStyle w:val="Boxtext"/>
              <w:rPr>
                <w:rFonts w:ascii="Arial" w:hAnsi="Arial" w:cs="Arial"/>
              </w:rPr>
            </w:pPr>
          </w:p>
        </w:tc>
      </w:tr>
      <w:tr w:rsidR="00A06926" w:rsidRPr="0055550F" w14:paraId="4520121C"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F0096F1" w14:textId="658911F9" w:rsidR="00A06926" w:rsidRDefault="00A06926" w:rsidP="00A2351E">
            <w:pPr>
              <w:pStyle w:val="Boxtext"/>
              <w:rPr>
                <w:rFonts w:ascii="Arial" w:hAnsi="Arial" w:cs="Arial"/>
              </w:rPr>
            </w:pPr>
            <w:r>
              <w:rPr>
                <w:rFonts w:ascii="Arial" w:hAnsi="Arial" w:cs="Arial"/>
              </w:rPr>
              <w:lastRenderedPageBreak/>
              <w:t>4B.2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A027080" w14:textId="15A13CC8" w:rsidR="00A06926" w:rsidRDefault="00A06926" w:rsidP="00612A0B">
            <w:pPr>
              <w:pStyle w:val="Boxtext"/>
              <w:tabs>
                <w:tab w:val="clear" w:pos="851"/>
                <w:tab w:val="left" w:pos="0"/>
              </w:tabs>
              <w:ind w:left="-22"/>
              <w:rPr>
                <w:rFonts w:ascii="Arial" w:hAnsi="Arial"/>
              </w:rPr>
            </w:pPr>
            <w:r>
              <w:rPr>
                <w:rFonts w:ascii="Arial" w:hAnsi="Arial"/>
              </w:rPr>
              <w:t>*</w:t>
            </w:r>
            <w:r w:rsidR="00270DA4">
              <w:rPr>
                <w:rFonts w:ascii="Arial" w:hAnsi="Arial"/>
              </w:rPr>
              <w:t>+</w:t>
            </w:r>
            <w:r w:rsidRPr="00403985">
              <w:rPr>
                <w:rFonts w:ascii="Arial" w:hAnsi="Arial"/>
              </w:rPr>
              <w:t>Class of +securities t</w:t>
            </w:r>
            <w:r>
              <w:rPr>
                <w:rFonts w:ascii="Arial" w:hAnsi="Arial"/>
              </w:rPr>
              <w:t xml:space="preserve">o be offered </w:t>
            </w:r>
            <w:r w:rsidR="005B529E">
              <w:rPr>
                <w:rFonts w:ascii="Arial" w:hAnsi="Arial"/>
              </w:rPr>
              <w:t xml:space="preserve">to them under the +securities purchase plan </w:t>
            </w:r>
            <w:r>
              <w:rPr>
                <w:rFonts w:ascii="Arial" w:hAnsi="Arial"/>
              </w:rPr>
              <w:t xml:space="preserve">(please enter both the </w:t>
            </w:r>
            <w:r w:rsidRPr="009D4C4B">
              <w:rPr>
                <w:rFonts w:ascii="Arial" w:hAnsi="Arial"/>
              </w:rPr>
              <w:t>ASX security code &amp; description</w:t>
            </w:r>
            <w:r>
              <w:rPr>
                <w:rFonts w:ascii="Arial" w:hAnsi="Arial"/>
              </w:rPr>
              <w:t>)</w:t>
            </w:r>
          </w:p>
          <w:p w14:paraId="45179F5E" w14:textId="77777777" w:rsidR="00982504" w:rsidRDefault="00982504" w:rsidP="00612A0B">
            <w:pPr>
              <w:pStyle w:val="Boxtext"/>
              <w:tabs>
                <w:tab w:val="clear" w:pos="851"/>
                <w:tab w:val="left" w:pos="0"/>
              </w:tabs>
              <w:ind w:left="-22"/>
              <w:rPr>
                <w:rFonts w:ascii="Arial" w:hAnsi="Arial"/>
              </w:rPr>
            </w:pPr>
            <w:r w:rsidRPr="00982504">
              <w:rPr>
                <w:rFonts w:ascii="Arial" w:hAnsi="Arial" w:cs="Arial"/>
                <w:i/>
                <w:sz w:val="16"/>
                <w:szCs w:val="16"/>
              </w:rPr>
              <w:t>Only existing classes of securities may be offered in a securities purchase plan</w:t>
            </w:r>
            <w:r w:rsidR="004E580F">
              <w:rPr>
                <w:rFonts w:ascii="Arial" w:hAnsi="Arial" w:cs="Arial"/>
                <w:i/>
                <w:sz w:val="16"/>
                <w:szCs w:val="16"/>
              </w:rPr>
              <w:t>.</w:t>
            </w:r>
            <w:r>
              <w:rPr>
                <w:rFonts w:ascii="Arial" w:hAnsi="Arial"/>
              </w:rPr>
              <w:t xml:space="preserve"> </w:t>
            </w:r>
          </w:p>
          <w:p w14:paraId="34AB93BD" w14:textId="2E416E0C" w:rsidR="0027488A" w:rsidRDefault="0027488A" w:rsidP="0027488A">
            <w:pPr>
              <w:pStyle w:val="Boxtext"/>
              <w:tabs>
                <w:tab w:val="clear" w:pos="851"/>
                <w:tab w:val="left" w:pos="0"/>
              </w:tabs>
              <w:ind w:left="-22"/>
              <w:rPr>
                <w:rFonts w:ascii="Arial" w:hAnsi="Arial"/>
              </w:rPr>
            </w:pPr>
            <w:r w:rsidRPr="0027488A">
              <w:rPr>
                <w:rFonts w:ascii="Arial" w:hAnsi="Arial" w:cs="Arial"/>
                <w:i/>
                <w:sz w:val="16"/>
                <w:szCs w:val="16"/>
              </w:rPr>
              <w:t xml:space="preserve">A +security purchase plan is defined in Chapter 19 of the Listing Rules as a purchase plan, as defined in ASIC Corporations (Share and Interest Purchase Plans) Instrument 2019/54. The ASIC Corporations (Share and Interest Purchase Plans) Instrument 2019/54 is relevant for shares or interest that are in a class which is quoted on the financial market operated by ASX. Unquoted securities and securities that are not yet quoted on ASX do not fall within the definition of +security purchase plan, this has consequences for Listing Rules 7.2 exception 5 and 10.12 exception 4. Please ensure that you have received appropriate legal advice with regards to </w:t>
            </w:r>
            <w:r>
              <w:rPr>
                <w:rFonts w:ascii="Arial" w:hAnsi="Arial" w:cs="Arial"/>
                <w:i/>
                <w:sz w:val="16"/>
                <w:szCs w:val="16"/>
              </w:rPr>
              <w:t xml:space="preserve">an offer that includes an offer of </w:t>
            </w:r>
            <w:r w:rsidRPr="0027488A">
              <w:rPr>
                <w:rFonts w:ascii="Arial" w:hAnsi="Arial" w:cs="Arial"/>
                <w:i/>
                <w:sz w:val="16"/>
                <w:szCs w:val="16"/>
              </w:rPr>
              <w:t>attaching securit</w:t>
            </w:r>
            <w:r>
              <w:rPr>
                <w:rFonts w:ascii="Arial" w:hAnsi="Arial" w:cs="Arial"/>
                <w:i/>
                <w:sz w:val="16"/>
                <w:szCs w:val="16"/>
              </w:rPr>
              <w:t>ies</w:t>
            </w:r>
            <w:r w:rsidRPr="0027488A">
              <w:rPr>
                <w:rFonts w:ascii="Arial" w:hAnsi="Arial"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54F7AA0" w14:textId="77777777" w:rsidR="00A06926" w:rsidRPr="0055550F" w:rsidRDefault="00A06926" w:rsidP="00A2351E">
            <w:pPr>
              <w:pStyle w:val="Boxtext"/>
              <w:rPr>
                <w:rFonts w:ascii="Arial" w:hAnsi="Arial" w:cs="Arial"/>
              </w:rPr>
            </w:pPr>
          </w:p>
        </w:tc>
      </w:tr>
      <w:tr w:rsidR="0027488A" w:rsidRPr="0055550F" w14:paraId="7B45D3D7"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A2B4715" w14:textId="0E500684" w:rsidR="0027488A" w:rsidRDefault="0027488A" w:rsidP="00CE7B1D">
            <w:pPr>
              <w:pStyle w:val="Boxtext"/>
              <w:rPr>
                <w:rFonts w:ascii="Arial" w:hAnsi="Arial" w:cs="Arial"/>
              </w:rPr>
            </w:pPr>
            <w:r>
              <w:rPr>
                <w:rFonts w:ascii="Arial" w:hAnsi="Arial" w:cs="Arial"/>
              </w:rPr>
              <w:t>4B.2a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952CF7C" w14:textId="7862396B" w:rsidR="0027488A" w:rsidRDefault="0027488A" w:rsidP="00CE7B1D">
            <w:pPr>
              <w:pStyle w:val="Boxtext"/>
              <w:tabs>
                <w:tab w:val="clear" w:pos="851"/>
                <w:tab w:val="left" w:pos="0"/>
              </w:tabs>
              <w:ind w:left="-22"/>
              <w:rPr>
                <w:rFonts w:ascii="Arial" w:hAnsi="Arial"/>
              </w:rPr>
            </w:pPr>
            <w:r>
              <w:rPr>
                <w:rFonts w:ascii="Arial" w:hAnsi="Arial"/>
              </w:rPr>
              <w:t xml:space="preserve">If the offer includes attaching </w:t>
            </w:r>
            <w:r w:rsidR="00CE7B1D">
              <w:rPr>
                <w:rFonts w:ascii="Arial" w:hAnsi="Arial"/>
              </w:rPr>
              <w:t>+</w:t>
            </w:r>
            <w:r>
              <w:rPr>
                <w:rFonts w:ascii="Arial" w:hAnsi="Arial"/>
              </w:rPr>
              <w:t xml:space="preserve">securities – please confirm whether the offer of </w:t>
            </w:r>
            <w:r w:rsidR="00CE7B1D">
              <w:rPr>
                <w:rFonts w:ascii="Arial" w:hAnsi="Arial"/>
              </w:rPr>
              <w:t xml:space="preserve">the </w:t>
            </w:r>
            <w:r>
              <w:rPr>
                <w:rFonts w:ascii="Arial" w:hAnsi="Arial"/>
              </w:rPr>
              <w:t xml:space="preserve">attaching </w:t>
            </w:r>
            <w:r w:rsidR="00CE7B1D">
              <w:rPr>
                <w:rFonts w:ascii="Arial" w:hAnsi="Arial"/>
              </w:rPr>
              <w:t>+</w:t>
            </w:r>
            <w:r>
              <w:rPr>
                <w:rFonts w:ascii="Arial" w:hAnsi="Arial"/>
              </w:rPr>
              <w:t>securities is a separate offer to the offer pur</w:t>
            </w:r>
            <w:r w:rsidR="00CE7B1D">
              <w:rPr>
                <w:rFonts w:ascii="Arial" w:hAnsi="Arial"/>
              </w:rPr>
              <w:t>su</w:t>
            </w:r>
            <w:r>
              <w:rPr>
                <w:rFonts w:ascii="Arial" w:hAnsi="Arial"/>
              </w:rPr>
              <w:t>ant to the +security purchase plan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8EEC699" w14:textId="0B5839A4" w:rsidR="0027488A" w:rsidRPr="0055550F" w:rsidRDefault="0027488A" w:rsidP="00A2351E">
            <w:pPr>
              <w:pStyle w:val="Boxtext"/>
              <w:rPr>
                <w:rFonts w:ascii="Arial" w:hAnsi="Arial" w:cs="Arial"/>
              </w:rPr>
            </w:pPr>
            <w:r>
              <w:rPr>
                <w:rFonts w:ascii="Arial" w:hAnsi="Arial" w:cs="Arial"/>
              </w:rPr>
              <w:t>Yes or No</w:t>
            </w:r>
          </w:p>
        </w:tc>
      </w:tr>
      <w:tr w:rsidR="0027488A" w:rsidRPr="0055550F" w14:paraId="486429C6"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0DCCD7A" w14:textId="5472FBEA" w:rsidR="0027488A" w:rsidRDefault="0027488A" w:rsidP="00CE7B1D">
            <w:pPr>
              <w:pStyle w:val="Boxtext"/>
              <w:rPr>
                <w:rFonts w:ascii="Arial" w:hAnsi="Arial" w:cs="Arial"/>
              </w:rPr>
            </w:pPr>
            <w:r>
              <w:rPr>
                <w:rFonts w:ascii="Arial" w:hAnsi="Arial" w:cs="Arial"/>
              </w:rPr>
              <w:t>4B.2</w:t>
            </w:r>
            <w:r w:rsidR="00CE7B1D">
              <w:rPr>
                <w:rFonts w:ascii="Arial" w:hAnsi="Arial" w:cs="Arial"/>
              </w:rPr>
              <w:t>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1C38A39" w14:textId="5F42CEE1" w:rsidR="0027488A" w:rsidRDefault="0027488A" w:rsidP="003E024D">
            <w:pPr>
              <w:pStyle w:val="Boxtext"/>
              <w:tabs>
                <w:tab w:val="clear" w:pos="851"/>
                <w:tab w:val="left" w:pos="0"/>
              </w:tabs>
              <w:ind w:left="-22"/>
              <w:rPr>
                <w:rFonts w:ascii="Arial" w:hAnsi="Arial"/>
              </w:rPr>
            </w:pPr>
            <w:r>
              <w:rPr>
                <w:rFonts w:ascii="Arial" w:hAnsi="Arial"/>
              </w:rPr>
              <w:t xml:space="preserve">If the offer includes attaching </w:t>
            </w:r>
            <w:r w:rsidR="00CE7B1D">
              <w:rPr>
                <w:rFonts w:ascii="Arial" w:hAnsi="Arial"/>
              </w:rPr>
              <w:t>+</w:t>
            </w:r>
            <w:r>
              <w:rPr>
                <w:rFonts w:ascii="Arial" w:hAnsi="Arial"/>
              </w:rPr>
              <w:t xml:space="preserve">securities – please confirm whether the attaching +securities are being offered under a +disclosure document or +PDS </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59AA2CB" w14:textId="5C47133A" w:rsidR="0027488A" w:rsidRPr="0055550F" w:rsidRDefault="0027488A" w:rsidP="00A2351E">
            <w:pPr>
              <w:pStyle w:val="Boxtext"/>
              <w:rPr>
                <w:rFonts w:ascii="Arial" w:hAnsi="Arial" w:cs="Arial"/>
              </w:rPr>
            </w:pPr>
            <w:r>
              <w:rPr>
                <w:rFonts w:ascii="Arial" w:hAnsi="Arial" w:cs="Arial"/>
              </w:rPr>
              <w:t>Yes or No</w:t>
            </w:r>
          </w:p>
        </w:tc>
      </w:tr>
      <w:tr w:rsidR="00A2351E" w:rsidRPr="0055550F" w14:paraId="6FE0545A"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D7216F0" w14:textId="6F4E06F7" w:rsidR="00A2351E" w:rsidRDefault="00A2351E" w:rsidP="00A2351E">
            <w:pPr>
              <w:pStyle w:val="Boxtext"/>
              <w:rPr>
                <w:rFonts w:ascii="Arial" w:hAnsi="Arial" w:cs="Arial"/>
              </w:rPr>
            </w:pPr>
            <w:r>
              <w:rPr>
                <w:rFonts w:ascii="Arial" w:hAnsi="Arial" w:cs="Arial"/>
              </w:rPr>
              <w:t>4</w:t>
            </w:r>
            <w:r w:rsidRPr="0055550F">
              <w:rPr>
                <w:rFonts w:ascii="Arial" w:hAnsi="Arial" w:cs="Arial"/>
              </w:rPr>
              <w:t>B.</w:t>
            </w:r>
            <w:r w:rsidR="00A06926">
              <w:rPr>
                <w:rFonts w:ascii="Arial" w:hAnsi="Arial" w:cs="Arial"/>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CE6DDF0" w14:textId="4CE38B3E" w:rsidR="00A2351E" w:rsidRPr="009D4C4B" w:rsidRDefault="002F27F9" w:rsidP="003E024D">
            <w:pPr>
              <w:pStyle w:val="Boxtext"/>
              <w:tabs>
                <w:tab w:val="clear" w:pos="851"/>
                <w:tab w:val="left" w:pos="0"/>
              </w:tabs>
              <w:ind w:left="-22"/>
              <w:rPr>
                <w:rFonts w:ascii="Arial" w:hAnsi="Arial"/>
              </w:rPr>
            </w:pPr>
            <w:r>
              <w:rPr>
                <w:rFonts w:ascii="Arial" w:hAnsi="Arial"/>
              </w:rPr>
              <w:t>*</w:t>
            </w:r>
            <w:r w:rsidR="00A2351E">
              <w:rPr>
                <w:rFonts w:ascii="Arial" w:hAnsi="Arial"/>
              </w:rPr>
              <w:t xml:space="preserve">Maximum </w:t>
            </w:r>
            <w:r w:rsidR="00480E5B">
              <w:rPr>
                <w:rFonts w:ascii="Arial" w:hAnsi="Arial"/>
              </w:rPr>
              <w:t xml:space="preserve">total </w:t>
            </w:r>
            <w:r w:rsidR="00A2351E">
              <w:rPr>
                <w:rFonts w:ascii="Arial" w:hAnsi="Arial"/>
              </w:rPr>
              <w:t>n</w:t>
            </w:r>
            <w:r w:rsidR="00A2351E" w:rsidRPr="00A2351E">
              <w:rPr>
                <w:rFonts w:ascii="Arial" w:hAnsi="Arial"/>
              </w:rPr>
              <w:t xml:space="preserve">umber of </w:t>
            </w:r>
            <w:r w:rsidR="005B529E">
              <w:rPr>
                <w:rFonts w:ascii="Arial" w:hAnsi="Arial"/>
              </w:rPr>
              <w:t xml:space="preserve">those </w:t>
            </w:r>
            <w:r w:rsidR="00A2351E" w:rsidRPr="00A2351E">
              <w:rPr>
                <w:rFonts w:ascii="Arial" w:hAnsi="Arial"/>
              </w:rPr>
              <w:t xml:space="preserve">+securities </w:t>
            </w:r>
            <w:r w:rsidR="003E024D">
              <w:rPr>
                <w:rFonts w:ascii="Arial" w:hAnsi="Arial"/>
              </w:rPr>
              <w:t>that could be issued if all offers under the +securities purchase plan are accepted</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FDD17A1" w14:textId="77777777" w:rsidR="00A2351E" w:rsidRPr="0055550F" w:rsidRDefault="00A2351E" w:rsidP="00A2351E">
            <w:pPr>
              <w:pStyle w:val="Boxtext"/>
              <w:rPr>
                <w:rFonts w:ascii="Arial" w:hAnsi="Arial" w:cs="Arial"/>
              </w:rPr>
            </w:pPr>
          </w:p>
        </w:tc>
      </w:tr>
      <w:tr w:rsidR="005B529E" w:rsidRPr="0055550F" w14:paraId="740F8B4E"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8EF4B52" w14:textId="5B058757" w:rsidR="005B529E" w:rsidRDefault="005B529E" w:rsidP="00A2351E">
            <w:pPr>
              <w:pStyle w:val="Boxtext"/>
              <w:rPr>
                <w:rFonts w:ascii="Arial" w:hAnsi="Arial" w:cs="Arial"/>
              </w:rPr>
            </w:pPr>
            <w:r>
              <w:rPr>
                <w:rFonts w:ascii="Arial" w:hAnsi="Arial" w:cs="Arial"/>
              </w:rPr>
              <w:t>4B.4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F296207" w14:textId="760E9F3A" w:rsidR="005B529E" w:rsidRDefault="002F27F9" w:rsidP="009763C9">
            <w:pPr>
              <w:pStyle w:val="Boxtext"/>
              <w:rPr>
                <w:rFonts w:ascii="Arial" w:hAnsi="Arial"/>
              </w:rPr>
            </w:pPr>
            <w:r>
              <w:rPr>
                <w:rFonts w:ascii="Arial" w:hAnsi="Arial"/>
              </w:rPr>
              <w:t>*</w:t>
            </w:r>
            <w:r w:rsidR="005B529E">
              <w:rPr>
                <w:rFonts w:ascii="Arial" w:hAnsi="Arial"/>
              </w:rPr>
              <w:t xml:space="preserve">Will the offer be conditional on applications for a minimum </w:t>
            </w:r>
            <w:r w:rsidR="009763C9">
              <w:rPr>
                <w:rFonts w:ascii="Arial" w:hAnsi="Arial"/>
              </w:rPr>
              <w:t>number</w:t>
            </w:r>
            <w:r w:rsidR="005B529E">
              <w:rPr>
                <w:rFonts w:ascii="Arial" w:hAnsi="Arial"/>
              </w:rPr>
              <w:t xml:space="preserve"> of +securities being received or a minimum amount being raised (i.e. a minimum subscription condition)?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1A28D32" w14:textId="01A6101B" w:rsidR="005B529E" w:rsidRPr="0055550F" w:rsidRDefault="005B529E" w:rsidP="00A2351E">
            <w:pPr>
              <w:pStyle w:val="Boxtext"/>
              <w:rPr>
                <w:rFonts w:ascii="Arial" w:hAnsi="Arial" w:cs="Arial"/>
              </w:rPr>
            </w:pPr>
            <w:r>
              <w:rPr>
                <w:rFonts w:ascii="Arial" w:hAnsi="Arial" w:cs="Arial"/>
              </w:rPr>
              <w:t>Yes or No</w:t>
            </w:r>
          </w:p>
        </w:tc>
      </w:tr>
      <w:tr w:rsidR="005B529E" w:rsidRPr="0055550F" w14:paraId="3784B4CB"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743B468" w14:textId="52CF8AAE" w:rsidR="005B529E" w:rsidRDefault="005B529E" w:rsidP="00A2351E">
            <w:pPr>
              <w:pStyle w:val="Boxtext"/>
              <w:rPr>
                <w:rFonts w:ascii="Arial" w:hAnsi="Arial" w:cs="Arial"/>
              </w:rPr>
            </w:pPr>
            <w:r>
              <w:rPr>
                <w:rFonts w:ascii="Arial" w:hAnsi="Arial" w:cs="Arial"/>
              </w:rPr>
              <w:t>4B.4a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1299A94" w14:textId="7DE5FB78" w:rsidR="005B529E" w:rsidRPr="00403985" w:rsidRDefault="003C2E0E" w:rsidP="005B529E">
            <w:pPr>
              <w:pStyle w:val="Boxtext"/>
              <w:tabs>
                <w:tab w:val="clear" w:pos="851"/>
                <w:tab w:val="left" w:pos="0"/>
              </w:tabs>
              <w:ind w:left="-22"/>
              <w:rPr>
                <w:rFonts w:ascii="Arial" w:hAnsi="Arial"/>
              </w:rPr>
            </w:pPr>
            <w:r>
              <w:rPr>
                <w:rFonts w:ascii="Arial" w:hAnsi="Arial"/>
              </w:rPr>
              <w:t>*</w:t>
            </w:r>
            <w:r w:rsidR="005B529E">
              <w:rPr>
                <w:rFonts w:ascii="Arial" w:hAnsi="Arial"/>
              </w:rPr>
              <w:t>Describe the minimum subscription condition</w:t>
            </w:r>
          </w:p>
          <w:p w14:paraId="3B6CD6FE" w14:textId="5F05FC10" w:rsidR="005B529E" w:rsidRDefault="005B529E" w:rsidP="005B529E">
            <w:pPr>
              <w:pStyle w:val="Boxtext"/>
              <w:rPr>
                <w:rFonts w:ascii="Arial" w:hAnsi="Arial"/>
              </w:rPr>
            </w:pPr>
            <w:r>
              <w:rPr>
                <w:rFonts w:ascii="Arial" w:hAnsi="Arial" w:cs="Arial"/>
                <w:i/>
                <w:sz w:val="16"/>
                <w:szCs w:val="16"/>
              </w:rPr>
              <w:t>Answer this question if your response to Q4B.4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980A69D" w14:textId="77777777" w:rsidR="005B529E" w:rsidRPr="0055550F" w:rsidRDefault="005B529E" w:rsidP="00A2351E">
            <w:pPr>
              <w:pStyle w:val="Boxtext"/>
              <w:rPr>
                <w:rFonts w:ascii="Arial" w:hAnsi="Arial" w:cs="Arial"/>
              </w:rPr>
            </w:pPr>
          </w:p>
        </w:tc>
      </w:tr>
      <w:tr w:rsidR="009763C9" w:rsidRPr="0055550F" w14:paraId="055362E2"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3C3CDC2" w14:textId="705ADBDE" w:rsidR="009763C9" w:rsidRDefault="009763C9" w:rsidP="009763C9">
            <w:pPr>
              <w:pStyle w:val="Boxtext"/>
              <w:rPr>
                <w:rFonts w:ascii="Arial" w:hAnsi="Arial" w:cs="Arial"/>
              </w:rPr>
            </w:pPr>
            <w:r>
              <w:rPr>
                <w:rFonts w:ascii="Arial" w:hAnsi="Arial" w:cs="Arial"/>
              </w:rPr>
              <w:t>4B.5</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9B9848F" w14:textId="6EB0A623" w:rsidR="009763C9" w:rsidRDefault="003C2E0E" w:rsidP="009763C9">
            <w:pPr>
              <w:pStyle w:val="Boxtext"/>
              <w:rPr>
                <w:rFonts w:ascii="Arial" w:hAnsi="Arial"/>
              </w:rPr>
            </w:pPr>
            <w:r>
              <w:rPr>
                <w:rFonts w:ascii="Arial" w:hAnsi="Arial"/>
              </w:rPr>
              <w:t>*</w:t>
            </w:r>
            <w:r w:rsidR="009763C9">
              <w:rPr>
                <w:rFonts w:ascii="Arial" w:hAnsi="Arial"/>
              </w:rPr>
              <w:t>Will the offer be conditional on applications for a maximum number of +securities being received or a maximum amount being raised (i.e. a maximum subscription condition)?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D1F502C" w14:textId="50CE94A9" w:rsidR="009763C9" w:rsidRPr="0055550F" w:rsidRDefault="009763C9" w:rsidP="009763C9">
            <w:pPr>
              <w:pStyle w:val="Boxtext"/>
              <w:rPr>
                <w:rFonts w:ascii="Arial" w:hAnsi="Arial" w:cs="Arial"/>
              </w:rPr>
            </w:pPr>
            <w:r>
              <w:rPr>
                <w:rFonts w:ascii="Arial" w:hAnsi="Arial" w:cs="Arial"/>
              </w:rPr>
              <w:t>Yes or No</w:t>
            </w:r>
          </w:p>
        </w:tc>
      </w:tr>
      <w:tr w:rsidR="009763C9" w:rsidRPr="0055550F" w14:paraId="483E5D70"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943B32F" w14:textId="015A9EDF" w:rsidR="009763C9" w:rsidRDefault="009763C9" w:rsidP="009763C9">
            <w:pPr>
              <w:pStyle w:val="Boxtext"/>
              <w:rPr>
                <w:rFonts w:ascii="Arial" w:hAnsi="Arial" w:cs="Arial"/>
              </w:rPr>
            </w:pPr>
            <w:r>
              <w:rPr>
                <w:rFonts w:ascii="Arial" w:hAnsi="Arial" w:cs="Arial"/>
              </w:rPr>
              <w:t>4B.5a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4015D82" w14:textId="6908EFC7" w:rsidR="009763C9" w:rsidRPr="00403985" w:rsidRDefault="003C2E0E" w:rsidP="009763C9">
            <w:pPr>
              <w:pStyle w:val="Boxtext"/>
              <w:tabs>
                <w:tab w:val="clear" w:pos="851"/>
                <w:tab w:val="left" w:pos="0"/>
              </w:tabs>
              <w:ind w:left="-22"/>
              <w:rPr>
                <w:rFonts w:ascii="Arial" w:hAnsi="Arial"/>
              </w:rPr>
            </w:pPr>
            <w:r>
              <w:rPr>
                <w:rFonts w:ascii="Arial" w:hAnsi="Arial"/>
              </w:rPr>
              <w:t>*</w:t>
            </w:r>
            <w:r w:rsidR="009763C9">
              <w:rPr>
                <w:rFonts w:ascii="Arial" w:hAnsi="Arial"/>
              </w:rPr>
              <w:t>Describe the maximum subscription condition</w:t>
            </w:r>
          </w:p>
          <w:p w14:paraId="753DDB93" w14:textId="57F8AA9C" w:rsidR="009763C9" w:rsidRDefault="009763C9" w:rsidP="009763C9">
            <w:pPr>
              <w:pStyle w:val="Boxtext"/>
              <w:rPr>
                <w:rFonts w:ascii="Arial" w:hAnsi="Arial"/>
              </w:rPr>
            </w:pPr>
            <w:r>
              <w:rPr>
                <w:rFonts w:ascii="Arial" w:hAnsi="Arial" w:cs="Arial"/>
                <w:i/>
                <w:sz w:val="16"/>
                <w:szCs w:val="16"/>
              </w:rPr>
              <w:t>Answer this question if your response to Q4B.5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11D9DDF" w14:textId="77777777" w:rsidR="009763C9" w:rsidRPr="0055550F" w:rsidRDefault="009763C9" w:rsidP="009763C9">
            <w:pPr>
              <w:pStyle w:val="Boxtext"/>
              <w:rPr>
                <w:rFonts w:ascii="Arial" w:hAnsi="Arial" w:cs="Arial"/>
              </w:rPr>
            </w:pPr>
          </w:p>
        </w:tc>
      </w:tr>
      <w:tr w:rsidR="00A2351E" w:rsidRPr="0055550F" w14:paraId="0948E53D"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F2602E5" w14:textId="14117644" w:rsidR="00A2351E" w:rsidRDefault="00A2351E" w:rsidP="00A2351E">
            <w:pPr>
              <w:pStyle w:val="Boxtext"/>
              <w:rPr>
                <w:rFonts w:ascii="Arial" w:hAnsi="Arial" w:cs="Arial"/>
              </w:rPr>
            </w:pPr>
            <w:r>
              <w:rPr>
                <w:rFonts w:ascii="Arial" w:hAnsi="Arial" w:cs="Arial"/>
              </w:rPr>
              <w:t>4</w:t>
            </w:r>
            <w:r w:rsidRPr="0055550F">
              <w:rPr>
                <w:rFonts w:ascii="Arial" w:hAnsi="Arial" w:cs="Arial"/>
              </w:rPr>
              <w:t>B.</w:t>
            </w:r>
            <w:r w:rsidR="00CF0485">
              <w:rPr>
                <w:rFonts w:ascii="Arial" w:hAnsi="Arial" w:cs="Arial"/>
              </w:rPr>
              <w:t>6</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049E868" w14:textId="68AA3AB8" w:rsidR="00A2351E" w:rsidRPr="009D4C4B" w:rsidRDefault="003C2E0E" w:rsidP="00CF0485">
            <w:pPr>
              <w:pStyle w:val="Boxtext"/>
              <w:rPr>
                <w:rFonts w:ascii="Arial" w:hAnsi="Arial"/>
              </w:rPr>
            </w:pPr>
            <w:r>
              <w:rPr>
                <w:rFonts w:ascii="Arial" w:hAnsi="Arial"/>
              </w:rPr>
              <w:t>*</w:t>
            </w:r>
            <w:r w:rsidR="00CF0485">
              <w:rPr>
                <w:rFonts w:ascii="Arial" w:hAnsi="Arial"/>
              </w:rPr>
              <w:t xml:space="preserve">Will individual </w:t>
            </w:r>
            <w:r w:rsidR="00FF772A">
              <w:rPr>
                <w:rFonts w:ascii="Arial" w:hAnsi="Arial"/>
              </w:rPr>
              <w:t>+</w:t>
            </w:r>
            <w:r w:rsidR="00CF0485">
              <w:rPr>
                <w:rFonts w:ascii="Arial" w:hAnsi="Arial"/>
              </w:rPr>
              <w:t xml:space="preserve">security holders be required to accept the offer for a minimum number or value of </w:t>
            </w:r>
            <w:r w:rsidR="00A2351E" w:rsidRPr="00A2351E">
              <w:rPr>
                <w:rFonts w:ascii="Arial" w:hAnsi="Arial"/>
              </w:rPr>
              <w:t xml:space="preserve">+securities </w:t>
            </w:r>
            <w:r w:rsidR="00480E5B">
              <w:rPr>
                <w:rFonts w:ascii="Arial" w:hAnsi="Arial"/>
              </w:rPr>
              <w:t>(i</w:t>
            </w:r>
            <w:r w:rsidR="00CF0485">
              <w:rPr>
                <w:rFonts w:ascii="Arial" w:hAnsi="Arial"/>
              </w:rPr>
              <w:t>.e. a minimum acceptance condition</w:t>
            </w:r>
            <w:r w:rsidR="00480E5B">
              <w:rPr>
                <w:rFonts w:ascii="Arial" w:hAnsi="Arial"/>
              </w:rPr>
              <w:t>)</w:t>
            </w:r>
            <w:r w:rsidR="00CF0485">
              <w:rPr>
                <w:rFonts w:ascii="Arial" w:hAnsi="Arial"/>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E658FC3" w14:textId="6DE4EC61" w:rsidR="00A2351E" w:rsidRPr="0055550F" w:rsidRDefault="00CF0485" w:rsidP="00A2351E">
            <w:pPr>
              <w:pStyle w:val="Boxtext"/>
              <w:rPr>
                <w:rFonts w:ascii="Arial" w:hAnsi="Arial" w:cs="Arial"/>
              </w:rPr>
            </w:pPr>
            <w:r>
              <w:rPr>
                <w:rFonts w:ascii="Arial" w:hAnsi="Arial" w:cs="Arial"/>
              </w:rPr>
              <w:t>Yes or No</w:t>
            </w:r>
          </w:p>
        </w:tc>
      </w:tr>
      <w:tr w:rsidR="00CF0485" w:rsidRPr="0055550F" w14:paraId="2D4B7895" w14:textId="77777777" w:rsidTr="00CF048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5C30F6B" w14:textId="2F59CFE5" w:rsidR="00CF0485" w:rsidRDefault="00CF0485" w:rsidP="00CF0485">
            <w:pPr>
              <w:pStyle w:val="Boxtext"/>
              <w:rPr>
                <w:rFonts w:ascii="Arial" w:hAnsi="Arial" w:cs="Arial"/>
              </w:rPr>
            </w:pPr>
            <w:r>
              <w:rPr>
                <w:rFonts w:ascii="Arial" w:hAnsi="Arial" w:cs="Arial"/>
              </w:rPr>
              <w:t>4B.6a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7335BC7" w14:textId="18B48D58" w:rsidR="00CF0485" w:rsidRPr="00403985" w:rsidRDefault="003C2E0E" w:rsidP="00CF0485">
            <w:pPr>
              <w:pStyle w:val="Boxtext"/>
              <w:tabs>
                <w:tab w:val="clear" w:pos="851"/>
                <w:tab w:val="left" w:pos="0"/>
              </w:tabs>
              <w:ind w:left="-22"/>
              <w:rPr>
                <w:rFonts w:ascii="Arial" w:hAnsi="Arial"/>
              </w:rPr>
            </w:pPr>
            <w:r>
              <w:rPr>
                <w:rFonts w:ascii="Arial" w:hAnsi="Arial"/>
              </w:rPr>
              <w:t>*</w:t>
            </w:r>
            <w:r w:rsidR="00CF0485">
              <w:rPr>
                <w:rFonts w:ascii="Arial" w:hAnsi="Arial"/>
              </w:rPr>
              <w:t>Describe the minimum acceptance condition</w:t>
            </w:r>
          </w:p>
          <w:p w14:paraId="3854CE50" w14:textId="48CB4866" w:rsidR="00CF0485" w:rsidRDefault="00CF0485" w:rsidP="00CF0485">
            <w:pPr>
              <w:pStyle w:val="Boxtext"/>
              <w:rPr>
                <w:rFonts w:ascii="Arial" w:hAnsi="Arial"/>
              </w:rPr>
            </w:pPr>
            <w:r>
              <w:rPr>
                <w:rFonts w:ascii="Arial" w:hAnsi="Arial" w:cs="Arial"/>
                <w:i/>
                <w:sz w:val="16"/>
                <w:szCs w:val="16"/>
              </w:rPr>
              <w:t>Answer this question if your response to Q4B.6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87BB7EB" w14:textId="10F5826A" w:rsidR="00CF0485" w:rsidRPr="0055550F" w:rsidRDefault="00CF0485" w:rsidP="00CF0485">
            <w:pPr>
              <w:pStyle w:val="Boxtext"/>
              <w:rPr>
                <w:rFonts w:ascii="Arial" w:hAnsi="Arial" w:cs="Arial"/>
              </w:rPr>
            </w:pPr>
          </w:p>
        </w:tc>
      </w:tr>
      <w:tr w:rsidR="00CF0485" w:rsidRPr="0055550F" w14:paraId="270C0D9E"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EFE68F5" w14:textId="59957CF7" w:rsidR="00CF0485" w:rsidRDefault="00CF0485" w:rsidP="00CF0485">
            <w:pPr>
              <w:pStyle w:val="Boxtext"/>
              <w:rPr>
                <w:rFonts w:ascii="Arial" w:hAnsi="Arial" w:cs="Arial"/>
              </w:rPr>
            </w:pPr>
            <w:r>
              <w:rPr>
                <w:rFonts w:ascii="Arial" w:hAnsi="Arial" w:cs="Arial"/>
              </w:rPr>
              <w:lastRenderedPageBreak/>
              <w:t>4</w:t>
            </w:r>
            <w:r w:rsidRPr="0055550F">
              <w:rPr>
                <w:rFonts w:ascii="Arial" w:hAnsi="Arial" w:cs="Arial"/>
              </w:rPr>
              <w:t>B.</w:t>
            </w:r>
            <w:r>
              <w:rPr>
                <w:rFonts w:ascii="Arial" w:hAnsi="Arial" w:cs="Arial"/>
              </w:rPr>
              <w:t>7</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10D26B7" w14:textId="217D35D2" w:rsidR="00CF0485" w:rsidRPr="009D4C4B" w:rsidRDefault="003C2E0E" w:rsidP="00CF0485">
            <w:pPr>
              <w:pStyle w:val="Boxtext"/>
              <w:rPr>
                <w:rFonts w:ascii="Arial" w:hAnsi="Arial"/>
              </w:rPr>
            </w:pPr>
            <w:r>
              <w:rPr>
                <w:rFonts w:ascii="Arial" w:hAnsi="Arial"/>
              </w:rPr>
              <w:t>*</w:t>
            </w:r>
            <w:r w:rsidR="00CF0485">
              <w:rPr>
                <w:rFonts w:ascii="Arial" w:hAnsi="Arial"/>
              </w:rPr>
              <w:t xml:space="preserve">Will individual </w:t>
            </w:r>
            <w:r w:rsidR="00FF772A">
              <w:rPr>
                <w:rFonts w:ascii="Arial" w:hAnsi="Arial"/>
              </w:rPr>
              <w:t>+</w:t>
            </w:r>
            <w:r w:rsidR="00CF0485">
              <w:rPr>
                <w:rFonts w:ascii="Arial" w:hAnsi="Arial"/>
              </w:rPr>
              <w:t xml:space="preserve">security holders be limited to accepting the offer for a maximum number or value of </w:t>
            </w:r>
            <w:r w:rsidR="00CF0485" w:rsidRPr="00A2351E">
              <w:rPr>
                <w:rFonts w:ascii="Arial" w:hAnsi="Arial"/>
              </w:rPr>
              <w:t xml:space="preserve">+securities </w:t>
            </w:r>
            <w:r w:rsidR="00CF0485">
              <w:rPr>
                <w:rFonts w:ascii="Arial" w:hAnsi="Arial"/>
              </w:rPr>
              <w:t>(i.e. a maximum acceptance condition)?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0931EAA" w14:textId="404519B0" w:rsidR="00CF0485" w:rsidRPr="0055550F" w:rsidRDefault="00CF0485" w:rsidP="00CF0485">
            <w:pPr>
              <w:pStyle w:val="Boxtext"/>
              <w:rPr>
                <w:rFonts w:ascii="Arial" w:hAnsi="Arial" w:cs="Arial"/>
              </w:rPr>
            </w:pPr>
            <w:r>
              <w:rPr>
                <w:rFonts w:ascii="Arial" w:hAnsi="Arial" w:cs="Arial"/>
              </w:rPr>
              <w:t>Yes or No</w:t>
            </w:r>
          </w:p>
        </w:tc>
      </w:tr>
      <w:tr w:rsidR="00CF0485" w:rsidRPr="0055550F" w14:paraId="69C2910D" w14:textId="77777777" w:rsidTr="00CF0485">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090CD73" w14:textId="39525677" w:rsidR="00CF0485" w:rsidRDefault="00CF0485" w:rsidP="00CF0485">
            <w:pPr>
              <w:pStyle w:val="Boxtext"/>
              <w:rPr>
                <w:rFonts w:ascii="Arial" w:hAnsi="Arial" w:cs="Arial"/>
              </w:rPr>
            </w:pPr>
            <w:r>
              <w:rPr>
                <w:rFonts w:ascii="Arial" w:hAnsi="Arial" w:cs="Arial"/>
              </w:rPr>
              <w:t>4B.7a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E269330" w14:textId="2DDB81E6" w:rsidR="00CF0485" w:rsidRPr="00403985" w:rsidRDefault="003C2E0E" w:rsidP="00CF0485">
            <w:pPr>
              <w:pStyle w:val="Boxtext"/>
              <w:tabs>
                <w:tab w:val="clear" w:pos="851"/>
                <w:tab w:val="left" w:pos="0"/>
              </w:tabs>
              <w:ind w:left="-22"/>
              <w:rPr>
                <w:rFonts w:ascii="Arial" w:hAnsi="Arial"/>
              </w:rPr>
            </w:pPr>
            <w:r>
              <w:rPr>
                <w:rFonts w:ascii="Arial" w:hAnsi="Arial"/>
              </w:rPr>
              <w:t>*</w:t>
            </w:r>
            <w:r w:rsidR="00CF0485">
              <w:rPr>
                <w:rFonts w:ascii="Arial" w:hAnsi="Arial"/>
              </w:rPr>
              <w:t>Describe the maximum acceptance condition</w:t>
            </w:r>
          </w:p>
          <w:p w14:paraId="68E96D2E" w14:textId="3E8823F4" w:rsidR="00CF0485" w:rsidRDefault="00CF0485" w:rsidP="00CF0485">
            <w:pPr>
              <w:pStyle w:val="Boxtext"/>
              <w:rPr>
                <w:rFonts w:ascii="Arial" w:hAnsi="Arial"/>
              </w:rPr>
            </w:pPr>
            <w:r>
              <w:rPr>
                <w:rFonts w:ascii="Arial" w:hAnsi="Arial" w:cs="Arial"/>
                <w:i/>
                <w:sz w:val="16"/>
                <w:szCs w:val="16"/>
              </w:rPr>
              <w:t>Answer this question if your response to Q4B.7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E0E6842" w14:textId="77777777" w:rsidR="00CF0485" w:rsidRPr="0055550F" w:rsidRDefault="00CF0485" w:rsidP="00CF0485">
            <w:pPr>
              <w:pStyle w:val="Boxtext"/>
              <w:rPr>
                <w:rFonts w:ascii="Arial" w:hAnsi="Arial" w:cs="Arial"/>
              </w:rPr>
            </w:pPr>
          </w:p>
        </w:tc>
      </w:tr>
      <w:tr w:rsidR="005E4456" w:rsidRPr="0055550F" w14:paraId="7A60BCB1"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8E44FD1" w14:textId="14E10044" w:rsidR="005E4456" w:rsidRDefault="005E4456" w:rsidP="00CF0485">
            <w:pPr>
              <w:pStyle w:val="Boxtext"/>
              <w:rPr>
                <w:rFonts w:ascii="Arial" w:hAnsi="Arial" w:cs="Arial"/>
              </w:rPr>
            </w:pPr>
            <w:r>
              <w:rPr>
                <w:rFonts w:ascii="Arial" w:hAnsi="Arial" w:cs="Arial"/>
              </w:rPr>
              <w:t>4B.8</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7AE4FFA" w14:textId="3DA564A1" w:rsidR="005E4456" w:rsidRDefault="005E4456" w:rsidP="00CF0485">
            <w:pPr>
              <w:pStyle w:val="Boxtext"/>
              <w:rPr>
                <w:rFonts w:ascii="Arial" w:hAnsi="Arial"/>
              </w:rPr>
            </w:pPr>
            <w:r>
              <w:rPr>
                <w:rFonts w:ascii="Arial" w:hAnsi="Arial"/>
              </w:rPr>
              <w:t>*Describe all the applicable parcels available for this offer in number of securities or dollar value</w:t>
            </w:r>
          </w:p>
          <w:p w14:paraId="09D6B196" w14:textId="5FEFA6FC" w:rsidR="005E4456" w:rsidRDefault="005E4456" w:rsidP="005E4456">
            <w:pPr>
              <w:pStyle w:val="Boxtext"/>
              <w:rPr>
                <w:rFonts w:ascii="Arial" w:hAnsi="Arial"/>
              </w:rPr>
            </w:pPr>
            <w:r w:rsidRPr="005E4456">
              <w:rPr>
                <w:rFonts w:ascii="Arial" w:hAnsi="Arial" w:cs="Arial"/>
                <w:i/>
                <w:sz w:val="16"/>
                <w:szCs w:val="16"/>
              </w:rPr>
              <w:t>For example, the offer may allow eligible holders to subscribe for one of the following parcels: $2,500, $7,500, $10,000, $15,000, $20,000, $30,000.</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C6784DD" w14:textId="77777777" w:rsidR="005E4456" w:rsidRPr="00AA7495" w:rsidRDefault="005E4456" w:rsidP="00CF0485">
            <w:pPr>
              <w:pStyle w:val="Boxtext"/>
              <w:rPr>
                <w:rFonts w:ascii="Arial" w:hAnsi="Arial"/>
              </w:rPr>
            </w:pPr>
          </w:p>
        </w:tc>
      </w:tr>
      <w:tr w:rsidR="00CF0485" w:rsidRPr="0055550F" w14:paraId="19F58494"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B485A8B" w14:textId="3F205359" w:rsidR="00CF0485" w:rsidRDefault="00F40143" w:rsidP="00CF0485">
            <w:pPr>
              <w:pStyle w:val="Boxtext"/>
              <w:rPr>
                <w:rFonts w:ascii="Arial" w:hAnsi="Arial" w:cs="Arial"/>
              </w:rPr>
            </w:pPr>
            <w:r>
              <w:rPr>
                <w:rFonts w:ascii="Arial" w:hAnsi="Arial" w:cs="Arial"/>
              </w:rPr>
              <w:t>4B.</w:t>
            </w:r>
            <w:r w:rsidR="005E4456">
              <w:rPr>
                <w:rFonts w:ascii="Arial" w:hAnsi="Arial" w:cs="Arial"/>
              </w:rPr>
              <w:t>9</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1C64BA8" w14:textId="39B5ABE1" w:rsidR="00CF0485" w:rsidRDefault="003C2E0E" w:rsidP="00CF0485">
            <w:pPr>
              <w:pStyle w:val="Boxtext"/>
              <w:rPr>
                <w:rFonts w:ascii="Arial" w:hAnsi="Arial"/>
              </w:rPr>
            </w:pPr>
            <w:r>
              <w:rPr>
                <w:rFonts w:ascii="Arial" w:hAnsi="Arial"/>
              </w:rPr>
              <w:t>*</w:t>
            </w:r>
            <w:r w:rsidR="00CF0485">
              <w:rPr>
                <w:rFonts w:ascii="Arial" w:hAnsi="Arial"/>
              </w:rPr>
              <w:t>Will</w:t>
            </w:r>
            <w:r w:rsidR="00CF0485" w:rsidRPr="00AA7495">
              <w:rPr>
                <w:rFonts w:ascii="Arial" w:hAnsi="Arial"/>
              </w:rPr>
              <w:t xml:space="preserve"> a scale back be applied </w:t>
            </w:r>
            <w:r w:rsidR="00CF0485">
              <w:rPr>
                <w:rFonts w:ascii="Arial" w:hAnsi="Arial"/>
              </w:rPr>
              <w:t>if the offer is over-subscribed</w:t>
            </w:r>
            <w:r w:rsidR="00CF0485" w:rsidRPr="00AA7495">
              <w:rPr>
                <w:rFonts w:ascii="Arial" w:hAnsi="Arial"/>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F51389B" w14:textId="4CC7F39A" w:rsidR="00CF0485" w:rsidRPr="00AA7495" w:rsidRDefault="00CF0485" w:rsidP="00CF0485">
            <w:pPr>
              <w:pStyle w:val="Boxtext"/>
              <w:rPr>
                <w:rFonts w:ascii="Arial" w:hAnsi="Arial"/>
              </w:rPr>
            </w:pPr>
            <w:r w:rsidRPr="00AA7495">
              <w:rPr>
                <w:rFonts w:ascii="Arial" w:hAnsi="Arial"/>
              </w:rPr>
              <w:t>Yes or No</w:t>
            </w:r>
          </w:p>
        </w:tc>
      </w:tr>
      <w:tr w:rsidR="00CF0485" w:rsidRPr="0055550F" w14:paraId="4BE6C0C2"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A20F9CB" w14:textId="562A4DE1" w:rsidR="00CF0485" w:rsidRDefault="00F40143" w:rsidP="005E4456">
            <w:pPr>
              <w:pStyle w:val="Boxtext"/>
              <w:rPr>
                <w:rFonts w:ascii="Arial" w:hAnsi="Arial" w:cs="Arial"/>
              </w:rPr>
            </w:pPr>
            <w:r>
              <w:rPr>
                <w:rFonts w:ascii="Arial" w:hAnsi="Arial" w:cs="Arial"/>
              </w:rPr>
              <w:t>4B.</w:t>
            </w:r>
            <w:r w:rsidR="005E4456">
              <w:rPr>
                <w:rFonts w:ascii="Arial" w:hAnsi="Arial" w:cs="Arial"/>
              </w:rPr>
              <w:t>9</w:t>
            </w:r>
            <w:r>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DD94844" w14:textId="1063A3F4" w:rsidR="00CF0485" w:rsidRPr="00AA7495" w:rsidRDefault="003C2E0E" w:rsidP="00CF0485">
            <w:pPr>
              <w:pStyle w:val="Boxtext"/>
              <w:rPr>
                <w:rFonts w:ascii="Arial" w:hAnsi="Arial"/>
              </w:rPr>
            </w:pPr>
            <w:r>
              <w:rPr>
                <w:rFonts w:ascii="Arial" w:hAnsi="Arial"/>
              </w:rPr>
              <w:t>*</w:t>
            </w:r>
            <w:r w:rsidR="00CF0485">
              <w:rPr>
                <w:rFonts w:ascii="Arial" w:hAnsi="Arial"/>
              </w:rPr>
              <w:t xml:space="preserve">Describe </w:t>
            </w:r>
            <w:r w:rsidR="00CF0485" w:rsidRPr="00AA7495">
              <w:rPr>
                <w:rFonts w:ascii="Arial" w:hAnsi="Arial"/>
              </w:rPr>
              <w:t xml:space="preserve">the scale back </w:t>
            </w:r>
            <w:r w:rsidR="00CF0485">
              <w:rPr>
                <w:rFonts w:ascii="Arial" w:hAnsi="Arial"/>
              </w:rPr>
              <w:t>arrangements</w:t>
            </w:r>
          </w:p>
          <w:p w14:paraId="6E1BCF44" w14:textId="2FFA94B2" w:rsidR="00CF0485" w:rsidRDefault="00CF0485" w:rsidP="00FF772A">
            <w:pPr>
              <w:pStyle w:val="Boxtext"/>
              <w:rPr>
                <w:rFonts w:ascii="Arial" w:hAnsi="Arial"/>
              </w:rPr>
            </w:pPr>
            <w:r w:rsidRPr="00AA7495">
              <w:rPr>
                <w:rFonts w:ascii="Arial" w:hAnsi="Arial" w:cs="Arial"/>
                <w:i/>
                <w:sz w:val="16"/>
                <w:szCs w:val="16"/>
              </w:rPr>
              <w:t>Answer this question if</w:t>
            </w:r>
            <w:r w:rsidR="00F40143">
              <w:rPr>
                <w:rFonts w:ascii="Arial" w:hAnsi="Arial" w:cs="Arial"/>
                <w:i/>
                <w:sz w:val="16"/>
                <w:szCs w:val="16"/>
              </w:rPr>
              <w:t xml:space="preserve"> your</w:t>
            </w:r>
            <w:r w:rsidRPr="00AA7495">
              <w:rPr>
                <w:rFonts w:ascii="Arial" w:hAnsi="Arial" w:cs="Arial"/>
                <w:i/>
                <w:sz w:val="16"/>
                <w:szCs w:val="16"/>
              </w:rPr>
              <w:t xml:space="preserve"> response to Q</w:t>
            </w:r>
            <w:r w:rsidR="00F40143">
              <w:rPr>
                <w:rFonts w:ascii="Arial" w:hAnsi="Arial" w:cs="Arial"/>
                <w:i/>
                <w:sz w:val="16"/>
                <w:szCs w:val="16"/>
              </w:rPr>
              <w:t>4</w:t>
            </w:r>
            <w:r w:rsidRPr="00AA7495">
              <w:rPr>
                <w:rFonts w:ascii="Arial" w:hAnsi="Arial" w:cs="Arial"/>
                <w:i/>
                <w:sz w:val="16"/>
                <w:szCs w:val="16"/>
              </w:rPr>
              <w:t>B.</w:t>
            </w:r>
            <w:r w:rsidR="00FF772A">
              <w:rPr>
                <w:rFonts w:ascii="Arial" w:hAnsi="Arial" w:cs="Arial"/>
                <w:i/>
                <w:sz w:val="16"/>
                <w:szCs w:val="16"/>
              </w:rPr>
              <w:t>9</w:t>
            </w:r>
            <w:r w:rsidRPr="00AA7495">
              <w:rPr>
                <w:rFonts w:ascii="Arial" w:hAnsi="Arial" w:cs="Arial"/>
                <w:i/>
                <w:sz w:val="16"/>
                <w:szCs w:val="16"/>
              </w:rPr>
              <w:t xml:space="preserve"> is </w:t>
            </w:r>
            <w:r w:rsidR="00F40143">
              <w:rPr>
                <w:rFonts w:ascii="Arial" w:hAnsi="Arial" w:cs="Arial"/>
                <w:i/>
                <w:sz w:val="16"/>
                <w:szCs w:val="16"/>
              </w:rPr>
              <w:t>“</w:t>
            </w:r>
            <w:r w:rsidRPr="00AA7495">
              <w:rPr>
                <w:rFonts w:ascii="Arial" w:hAnsi="Arial" w:cs="Arial"/>
                <w:i/>
                <w:sz w:val="16"/>
                <w:szCs w:val="16"/>
              </w:rPr>
              <w:t>Yes</w:t>
            </w:r>
            <w:r w:rsidR="00F40143">
              <w:rPr>
                <w:rFonts w:ascii="Arial" w:hAnsi="Arial"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BEB45EF" w14:textId="77777777" w:rsidR="00CF0485" w:rsidRPr="0055550F" w:rsidRDefault="00CF0485" w:rsidP="00CF0485">
            <w:pPr>
              <w:pStyle w:val="Boxtext"/>
              <w:rPr>
                <w:rFonts w:ascii="Arial" w:hAnsi="Arial" w:cs="Arial"/>
              </w:rPr>
            </w:pPr>
          </w:p>
        </w:tc>
      </w:tr>
      <w:tr w:rsidR="00CF0485" w:rsidRPr="0055550F" w14:paraId="41C26D60"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687D84D" w14:textId="3B272FFB" w:rsidR="00CF0485" w:rsidRDefault="00F40143" w:rsidP="005E4456">
            <w:pPr>
              <w:pStyle w:val="Boxtext"/>
              <w:rPr>
                <w:rFonts w:ascii="Arial" w:hAnsi="Arial" w:cs="Arial"/>
              </w:rPr>
            </w:pPr>
            <w:r>
              <w:rPr>
                <w:rFonts w:ascii="Arial" w:hAnsi="Arial" w:cs="Arial"/>
              </w:rPr>
              <w:t>4B.</w:t>
            </w:r>
            <w:r w:rsidR="005E4456">
              <w:rPr>
                <w:rFonts w:ascii="Arial" w:hAnsi="Arial" w:cs="Arial"/>
              </w:rPr>
              <w:t>10</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340E933" w14:textId="5B46BAD1" w:rsidR="00CF0485" w:rsidRDefault="003C2E0E" w:rsidP="00CF0485">
            <w:pPr>
              <w:pStyle w:val="Boxtext"/>
              <w:rPr>
                <w:rFonts w:ascii="Arial" w:hAnsi="Arial"/>
              </w:rPr>
            </w:pPr>
            <w:r>
              <w:rPr>
                <w:rFonts w:ascii="Arial" w:hAnsi="Arial"/>
              </w:rPr>
              <w:t>*</w:t>
            </w:r>
            <w:r w:rsidR="00CF0485">
              <w:rPr>
                <w:rFonts w:ascii="Arial" w:hAnsi="Arial"/>
              </w:rPr>
              <w:t>In what currency will the offer be made?</w:t>
            </w:r>
          </w:p>
          <w:p w14:paraId="1481DA51" w14:textId="7C30010D" w:rsidR="00CF0485" w:rsidRDefault="00CF0485" w:rsidP="00C75E8B">
            <w:pPr>
              <w:spacing w:before="60" w:after="60"/>
            </w:pPr>
            <w:r w:rsidRPr="00531C75">
              <w:rPr>
                <w:rFonts w:cs="Arial"/>
                <w:i/>
                <w:sz w:val="16"/>
                <w:szCs w:val="16"/>
              </w:rPr>
              <w:t>For example</w:t>
            </w:r>
            <w:r>
              <w:rPr>
                <w:rFonts w:cs="Arial"/>
                <w:i/>
                <w:sz w:val="16"/>
                <w:szCs w:val="16"/>
              </w:rPr>
              <w:t>,</w:t>
            </w:r>
            <w:r w:rsidRPr="00531C75">
              <w:rPr>
                <w:rFonts w:cs="Arial"/>
                <w:i/>
                <w:sz w:val="16"/>
                <w:szCs w:val="16"/>
              </w:rPr>
              <w:t xml:space="preserve"> if the </w:t>
            </w:r>
            <w:r>
              <w:rPr>
                <w:rFonts w:cs="Arial"/>
                <w:i/>
                <w:sz w:val="16"/>
                <w:szCs w:val="16"/>
              </w:rPr>
              <w:t>consideration</w:t>
            </w:r>
            <w:r w:rsidRPr="00531C75">
              <w:rPr>
                <w:rFonts w:cs="Arial"/>
                <w:i/>
                <w:sz w:val="16"/>
                <w:szCs w:val="16"/>
              </w:rPr>
              <w:t xml:space="preserve"> </w:t>
            </w:r>
            <w:r>
              <w:rPr>
                <w:rFonts w:cs="Arial"/>
                <w:i/>
                <w:sz w:val="16"/>
                <w:szCs w:val="16"/>
              </w:rPr>
              <w:t xml:space="preserve">for the issue </w:t>
            </w:r>
            <w:r w:rsidRPr="00531C75">
              <w:rPr>
                <w:rFonts w:cs="Arial"/>
                <w:i/>
                <w:sz w:val="16"/>
                <w:szCs w:val="16"/>
              </w:rPr>
              <w:t xml:space="preserve">is </w:t>
            </w:r>
            <w:r>
              <w:rPr>
                <w:rFonts w:cs="Arial"/>
                <w:i/>
                <w:sz w:val="16"/>
                <w:szCs w:val="16"/>
              </w:rPr>
              <w:t>payable i</w:t>
            </w:r>
            <w:r w:rsidRPr="00531C75">
              <w:rPr>
                <w:rFonts w:cs="Arial"/>
                <w:i/>
                <w:sz w:val="16"/>
                <w:szCs w:val="16"/>
              </w:rPr>
              <w:t>n Australian Dollars</w:t>
            </w:r>
            <w:r>
              <w:rPr>
                <w:rFonts w:cs="Arial"/>
                <w:i/>
                <w:sz w:val="16"/>
                <w:szCs w:val="16"/>
              </w:rPr>
              <w:t>,</w:t>
            </w:r>
            <w:r w:rsidRPr="00531C75">
              <w:rPr>
                <w:rFonts w:cs="Arial"/>
                <w:i/>
                <w:sz w:val="16"/>
                <w:szCs w:val="16"/>
              </w:rPr>
              <w:t xml:space="preserve"> state AUD.</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4A10ED2" w14:textId="77777777" w:rsidR="00CF0485" w:rsidRPr="00AA7495" w:rsidRDefault="00CF0485" w:rsidP="00CF0485">
            <w:pPr>
              <w:pStyle w:val="Boxtext"/>
              <w:rPr>
                <w:rFonts w:ascii="Arial" w:hAnsi="Arial"/>
              </w:rPr>
            </w:pPr>
          </w:p>
        </w:tc>
      </w:tr>
      <w:tr w:rsidR="00CF0485" w:rsidRPr="0055550F" w14:paraId="6BEB7C59"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E063555" w14:textId="69687650" w:rsidR="00CF0485" w:rsidRDefault="00F40143" w:rsidP="00CF0485">
            <w:pPr>
              <w:pStyle w:val="Boxtext"/>
              <w:rPr>
                <w:rFonts w:ascii="Arial" w:hAnsi="Arial" w:cs="Arial"/>
              </w:rPr>
            </w:pPr>
            <w:r>
              <w:rPr>
                <w:rFonts w:ascii="Arial" w:hAnsi="Arial" w:cs="Arial"/>
              </w:rPr>
              <w:t>4B.1</w:t>
            </w:r>
            <w:r w:rsidR="005E4456">
              <w:rPr>
                <w:rFonts w:ascii="Arial" w:hAnsi="Arial" w:cs="Arial"/>
              </w:rPr>
              <w:t>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F38A91D" w14:textId="77A07A5E" w:rsidR="00CF0485" w:rsidRDefault="003C2E0E" w:rsidP="00CF0485">
            <w:pPr>
              <w:pStyle w:val="Boxtext"/>
              <w:rPr>
                <w:rFonts w:ascii="Arial" w:hAnsi="Arial"/>
              </w:rPr>
            </w:pPr>
            <w:r>
              <w:rPr>
                <w:rFonts w:ascii="Arial" w:hAnsi="Arial"/>
              </w:rPr>
              <w:t>*</w:t>
            </w:r>
            <w:r w:rsidR="00CF0485">
              <w:rPr>
                <w:rFonts w:ascii="Arial" w:hAnsi="Arial"/>
              </w:rPr>
              <w:t>Has the offer price been determined</w:t>
            </w:r>
            <w:r w:rsidR="00F40143">
              <w:rPr>
                <w:rFonts w:ascii="Arial" w:hAnsi="Arial"/>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BBC8FF4" w14:textId="672A8ACA" w:rsidR="00CF0485" w:rsidRPr="0055550F" w:rsidRDefault="00CF0485" w:rsidP="00CF0485">
            <w:pPr>
              <w:pStyle w:val="Boxtext"/>
              <w:rPr>
                <w:rFonts w:ascii="Arial" w:hAnsi="Arial" w:cs="Arial"/>
              </w:rPr>
            </w:pPr>
            <w:r w:rsidRPr="00AA7495">
              <w:rPr>
                <w:rFonts w:ascii="Arial" w:hAnsi="Arial"/>
              </w:rPr>
              <w:t>Yes or No</w:t>
            </w:r>
          </w:p>
        </w:tc>
      </w:tr>
      <w:tr w:rsidR="00CF0485" w:rsidRPr="0055550F" w14:paraId="55BF3D4E"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2029E14" w14:textId="5E43337B" w:rsidR="00CF0485" w:rsidRDefault="00F40143" w:rsidP="005E4456">
            <w:pPr>
              <w:pStyle w:val="Boxtext"/>
              <w:rPr>
                <w:rFonts w:ascii="Arial" w:hAnsi="Arial" w:cs="Arial"/>
              </w:rPr>
            </w:pPr>
            <w:r>
              <w:rPr>
                <w:rFonts w:ascii="Arial" w:hAnsi="Arial" w:cs="Arial"/>
              </w:rPr>
              <w:t>4B.1</w:t>
            </w:r>
            <w:r w:rsidR="005E4456">
              <w:rPr>
                <w:rFonts w:ascii="Arial" w:hAnsi="Arial" w:cs="Arial"/>
              </w:rPr>
              <w:t>1</w:t>
            </w:r>
            <w:r>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C35C12E" w14:textId="223688A2" w:rsidR="00CF0485" w:rsidRDefault="003C2E0E" w:rsidP="00CF0485">
            <w:pPr>
              <w:pStyle w:val="Boxtext"/>
              <w:rPr>
                <w:rFonts w:ascii="Arial" w:hAnsi="Arial"/>
              </w:rPr>
            </w:pPr>
            <w:r>
              <w:rPr>
                <w:rFonts w:ascii="Arial" w:hAnsi="Arial"/>
              </w:rPr>
              <w:t>*</w:t>
            </w:r>
            <w:r w:rsidR="00CF0485">
              <w:rPr>
                <w:rFonts w:ascii="Arial" w:hAnsi="Arial"/>
              </w:rPr>
              <w:t>What is the offer price per +security?</w:t>
            </w:r>
          </w:p>
          <w:p w14:paraId="69774A6B" w14:textId="531ACEEC" w:rsidR="00CF0485" w:rsidRDefault="00CF0485" w:rsidP="00FF772A">
            <w:pPr>
              <w:pStyle w:val="Boxtext"/>
              <w:rPr>
                <w:rFonts w:ascii="Arial" w:hAnsi="Arial"/>
              </w:rPr>
            </w:pPr>
            <w:r w:rsidRPr="00AA7495">
              <w:rPr>
                <w:rFonts w:ascii="Arial" w:hAnsi="Arial" w:cs="Arial"/>
                <w:i/>
                <w:sz w:val="16"/>
                <w:szCs w:val="16"/>
              </w:rPr>
              <w:t xml:space="preserve">Answer this question if </w:t>
            </w:r>
            <w:r w:rsidR="00F40143">
              <w:rPr>
                <w:rFonts w:ascii="Arial" w:hAnsi="Arial" w:cs="Arial"/>
                <w:i/>
                <w:sz w:val="16"/>
                <w:szCs w:val="16"/>
              </w:rPr>
              <w:t xml:space="preserve">your </w:t>
            </w:r>
            <w:r w:rsidRPr="00AA7495">
              <w:rPr>
                <w:rFonts w:ascii="Arial" w:hAnsi="Arial" w:cs="Arial"/>
                <w:i/>
                <w:sz w:val="16"/>
                <w:szCs w:val="16"/>
              </w:rPr>
              <w:t>response to Q</w:t>
            </w:r>
            <w:r w:rsidR="00F40143">
              <w:rPr>
                <w:rFonts w:ascii="Arial" w:hAnsi="Arial" w:cs="Arial"/>
                <w:i/>
                <w:sz w:val="16"/>
                <w:szCs w:val="16"/>
              </w:rPr>
              <w:t>4</w:t>
            </w:r>
            <w:r w:rsidRPr="00AA7495">
              <w:rPr>
                <w:rFonts w:ascii="Arial" w:hAnsi="Arial" w:cs="Arial"/>
                <w:i/>
                <w:sz w:val="16"/>
                <w:szCs w:val="16"/>
              </w:rPr>
              <w:t>B.</w:t>
            </w:r>
            <w:r w:rsidR="00F40143">
              <w:rPr>
                <w:rFonts w:ascii="Arial" w:hAnsi="Arial" w:cs="Arial"/>
                <w:i/>
                <w:sz w:val="16"/>
                <w:szCs w:val="16"/>
              </w:rPr>
              <w:t>1</w:t>
            </w:r>
            <w:r w:rsidR="00FF772A">
              <w:rPr>
                <w:rFonts w:ascii="Arial" w:hAnsi="Arial" w:cs="Arial"/>
                <w:i/>
                <w:sz w:val="16"/>
                <w:szCs w:val="16"/>
              </w:rPr>
              <w:t>1</w:t>
            </w:r>
            <w:r w:rsidRPr="00AA7495">
              <w:rPr>
                <w:rFonts w:ascii="Arial" w:hAnsi="Arial" w:cs="Arial"/>
                <w:i/>
                <w:sz w:val="16"/>
                <w:szCs w:val="16"/>
              </w:rPr>
              <w:t xml:space="preserve"> is </w:t>
            </w:r>
            <w:r>
              <w:rPr>
                <w:rFonts w:ascii="Arial" w:hAnsi="Arial" w:cs="Arial"/>
                <w:i/>
                <w:sz w:val="16"/>
                <w:szCs w:val="16"/>
              </w:rPr>
              <w:t>“</w:t>
            </w:r>
            <w:r w:rsidRPr="00AA7495">
              <w:rPr>
                <w:rFonts w:ascii="Arial" w:hAnsi="Arial" w:cs="Arial"/>
                <w:i/>
                <w:sz w:val="16"/>
                <w:szCs w:val="16"/>
              </w:rPr>
              <w:t>Yes</w:t>
            </w:r>
            <w:r>
              <w:rPr>
                <w:rFonts w:ascii="Arial" w:hAnsi="Arial" w:cs="Arial"/>
                <w:i/>
                <w:sz w:val="16"/>
                <w:szCs w:val="16"/>
              </w:rPr>
              <w:t>”</w:t>
            </w:r>
            <w:r w:rsidR="00F40143">
              <w:rPr>
                <w:rFonts w:ascii="Arial" w:hAnsi="Arial" w:cs="Arial"/>
                <w:i/>
                <w:sz w:val="16"/>
                <w:szCs w:val="16"/>
              </w:rPr>
              <w:t xml:space="preserve"> using the currency specified in your answer to Q4B.9.</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06ECD1B" w14:textId="77777777" w:rsidR="00CF0485" w:rsidRPr="0055550F" w:rsidRDefault="00CF0485" w:rsidP="00CF0485">
            <w:pPr>
              <w:pStyle w:val="Boxtext"/>
              <w:rPr>
                <w:rFonts w:ascii="Arial" w:hAnsi="Arial" w:cs="Arial"/>
              </w:rPr>
            </w:pPr>
          </w:p>
        </w:tc>
      </w:tr>
      <w:tr w:rsidR="00CF0485" w:rsidRPr="0055550F" w14:paraId="5804C9AB" w14:textId="77777777" w:rsidTr="00D60C9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F415B4A" w14:textId="46811A63" w:rsidR="00CF0485" w:rsidRDefault="00F40143" w:rsidP="005E4456">
            <w:pPr>
              <w:pStyle w:val="Boxtext"/>
              <w:rPr>
                <w:rFonts w:ascii="Arial" w:hAnsi="Arial" w:cs="Arial"/>
              </w:rPr>
            </w:pPr>
            <w:r>
              <w:rPr>
                <w:rFonts w:ascii="Arial" w:hAnsi="Arial" w:cs="Arial"/>
              </w:rPr>
              <w:t>4B.1</w:t>
            </w:r>
            <w:r w:rsidR="005E4456">
              <w:rPr>
                <w:rFonts w:ascii="Arial" w:hAnsi="Arial" w:cs="Arial"/>
              </w:rPr>
              <w:t>1</w:t>
            </w:r>
            <w:r>
              <w:rPr>
                <w:rFonts w:ascii="Arial" w:hAnsi="Arial" w:cs="Arial"/>
              </w:rPr>
              <w:t>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1071676" w14:textId="68023898" w:rsidR="00CF0485" w:rsidRDefault="003C2E0E" w:rsidP="00F40143">
            <w:pPr>
              <w:pStyle w:val="Boxtext"/>
              <w:rPr>
                <w:rFonts w:ascii="Arial" w:hAnsi="Arial"/>
              </w:rPr>
            </w:pPr>
            <w:r>
              <w:rPr>
                <w:rFonts w:ascii="Arial" w:hAnsi="Arial"/>
              </w:rPr>
              <w:t>*</w:t>
            </w:r>
            <w:r w:rsidR="00CF0485">
              <w:rPr>
                <w:rFonts w:ascii="Arial" w:hAnsi="Arial"/>
              </w:rPr>
              <w:t>How and when will the offer price be determined?</w:t>
            </w:r>
          </w:p>
          <w:p w14:paraId="2957D9A9" w14:textId="61DE1BF5" w:rsidR="00F40143" w:rsidRDefault="00F40143" w:rsidP="00FF772A">
            <w:pPr>
              <w:pStyle w:val="Boxtext"/>
              <w:rPr>
                <w:rFonts w:ascii="Arial" w:hAnsi="Arial"/>
              </w:rPr>
            </w:pPr>
            <w:r w:rsidRPr="00AA7495">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Pr>
                <w:rFonts w:ascii="Arial" w:hAnsi="Arial" w:cs="Arial"/>
                <w:i/>
                <w:sz w:val="16"/>
                <w:szCs w:val="16"/>
              </w:rPr>
              <w:t>4</w:t>
            </w:r>
            <w:r w:rsidRPr="00AA7495">
              <w:rPr>
                <w:rFonts w:ascii="Arial" w:hAnsi="Arial" w:cs="Arial"/>
                <w:i/>
                <w:sz w:val="16"/>
                <w:szCs w:val="16"/>
              </w:rPr>
              <w:t>B.</w:t>
            </w:r>
            <w:r>
              <w:rPr>
                <w:rFonts w:ascii="Arial" w:hAnsi="Arial" w:cs="Arial"/>
                <w:i/>
                <w:sz w:val="16"/>
                <w:szCs w:val="16"/>
              </w:rPr>
              <w:t>1</w:t>
            </w:r>
            <w:r w:rsidR="00FF772A">
              <w:rPr>
                <w:rFonts w:ascii="Arial" w:hAnsi="Arial" w:cs="Arial"/>
                <w:i/>
                <w:sz w:val="16"/>
                <w:szCs w:val="16"/>
              </w:rPr>
              <w:t>1</w:t>
            </w:r>
            <w:r w:rsidRPr="00AA7495">
              <w:rPr>
                <w:rFonts w:ascii="Arial" w:hAnsi="Arial" w:cs="Arial"/>
                <w:i/>
                <w:sz w:val="16"/>
                <w:szCs w:val="16"/>
              </w:rPr>
              <w:t xml:space="preserve"> is </w:t>
            </w:r>
            <w:r>
              <w:rPr>
                <w:rFonts w:ascii="Arial" w:hAnsi="Arial" w:cs="Arial"/>
                <w:i/>
                <w:sz w:val="16"/>
                <w:szCs w:val="16"/>
              </w:rPr>
              <w:t>“No”.</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A45EF94" w14:textId="77777777" w:rsidR="00CF0485" w:rsidRPr="0055550F" w:rsidRDefault="00CF0485" w:rsidP="00CF0485">
            <w:pPr>
              <w:pStyle w:val="Boxtext"/>
              <w:rPr>
                <w:rFonts w:ascii="Arial" w:hAnsi="Arial" w:cs="Arial"/>
              </w:rPr>
            </w:pPr>
          </w:p>
        </w:tc>
      </w:tr>
    </w:tbl>
    <w:p w14:paraId="7EFD0DF7" w14:textId="05C20E9A" w:rsidR="006A3C47" w:rsidRPr="00FD41D3" w:rsidRDefault="006A3C47" w:rsidP="00FD41D3">
      <w:pPr>
        <w:keepNext/>
        <w:tabs>
          <w:tab w:val="clear" w:pos="851"/>
          <w:tab w:val="left" w:pos="1134"/>
        </w:tabs>
        <w:spacing w:before="240" w:after="240"/>
        <w:ind w:left="1134" w:hanging="1134"/>
        <w:rPr>
          <w:sz w:val="24"/>
        </w:rPr>
      </w:pPr>
      <w:r w:rsidRPr="00FD41D3">
        <w:rPr>
          <w:sz w:val="24"/>
        </w:rPr>
        <w:t>Part 4C –</w:t>
      </w:r>
      <w:r w:rsidR="00D94462" w:rsidRPr="0055550F">
        <w:rPr>
          <w:sz w:val="24"/>
        </w:rPr>
        <w:tab/>
      </w:r>
      <w:r w:rsidR="00F05BF4" w:rsidRPr="0055550F">
        <w:rPr>
          <w:sz w:val="24"/>
        </w:rPr>
        <w:t>P</w:t>
      </w:r>
      <w:r w:rsidR="00502069" w:rsidRPr="00FD41D3">
        <w:rPr>
          <w:sz w:val="24"/>
        </w:rPr>
        <w:t xml:space="preserve">roposed offer under </w:t>
      </w:r>
      <w:r w:rsidR="0090347A" w:rsidRPr="00FD41D3">
        <w:rPr>
          <w:sz w:val="24"/>
        </w:rPr>
        <w:t>+</w:t>
      </w:r>
      <w:r w:rsidR="00502069" w:rsidRPr="00FD41D3">
        <w:rPr>
          <w:sz w:val="24"/>
        </w:rPr>
        <w:t xml:space="preserve">securities purchase plan </w:t>
      </w:r>
      <w:r w:rsidR="00F05BF4" w:rsidRPr="0055550F">
        <w:rPr>
          <w:sz w:val="24"/>
        </w:rPr>
        <w:t>–</w:t>
      </w:r>
      <w:r w:rsidR="0090347A" w:rsidRPr="00FD41D3">
        <w:rPr>
          <w:sz w:val="24"/>
        </w:rPr>
        <w:t xml:space="preserve"> t</w:t>
      </w:r>
      <w:r w:rsidRPr="00FD41D3">
        <w:rPr>
          <w:sz w:val="24"/>
        </w:rPr>
        <w:t>imetable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6A3C47" w:rsidRPr="0055550F" w14:paraId="650B5575" w14:textId="77777777" w:rsidTr="00FD41D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D0DBFA1" w14:textId="77777777" w:rsidR="006A3C47" w:rsidRPr="0055550F" w:rsidRDefault="006A3C47" w:rsidP="00FD41D3">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37D69EB" w14:textId="77777777" w:rsidR="006A3C47" w:rsidRPr="0055550F" w:rsidRDefault="006A3C47" w:rsidP="00FD41D3">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D551B77" w14:textId="77777777" w:rsidR="006A3C47" w:rsidRPr="0055550F" w:rsidRDefault="006A3C47" w:rsidP="00FD41D3">
            <w:pPr>
              <w:pStyle w:val="Boxtext"/>
              <w:keepNext/>
              <w:rPr>
                <w:rFonts w:ascii="Arial" w:hAnsi="Arial" w:cs="Arial"/>
                <w:b/>
              </w:rPr>
            </w:pPr>
            <w:r w:rsidRPr="0055550F">
              <w:rPr>
                <w:rFonts w:ascii="Arial" w:hAnsi="Arial" w:cs="Arial"/>
                <w:b/>
              </w:rPr>
              <w:t>Answer</w:t>
            </w:r>
          </w:p>
        </w:tc>
      </w:tr>
      <w:tr w:rsidR="006A3C47" w:rsidRPr="0055550F" w14:paraId="4195A645" w14:textId="77777777" w:rsidTr="00FD41D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EDA504D" w14:textId="1BBDAAF2" w:rsidR="006A3C47" w:rsidRPr="0055550F" w:rsidRDefault="006A3C47" w:rsidP="00F22FD4">
            <w:pPr>
              <w:pStyle w:val="Boxtext"/>
              <w:rPr>
                <w:rFonts w:ascii="Arial" w:hAnsi="Arial" w:cs="Arial"/>
              </w:rPr>
            </w:pPr>
            <w:r w:rsidRPr="0055550F">
              <w:rPr>
                <w:rFonts w:ascii="Arial" w:hAnsi="Arial" w:cs="Arial"/>
              </w:rPr>
              <w:t>4C.1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847A245" w14:textId="4D96801B" w:rsidR="006A3C47" w:rsidRPr="00FD41D3" w:rsidRDefault="006A3C47" w:rsidP="00FD41D3">
            <w:pPr>
              <w:spacing w:before="60" w:after="60"/>
              <w:rPr>
                <w:rFonts w:ascii="Helvetica" w:hAnsi="Helvetica"/>
                <w:szCs w:val="20"/>
                <w:shd w:val="clear" w:color="auto" w:fill="FFFFFF"/>
              </w:rPr>
            </w:pPr>
            <w:r w:rsidRPr="00FD41D3">
              <w:rPr>
                <w:rFonts w:ascii="Helvetica" w:hAnsi="Helvetica"/>
                <w:szCs w:val="20"/>
                <w:shd w:val="clear" w:color="auto" w:fill="FFFFFF"/>
              </w:rPr>
              <w:t>*</w:t>
            </w:r>
            <w:r w:rsidR="0090347A" w:rsidRPr="00FD41D3">
              <w:rPr>
                <w:rFonts w:ascii="Helvetica" w:hAnsi="Helvetica"/>
                <w:szCs w:val="20"/>
                <w:shd w:val="clear" w:color="auto" w:fill="FFFFFF"/>
              </w:rPr>
              <w:t>Date of a</w:t>
            </w:r>
            <w:r w:rsidRPr="00FD41D3">
              <w:rPr>
                <w:rFonts w:ascii="Helvetica" w:hAnsi="Helvetica"/>
                <w:szCs w:val="20"/>
                <w:shd w:val="clear" w:color="auto" w:fill="FFFFFF"/>
              </w:rPr>
              <w:t xml:space="preserve">nnouncement of </w:t>
            </w:r>
            <w:r w:rsidR="0090347A" w:rsidRPr="00FD41D3">
              <w:rPr>
                <w:rFonts w:ascii="Helvetica" w:hAnsi="Helvetica"/>
                <w:szCs w:val="20"/>
                <w:shd w:val="clear" w:color="auto" w:fill="FFFFFF"/>
              </w:rPr>
              <w:t>+s</w:t>
            </w:r>
            <w:r w:rsidRPr="00FD41D3">
              <w:rPr>
                <w:rFonts w:ascii="Helvetica" w:hAnsi="Helvetica"/>
                <w:szCs w:val="20"/>
                <w:shd w:val="clear" w:color="auto" w:fill="FFFFFF"/>
              </w:rPr>
              <w:t xml:space="preserve">ecurity </w:t>
            </w:r>
            <w:r w:rsidR="0090347A" w:rsidRPr="00FD41D3">
              <w:rPr>
                <w:rFonts w:ascii="Helvetica" w:hAnsi="Helvetica"/>
                <w:szCs w:val="20"/>
                <w:shd w:val="clear" w:color="auto" w:fill="FFFFFF"/>
              </w:rPr>
              <w:t>p</w:t>
            </w:r>
            <w:r w:rsidRPr="00FD41D3">
              <w:rPr>
                <w:rFonts w:ascii="Helvetica" w:hAnsi="Helvetica"/>
                <w:szCs w:val="20"/>
                <w:shd w:val="clear" w:color="auto" w:fill="FFFFFF"/>
              </w:rPr>
              <w:t xml:space="preserve">urchase </w:t>
            </w:r>
            <w:r w:rsidR="0090347A" w:rsidRPr="00FD41D3">
              <w:rPr>
                <w:rFonts w:ascii="Helvetica" w:hAnsi="Helvetica"/>
                <w:szCs w:val="20"/>
                <w:shd w:val="clear" w:color="auto" w:fill="FFFFFF"/>
              </w:rPr>
              <w:t>p</w:t>
            </w:r>
            <w:r w:rsidRPr="00FD41D3">
              <w:rPr>
                <w:rFonts w:ascii="Helvetica" w:hAnsi="Helvetica"/>
                <w:szCs w:val="20"/>
                <w:shd w:val="clear" w:color="auto" w:fill="FFFFFF"/>
              </w:rPr>
              <w:t>lan</w:t>
            </w:r>
          </w:p>
          <w:p w14:paraId="0F28F421" w14:textId="704423FF" w:rsidR="006A3C47" w:rsidRPr="00FD41D3" w:rsidRDefault="006A3C47" w:rsidP="001F5009">
            <w:pPr>
              <w:spacing w:before="60" w:after="60"/>
              <w:rPr>
                <w:rFonts w:ascii="Helvetica" w:hAnsi="Helvetica"/>
                <w:shd w:val="clear" w:color="auto" w:fill="FFFFFF"/>
              </w:rPr>
            </w:pPr>
            <w:r w:rsidRPr="00FD41D3">
              <w:rPr>
                <w:rFonts w:cs="Arial"/>
                <w:i/>
                <w:sz w:val="16"/>
                <w:szCs w:val="16"/>
                <w:shd w:val="clear" w:color="auto" w:fill="FFFFFF"/>
              </w:rPr>
              <w:t xml:space="preserve">The announcement of the security purchase plan must </w:t>
            </w:r>
            <w:r w:rsidR="001F5009">
              <w:rPr>
                <w:rFonts w:cs="Arial"/>
                <w:i/>
                <w:sz w:val="16"/>
                <w:szCs w:val="16"/>
                <w:shd w:val="clear" w:color="auto" w:fill="FFFFFF"/>
              </w:rPr>
              <w:t xml:space="preserve">preferably </w:t>
            </w:r>
            <w:r w:rsidRPr="00FD41D3">
              <w:rPr>
                <w:rFonts w:cs="Arial"/>
                <w:i/>
                <w:sz w:val="16"/>
                <w:szCs w:val="16"/>
                <w:shd w:val="clear" w:color="auto" w:fill="FFFFFF"/>
              </w:rPr>
              <w:t>be made prior to the commencement o</w:t>
            </w:r>
            <w:r w:rsidR="001F5009">
              <w:rPr>
                <w:rFonts w:cs="Arial"/>
                <w:i/>
                <w:sz w:val="16"/>
                <w:szCs w:val="16"/>
                <w:shd w:val="clear" w:color="auto" w:fill="FFFFFF"/>
              </w:rPr>
              <w:t>f</w:t>
            </w:r>
            <w:r w:rsidRPr="00FD41D3">
              <w:rPr>
                <w:rFonts w:cs="Arial"/>
                <w:i/>
                <w:sz w:val="16"/>
                <w:szCs w:val="16"/>
                <w:shd w:val="clear" w:color="auto" w:fill="FFFFFF"/>
              </w:rPr>
              <w:t xml:space="preserve"> trading on the announcement date</w:t>
            </w:r>
            <w:r w:rsidR="001F5009">
              <w:rPr>
                <w:rFonts w:cs="Arial"/>
                <w:i/>
                <w:sz w:val="16"/>
                <w:szCs w:val="16"/>
                <w:shd w:val="clear" w:color="auto" w:fill="FFFFFF"/>
              </w:rPr>
              <w:t xml:space="preserve"> but ASX will accept announcements after this time</w:t>
            </w:r>
            <w:r w:rsidR="00507F2F">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12A5F45" w14:textId="77777777" w:rsidR="006A3C47" w:rsidRPr="0055550F" w:rsidRDefault="006A3C47" w:rsidP="00AD5F7A">
            <w:pPr>
              <w:pStyle w:val="Boxtext"/>
              <w:rPr>
                <w:rFonts w:ascii="Arial" w:hAnsi="Arial" w:cs="Arial"/>
              </w:rPr>
            </w:pPr>
          </w:p>
        </w:tc>
      </w:tr>
      <w:tr w:rsidR="006A3C47" w:rsidRPr="0055550F" w14:paraId="0C657DCB" w14:textId="77777777" w:rsidTr="00FD41D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518747E" w14:textId="61A30195" w:rsidR="006A3C47" w:rsidRPr="0055550F" w:rsidRDefault="006A3C47" w:rsidP="00AD5F7A">
            <w:pPr>
              <w:pStyle w:val="Boxtext"/>
              <w:rPr>
                <w:rFonts w:ascii="Arial" w:hAnsi="Arial" w:cs="Arial"/>
              </w:rPr>
            </w:pPr>
            <w:r w:rsidRPr="0055550F">
              <w:rPr>
                <w:rFonts w:ascii="Arial" w:hAnsi="Arial" w:cs="Arial"/>
              </w:rPr>
              <w:t>4C.2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639CDEE" w14:textId="783C76A2" w:rsidR="006A3C47" w:rsidRPr="00FD41D3" w:rsidRDefault="006A3C47" w:rsidP="00FD41D3">
            <w:pPr>
              <w:spacing w:before="60" w:after="60"/>
              <w:rPr>
                <w:rFonts w:ascii="Helvetica" w:hAnsi="Helvetica"/>
                <w:shd w:val="clear" w:color="auto" w:fill="FFFFFF"/>
              </w:rPr>
            </w:pPr>
            <w:r w:rsidRPr="00FD41D3">
              <w:rPr>
                <w:rFonts w:ascii="Helvetica" w:hAnsi="Helvetica"/>
                <w:shd w:val="clear" w:color="auto" w:fill="FFFFFF"/>
              </w:rPr>
              <w:t xml:space="preserve">*+Record </w:t>
            </w:r>
            <w:r w:rsidR="00AA470F" w:rsidRPr="00FD41D3">
              <w:rPr>
                <w:rFonts w:ascii="Helvetica" w:hAnsi="Helvetica"/>
                <w:shd w:val="clear" w:color="auto" w:fill="FFFFFF"/>
              </w:rPr>
              <w:t>d</w:t>
            </w:r>
            <w:r w:rsidRPr="00FD41D3">
              <w:rPr>
                <w:rFonts w:ascii="Helvetica" w:hAnsi="Helvetica"/>
                <w:shd w:val="clear" w:color="auto" w:fill="FFFFFF"/>
              </w:rPr>
              <w:t>ate</w:t>
            </w:r>
          </w:p>
          <w:p w14:paraId="629DFA3A" w14:textId="06D4D54D" w:rsidR="006A3C47" w:rsidRPr="00FD41D3" w:rsidRDefault="006A3C47" w:rsidP="00FD41D3">
            <w:pPr>
              <w:spacing w:before="60" w:after="60"/>
              <w:rPr>
                <w:rFonts w:cs="Arial"/>
                <w:i/>
                <w:sz w:val="16"/>
                <w:szCs w:val="16"/>
                <w:shd w:val="clear" w:color="auto" w:fill="FFFFFF"/>
              </w:rPr>
            </w:pPr>
            <w:r w:rsidRPr="00FD41D3">
              <w:rPr>
                <w:rFonts w:cs="Arial"/>
                <w:i/>
                <w:sz w:val="16"/>
                <w:szCs w:val="16"/>
                <w:shd w:val="clear" w:color="auto" w:fill="FFFFFF"/>
              </w:rPr>
              <w:t xml:space="preserve">This is the date to identify security holders who may participate in the security purchase plan. Per Appendix 7A </w:t>
            </w:r>
            <w:r w:rsidR="00FA6246">
              <w:rPr>
                <w:rFonts w:cs="Arial"/>
                <w:i/>
                <w:sz w:val="16"/>
                <w:szCs w:val="16"/>
                <w:shd w:val="clear" w:color="auto" w:fill="FFFFFF"/>
              </w:rPr>
              <w:t>section</w:t>
            </w:r>
            <w:r w:rsidRPr="00FD41D3">
              <w:rPr>
                <w:rFonts w:cs="Arial"/>
                <w:i/>
                <w:sz w:val="16"/>
                <w:szCs w:val="16"/>
                <w:shd w:val="clear" w:color="auto" w:fill="FFFFFF"/>
              </w:rPr>
              <w:t xml:space="preserve"> 12 of the Listing Rules, this day is </w:t>
            </w:r>
            <w:r w:rsidR="00AA470F" w:rsidRPr="00FD41D3">
              <w:rPr>
                <w:rFonts w:cs="Arial"/>
                <w:i/>
                <w:sz w:val="16"/>
                <w:szCs w:val="16"/>
                <w:shd w:val="clear" w:color="auto" w:fill="FFFFFF"/>
              </w:rPr>
              <w:t>one</w:t>
            </w:r>
            <w:r w:rsidRPr="00FD41D3">
              <w:rPr>
                <w:rFonts w:cs="Arial"/>
                <w:i/>
                <w:sz w:val="16"/>
                <w:szCs w:val="16"/>
                <w:shd w:val="clear" w:color="auto" w:fill="FFFFFF"/>
              </w:rPr>
              <w:t xml:space="preserve"> business day before the entity announces the security purchase plan. </w:t>
            </w:r>
          </w:p>
          <w:p w14:paraId="619569F2" w14:textId="35DF9376" w:rsidR="006A3C47" w:rsidRPr="00FD41D3" w:rsidRDefault="006A3C47" w:rsidP="00FD41D3">
            <w:pPr>
              <w:spacing w:before="60" w:after="60"/>
              <w:rPr>
                <w:rFonts w:cs="Arial"/>
                <w:i/>
                <w:sz w:val="16"/>
                <w:szCs w:val="16"/>
                <w:shd w:val="clear" w:color="auto" w:fill="FFFFFF"/>
              </w:rPr>
            </w:pPr>
            <w:r w:rsidRPr="00FD41D3">
              <w:rPr>
                <w:rFonts w:cs="Arial"/>
                <w:i/>
                <w:sz w:val="16"/>
                <w:szCs w:val="16"/>
                <w:shd w:val="clear" w:color="auto" w:fill="FFFFFF"/>
              </w:rPr>
              <w:t>Note: the fact that an entity's securities may be in a trading halt or otherwise suspended from trading on this day does not affect this date being the date for identifying which security holders may participate in the security purchase plan.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C0E51D0" w14:textId="77777777" w:rsidR="006A3C47" w:rsidRPr="0055550F" w:rsidRDefault="006A3C47" w:rsidP="00AD5F7A">
            <w:pPr>
              <w:pStyle w:val="Boxtext"/>
              <w:rPr>
                <w:rFonts w:ascii="Arial" w:hAnsi="Arial" w:cs="Arial"/>
              </w:rPr>
            </w:pPr>
          </w:p>
        </w:tc>
      </w:tr>
      <w:tr w:rsidR="006A3C47" w:rsidRPr="0055550F" w14:paraId="280E05E0" w14:textId="77777777" w:rsidTr="00FD41D3">
        <w:trPr>
          <w:cantSplit/>
        </w:trPr>
        <w:tc>
          <w:tcPr>
            <w:tcW w:w="1003" w:type="dxa"/>
            <w:shd w:val="clear" w:color="auto" w:fill="auto"/>
          </w:tcPr>
          <w:p w14:paraId="2C97976F" w14:textId="63D1CF2F" w:rsidR="006A3C47" w:rsidRPr="0055550F" w:rsidRDefault="006A3C47" w:rsidP="00F22FD4">
            <w:pPr>
              <w:pStyle w:val="Boxtext"/>
              <w:rPr>
                <w:rFonts w:ascii="Arial" w:hAnsi="Arial" w:cs="Arial"/>
              </w:rPr>
            </w:pPr>
            <w:r w:rsidRPr="0055550F">
              <w:rPr>
                <w:rFonts w:ascii="Arial" w:hAnsi="Arial" w:cs="Arial"/>
              </w:rPr>
              <w:t>4C.3</w:t>
            </w:r>
          </w:p>
        </w:tc>
        <w:tc>
          <w:tcPr>
            <w:tcW w:w="4145" w:type="dxa"/>
            <w:shd w:val="clear" w:color="auto" w:fill="auto"/>
          </w:tcPr>
          <w:p w14:paraId="4E994A20" w14:textId="77777777" w:rsidR="006A3C47" w:rsidRPr="00C977F4" w:rsidRDefault="006A3C47" w:rsidP="00C977F4">
            <w:pPr>
              <w:spacing w:before="60" w:after="60"/>
              <w:rPr>
                <w:rFonts w:ascii="Helvetica" w:hAnsi="Helvetica"/>
                <w:shd w:val="clear" w:color="auto" w:fill="FFFFFF"/>
              </w:rPr>
            </w:pPr>
            <w:r w:rsidRPr="00C977F4">
              <w:rPr>
                <w:rFonts w:ascii="Helvetica" w:hAnsi="Helvetica"/>
                <w:shd w:val="clear" w:color="auto" w:fill="FFFFFF"/>
              </w:rPr>
              <w:t>*Date on which offer documents will be made available to investors</w:t>
            </w:r>
          </w:p>
        </w:tc>
        <w:tc>
          <w:tcPr>
            <w:tcW w:w="4174" w:type="dxa"/>
            <w:shd w:val="clear" w:color="auto" w:fill="auto"/>
          </w:tcPr>
          <w:p w14:paraId="69BD8E6E" w14:textId="77777777" w:rsidR="006A3C47" w:rsidRPr="0055550F" w:rsidRDefault="006A3C47" w:rsidP="00AD5F7A">
            <w:pPr>
              <w:pStyle w:val="Boxtext"/>
              <w:rPr>
                <w:rFonts w:ascii="Arial" w:hAnsi="Arial" w:cs="Arial"/>
              </w:rPr>
            </w:pPr>
          </w:p>
        </w:tc>
      </w:tr>
      <w:tr w:rsidR="006A3C47" w:rsidRPr="0055550F" w14:paraId="68C2C14E" w14:textId="77777777" w:rsidTr="00FD41D3">
        <w:trPr>
          <w:cantSplit/>
        </w:trPr>
        <w:tc>
          <w:tcPr>
            <w:tcW w:w="1003" w:type="dxa"/>
            <w:shd w:val="clear" w:color="auto" w:fill="auto"/>
          </w:tcPr>
          <w:p w14:paraId="3D043C24" w14:textId="0A24C8B8" w:rsidR="006A3C47" w:rsidRPr="0055550F" w:rsidRDefault="006A3C47" w:rsidP="00F22FD4">
            <w:pPr>
              <w:pStyle w:val="Boxtext"/>
              <w:rPr>
                <w:rFonts w:ascii="Arial" w:hAnsi="Arial" w:cs="Arial"/>
              </w:rPr>
            </w:pPr>
            <w:r w:rsidRPr="0055550F">
              <w:rPr>
                <w:rFonts w:ascii="Arial" w:hAnsi="Arial" w:cs="Arial"/>
              </w:rPr>
              <w:t>4C.4</w:t>
            </w:r>
          </w:p>
        </w:tc>
        <w:tc>
          <w:tcPr>
            <w:tcW w:w="4145" w:type="dxa"/>
            <w:shd w:val="clear" w:color="auto" w:fill="auto"/>
          </w:tcPr>
          <w:p w14:paraId="705F052A" w14:textId="5E4613EA" w:rsidR="006A3C47" w:rsidRPr="00C977F4" w:rsidRDefault="006A3C47" w:rsidP="00C977F4">
            <w:pPr>
              <w:spacing w:before="60" w:after="60"/>
              <w:rPr>
                <w:rFonts w:cs="Arial"/>
                <w:i/>
                <w:sz w:val="16"/>
                <w:szCs w:val="16"/>
                <w:shd w:val="clear" w:color="auto" w:fill="FFFFFF"/>
              </w:rPr>
            </w:pPr>
            <w:r w:rsidRPr="00C977F4">
              <w:rPr>
                <w:rFonts w:ascii="Helvetica" w:hAnsi="Helvetica"/>
                <w:shd w:val="clear" w:color="auto" w:fill="FFFFFF"/>
              </w:rPr>
              <w:t>*</w:t>
            </w:r>
            <w:r w:rsidRPr="00C977F4">
              <w:rPr>
                <w:rFonts w:ascii="Helvetica" w:hAnsi="Helvetica"/>
                <w:szCs w:val="20"/>
                <w:shd w:val="clear" w:color="auto" w:fill="FFFFFF"/>
              </w:rPr>
              <w:t xml:space="preserve">Offer </w:t>
            </w:r>
            <w:r w:rsidR="00AA470F" w:rsidRPr="00C977F4">
              <w:rPr>
                <w:rFonts w:ascii="Helvetica" w:hAnsi="Helvetica"/>
                <w:szCs w:val="20"/>
                <w:shd w:val="clear" w:color="auto" w:fill="FFFFFF"/>
              </w:rPr>
              <w:t>o</w:t>
            </w:r>
            <w:r w:rsidRPr="00C977F4">
              <w:rPr>
                <w:rFonts w:ascii="Helvetica" w:hAnsi="Helvetica"/>
                <w:szCs w:val="20"/>
                <w:shd w:val="clear" w:color="auto" w:fill="FFFFFF"/>
              </w:rPr>
              <w:t xml:space="preserve">pen </w:t>
            </w:r>
            <w:r w:rsidR="00AA470F" w:rsidRPr="00C977F4">
              <w:rPr>
                <w:rFonts w:ascii="Helvetica" w:hAnsi="Helvetica"/>
                <w:szCs w:val="20"/>
                <w:shd w:val="clear" w:color="auto" w:fill="FFFFFF"/>
              </w:rPr>
              <w:t>d</w:t>
            </w:r>
            <w:r w:rsidRPr="00C977F4">
              <w:rPr>
                <w:rFonts w:ascii="Helvetica" w:hAnsi="Helvetica"/>
                <w:szCs w:val="20"/>
                <w:shd w:val="clear" w:color="auto" w:fill="FFFFFF"/>
              </w:rPr>
              <w:t>ate</w:t>
            </w:r>
          </w:p>
        </w:tc>
        <w:tc>
          <w:tcPr>
            <w:tcW w:w="4174" w:type="dxa"/>
            <w:shd w:val="clear" w:color="auto" w:fill="auto"/>
          </w:tcPr>
          <w:p w14:paraId="0856107A" w14:textId="77777777" w:rsidR="006A3C47" w:rsidRPr="0055550F" w:rsidRDefault="006A3C47" w:rsidP="00AD5F7A">
            <w:pPr>
              <w:pStyle w:val="Boxtext"/>
              <w:rPr>
                <w:rFonts w:ascii="Arial" w:hAnsi="Arial" w:cs="Arial"/>
              </w:rPr>
            </w:pPr>
          </w:p>
        </w:tc>
      </w:tr>
      <w:tr w:rsidR="006A3C47" w:rsidRPr="0055550F" w14:paraId="66E5FC95" w14:textId="77777777" w:rsidTr="00FD41D3">
        <w:trPr>
          <w:cantSplit/>
        </w:trPr>
        <w:tc>
          <w:tcPr>
            <w:tcW w:w="1003" w:type="dxa"/>
            <w:shd w:val="clear" w:color="auto" w:fill="auto"/>
          </w:tcPr>
          <w:p w14:paraId="127EB4E4" w14:textId="373B13B0" w:rsidR="006A3C47" w:rsidRPr="0055550F" w:rsidRDefault="006A3C47" w:rsidP="00AD5F7A">
            <w:pPr>
              <w:pStyle w:val="Boxtext"/>
              <w:rPr>
                <w:rFonts w:ascii="Arial" w:hAnsi="Arial" w:cs="Arial"/>
              </w:rPr>
            </w:pPr>
            <w:r w:rsidRPr="0055550F">
              <w:rPr>
                <w:rFonts w:ascii="Arial" w:hAnsi="Arial" w:cs="Arial"/>
              </w:rPr>
              <w:lastRenderedPageBreak/>
              <w:t>4C.5</w:t>
            </w:r>
          </w:p>
        </w:tc>
        <w:tc>
          <w:tcPr>
            <w:tcW w:w="4145" w:type="dxa"/>
            <w:shd w:val="clear" w:color="auto" w:fill="auto"/>
          </w:tcPr>
          <w:p w14:paraId="21EE435B" w14:textId="09120457" w:rsidR="006A3C47" w:rsidRPr="00C977F4" w:rsidRDefault="006A3C47" w:rsidP="00C977F4">
            <w:pPr>
              <w:spacing w:before="60" w:after="60"/>
              <w:rPr>
                <w:rFonts w:ascii="Helvetica" w:hAnsi="Helvetica"/>
                <w:shd w:val="clear" w:color="auto" w:fill="FFFFFF"/>
              </w:rPr>
            </w:pPr>
            <w:r w:rsidRPr="00C977F4">
              <w:rPr>
                <w:rFonts w:ascii="Helvetica" w:hAnsi="Helvetica"/>
                <w:szCs w:val="20"/>
                <w:shd w:val="clear" w:color="auto" w:fill="FFFFFF"/>
              </w:rPr>
              <w:t>*</w:t>
            </w:r>
            <w:r w:rsidR="00AA470F" w:rsidRPr="00C977F4">
              <w:rPr>
                <w:rFonts w:ascii="Helvetica" w:hAnsi="Helvetica"/>
                <w:szCs w:val="20"/>
                <w:shd w:val="clear" w:color="auto" w:fill="FFFFFF"/>
              </w:rPr>
              <w:t>Offer c</w:t>
            </w:r>
            <w:r w:rsidRPr="00C977F4">
              <w:rPr>
                <w:rFonts w:ascii="Helvetica" w:hAnsi="Helvetica"/>
                <w:szCs w:val="20"/>
                <w:shd w:val="clear" w:color="auto" w:fill="FFFFFF"/>
              </w:rPr>
              <w:t xml:space="preserve">losing </w:t>
            </w:r>
            <w:r w:rsidR="00AA470F" w:rsidRPr="00C977F4">
              <w:rPr>
                <w:rFonts w:ascii="Helvetica" w:hAnsi="Helvetica"/>
                <w:szCs w:val="20"/>
                <w:shd w:val="clear" w:color="auto" w:fill="FFFFFF"/>
              </w:rPr>
              <w:t>d</w:t>
            </w:r>
            <w:r w:rsidRPr="00C977F4">
              <w:rPr>
                <w:rFonts w:ascii="Helvetica" w:hAnsi="Helvetica"/>
                <w:szCs w:val="20"/>
                <w:shd w:val="clear" w:color="auto" w:fill="FFFFFF"/>
              </w:rPr>
              <w:t>ate</w:t>
            </w:r>
          </w:p>
        </w:tc>
        <w:tc>
          <w:tcPr>
            <w:tcW w:w="4174" w:type="dxa"/>
            <w:shd w:val="clear" w:color="auto" w:fill="auto"/>
          </w:tcPr>
          <w:p w14:paraId="4C9ABA32" w14:textId="77777777" w:rsidR="006A3C47" w:rsidRPr="0055550F" w:rsidRDefault="006A3C47" w:rsidP="00AD5F7A">
            <w:pPr>
              <w:pStyle w:val="Boxtext"/>
              <w:rPr>
                <w:rFonts w:ascii="Arial" w:hAnsi="Arial" w:cs="Arial"/>
              </w:rPr>
            </w:pPr>
          </w:p>
        </w:tc>
      </w:tr>
      <w:tr w:rsidR="006A3C47" w:rsidRPr="0055550F" w14:paraId="68CD24BA" w14:textId="77777777" w:rsidTr="00FD41D3">
        <w:trPr>
          <w:cantSplit/>
        </w:trPr>
        <w:tc>
          <w:tcPr>
            <w:tcW w:w="1003" w:type="dxa"/>
            <w:shd w:val="clear" w:color="auto" w:fill="auto"/>
          </w:tcPr>
          <w:p w14:paraId="2017D9F7" w14:textId="44DB7168" w:rsidR="006A3C47" w:rsidRPr="0055550F" w:rsidRDefault="00476624" w:rsidP="00AD5F7A">
            <w:pPr>
              <w:pStyle w:val="Boxtext"/>
              <w:rPr>
                <w:rFonts w:ascii="Arial" w:hAnsi="Arial" w:cs="Arial"/>
              </w:rPr>
            </w:pPr>
            <w:r>
              <w:rPr>
                <w:rFonts w:ascii="Arial" w:hAnsi="Arial" w:cs="Arial"/>
              </w:rPr>
              <w:t>4C.6</w:t>
            </w:r>
          </w:p>
        </w:tc>
        <w:tc>
          <w:tcPr>
            <w:tcW w:w="4145" w:type="dxa"/>
            <w:shd w:val="clear" w:color="auto" w:fill="auto"/>
          </w:tcPr>
          <w:p w14:paraId="143C47E9" w14:textId="13C9739C" w:rsidR="006A3C47" w:rsidRPr="00C977F4" w:rsidRDefault="00476624" w:rsidP="00FF772A">
            <w:pPr>
              <w:spacing w:before="60" w:after="60"/>
              <w:rPr>
                <w:rFonts w:ascii="Helvetica" w:hAnsi="Helvetica"/>
                <w:shd w:val="clear" w:color="auto" w:fill="FFFFFF"/>
              </w:rPr>
            </w:pPr>
            <w:r>
              <w:rPr>
                <w:rFonts w:ascii="Helvetica" w:hAnsi="Helvetica"/>
                <w:shd w:val="clear" w:color="auto" w:fill="FFFFFF"/>
              </w:rPr>
              <w:t>[deleted]</w:t>
            </w:r>
          </w:p>
        </w:tc>
        <w:tc>
          <w:tcPr>
            <w:tcW w:w="4174" w:type="dxa"/>
            <w:shd w:val="clear" w:color="auto" w:fill="auto"/>
          </w:tcPr>
          <w:p w14:paraId="679F6406" w14:textId="77777777" w:rsidR="006A3C47" w:rsidRPr="0055550F" w:rsidRDefault="006A3C47" w:rsidP="00AD5F7A">
            <w:pPr>
              <w:pStyle w:val="Boxtext"/>
              <w:rPr>
                <w:rFonts w:ascii="Arial" w:hAnsi="Arial" w:cs="Arial"/>
              </w:rPr>
            </w:pPr>
          </w:p>
        </w:tc>
      </w:tr>
      <w:tr w:rsidR="006A3C47" w:rsidRPr="0055550F" w14:paraId="6F6571C4" w14:textId="77777777" w:rsidTr="00FD41D3">
        <w:trPr>
          <w:cantSplit/>
        </w:trPr>
        <w:tc>
          <w:tcPr>
            <w:tcW w:w="1003" w:type="dxa"/>
            <w:shd w:val="clear" w:color="auto" w:fill="auto"/>
          </w:tcPr>
          <w:p w14:paraId="2106D8A7" w14:textId="0F622F87" w:rsidR="006A3C47" w:rsidRPr="0055550F" w:rsidRDefault="006A3C47" w:rsidP="00F22FD4">
            <w:pPr>
              <w:pStyle w:val="Boxtext"/>
              <w:rPr>
                <w:rFonts w:ascii="Arial" w:hAnsi="Arial" w:cs="Arial"/>
              </w:rPr>
            </w:pPr>
            <w:r w:rsidRPr="0055550F">
              <w:rPr>
                <w:rFonts w:ascii="Arial" w:hAnsi="Arial" w:cs="Arial"/>
              </w:rPr>
              <w:t>4C.7</w:t>
            </w:r>
          </w:p>
        </w:tc>
        <w:tc>
          <w:tcPr>
            <w:tcW w:w="4145" w:type="dxa"/>
            <w:shd w:val="clear" w:color="auto" w:fill="auto"/>
          </w:tcPr>
          <w:p w14:paraId="1EB2336B" w14:textId="2DA7B30E" w:rsidR="006A3C47" w:rsidRPr="00C977F4" w:rsidRDefault="006A3C47" w:rsidP="00C977F4">
            <w:pPr>
              <w:spacing w:before="60" w:after="60"/>
              <w:rPr>
                <w:rFonts w:ascii="Helvetica" w:hAnsi="Helvetica"/>
                <w:shd w:val="clear" w:color="auto" w:fill="FFFFFF"/>
              </w:rPr>
            </w:pPr>
            <w:r w:rsidRPr="00C977F4">
              <w:rPr>
                <w:rFonts w:ascii="Helvetica" w:hAnsi="Helvetica"/>
                <w:shd w:val="clear" w:color="auto" w:fill="FFFFFF"/>
              </w:rPr>
              <w:t xml:space="preserve">*+Issue </w:t>
            </w:r>
            <w:r w:rsidR="00AA470F" w:rsidRPr="00C977F4">
              <w:rPr>
                <w:rFonts w:ascii="Helvetica" w:hAnsi="Helvetica"/>
                <w:shd w:val="clear" w:color="auto" w:fill="FFFFFF"/>
              </w:rPr>
              <w:t>d</w:t>
            </w:r>
            <w:r w:rsidRPr="00C977F4">
              <w:rPr>
                <w:rFonts w:ascii="Helvetica" w:hAnsi="Helvetica"/>
                <w:shd w:val="clear" w:color="auto" w:fill="FFFFFF"/>
              </w:rPr>
              <w:t>ate</w:t>
            </w:r>
            <w:r w:rsidR="001F5009">
              <w:rPr>
                <w:rFonts w:ascii="Helvetica" w:hAnsi="Helvetica"/>
                <w:shd w:val="clear" w:color="auto" w:fill="FFFFFF"/>
              </w:rPr>
              <w:t xml:space="preserve"> and last day for entity to announce results of +security purchase plan offer</w:t>
            </w:r>
          </w:p>
          <w:p w14:paraId="356B64EA" w14:textId="45B05E80" w:rsidR="006A3C47" w:rsidRPr="00C977F4" w:rsidRDefault="006A3C47" w:rsidP="001F5009">
            <w:pPr>
              <w:spacing w:before="60" w:after="60"/>
              <w:rPr>
                <w:rFonts w:cs="Arial"/>
                <w:i/>
                <w:sz w:val="16"/>
                <w:szCs w:val="16"/>
                <w:shd w:val="clear" w:color="auto" w:fill="FFFFFF"/>
              </w:rPr>
            </w:pPr>
            <w:r w:rsidRPr="00C977F4">
              <w:rPr>
                <w:rFonts w:cs="Arial"/>
                <w:i/>
                <w:sz w:val="16"/>
                <w:szCs w:val="16"/>
                <w:shd w:val="clear" w:color="auto" w:fill="FFFFFF"/>
              </w:rPr>
              <w:t xml:space="preserve">Per Appendix 7A </w:t>
            </w:r>
            <w:r w:rsidR="00FA6246">
              <w:rPr>
                <w:rFonts w:cs="Arial"/>
                <w:i/>
                <w:sz w:val="16"/>
                <w:szCs w:val="16"/>
                <w:shd w:val="clear" w:color="auto" w:fill="FFFFFF"/>
              </w:rPr>
              <w:t>section</w:t>
            </w:r>
            <w:r w:rsidRPr="00C977F4">
              <w:rPr>
                <w:rFonts w:cs="Arial"/>
                <w:i/>
                <w:sz w:val="16"/>
                <w:szCs w:val="16"/>
                <w:shd w:val="clear" w:color="auto" w:fill="FFFFFF"/>
              </w:rPr>
              <w:t xml:space="preserve"> 12 of the Listing Rules, the last day for the entity to issue the securities purchased under the plan is no more than </w:t>
            </w:r>
            <w:r w:rsidR="001F5009">
              <w:rPr>
                <w:rFonts w:cs="Arial"/>
                <w:i/>
                <w:sz w:val="16"/>
                <w:szCs w:val="16"/>
                <w:shd w:val="clear" w:color="auto" w:fill="FFFFFF"/>
              </w:rPr>
              <w:t>5</w:t>
            </w:r>
            <w:r w:rsidRPr="00C977F4">
              <w:rPr>
                <w:rFonts w:cs="Arial"/>
                <w:i/>
                <w:sz w:val="16"/>
                <w:szCs w:val="16"/>
                <w:shd w:val="clear" w:color="auto" w:fill="FFFFFF"/>
              </w:rPr>
              <w:t xml:space="preserve"> business days after the closing date. The entity should lodge an Appendix 2A with ASX applying for quotation of the secur</w:t>
            </w:r>
            <w:r w:rsidR="00AA470F" w:rsidRPr="00C977F4">
              <w:rPr>
                <w:rFonts w:cs="Arial"/>
                <w:i/>
                <w:sz w:val="16"/>
                <w:szCs w:val="16"/>
                <w:shd w:val="clear" w:color="auto" w:fill="FFFFFF"/>
              </w:rPr>
              <w:t>i</w:t>
            </w:r>
            <w:r w:rsidRPr="00C977F4">
              <w:rPr>
                <w:rFonts w:cs="Arial"/>
                <w:i/>
                <w:sz w:val="16"/>
                <w:szCs w:val="16"/>
                <w:shd w:val="clear" w:color="auto" w:fill="FFFFFF"/>
              </w:rPr>
              <w:t xml:space="preserve">ties before </w:t>
            </w:r>
            <w:r w:rsidR="001F5009">
              <w:rPr>
                <w:rFonts w:cs="Arial"/>
                <w:i/>
                <w:sz w:val="16"/>
                <w:szCs w:val="16"/>
                <w:shd w:val="clear" w:color="auto" w:fill="FFFFFF"/>
              </w:rPr>
              <w:t>noon</w:t>
            </w:r>
            <w:r w:rsidR="001F5009" w:rsidRPr="00C977F4">
              <w:rPr>
                <w:rFonts w:cs="Arial"/>
                <w:i/>
                <w:sz w:val="16"/>
                <w:szCs w:val="16"/>
                <w:shd w:val="clear" w:color="auto" w:fill="FFFFFF"/>
              </w:rPr>
              <w:t xml:space="preserve"> </w:t>
            </w:r>
            <w:r w:rsidRPr="00C977F4">
              <w:rPr>
                <w:rFonts w:cs="Arial"/>
                <w:i/>
                <w:sz w:val="16"/>
                <w:szCs w:val="16"/>
                <w:shd w:val="clear" w:color="auto" w:fill="FFFFFF"/>
              </w:rPr>
              <w:t>Sydney time on this day</w:t>
            </w:r>
          </w:p>
        </w:tc>
        <w:tc>
          <w:tcPr>
            <w:tcW w:w="4174" w:type="dxa"/>
            <w:shd w:val="clear" w:color="auto" w:fill="auto"/>
          </w:tcPr>
          <w:p w14:paraId="740B4510" w14:textId="77777777" w:rsidR="006A3C47" w:rsidRPr="0055550F" w:rsidRDefault="006A3C47" w:rsidP="00AD5F7A">
            <w:pPr>
              <w:pStyle w:val="Boxtext"/>
              <w:rPr>
                <w:rFonts w:ascii="Arial" w:hAnsi="Arial" w:cs="Arial"/>
              </w:rPr>
            </w:pPr>
          </w:p>
        </w:tc>
      </w:tr>
    </w:tbl>
    <w:p w14:paraId="4924EB3A" w14:textId="2E335549" w:rsidR="007A12A6" w:rsidRPr="00C977F4" w:rsidRDefault="007A12A6" w:rsidP="00C977F4">
      <w:pPr>
        <w:keepNext/>
        <w:tabs>
          <w:tab w:val="clear" w:pos="851"/>
          <w:tab w:val="left" w:pos="1134"/>
        </w:tabs>
        <w:spacing w:before="240" w:after="240"/>
        <w:ind w:left="1134" w:hanging="1134"/>
        <w:rPr>
          <w:sz w:val="24"/>
        </w:rPr>
      </w:pPr>
      <w:r w:rsidRPr="00C977F4">
        <w:rPr>
          <w:sz w:val="24"/>
        </w:rPr>
        <w:t>Part 4D –</w:t>
      </w:r>
      <w:r w:rsidR="00D94462" w:rsidRPr="0055550F">
        <w:rPr>
          <w:sz w:val="24"/>
        </w:rPr>
        <w:tab/>
      </w:r>
      <w:r w:rsidR="00F05BF4" w:rsidRPr="0055550F">
        <w:rPr>
          <w:sz w:val="24"/>
        </w:rPr>
        <w:t>P</w:t>
      </w:r>
      <w:r w:rsidR="00502069" w:rsidRPr="00C977F4">
        <w:rPr>
          <w:sz w:val="24"/>
        </w:rPr>
        <w:t xml:space="preserve">roposed offer under </w:t>
      </w:r>
      <w:r w:rsidR="0090347A" w:rsidRPr="00C977F4">
        <w:rPr>
          <w:sz w:val="24"/>
        </w:rPr>
        <w:t>+</w:t>
      </w:r>
      <w:r w:rsidR="00502069" w:rsidRPr="00C977F4">
        <w:rPr>
          <w:sz w:val="24"/>
        </w:rPr>
        <w:t xml:space="preserve">securities purchase plan </w:t>
      </w:r>
      <w:r w:rsidR="00F05BF4" w:rsidRPr="0055550F">
        <w:rPr>
          <w:sz w:val="24"/>
        </w:rPr>
        <w:t>–</w:t>
      </w:r>
      <w:r w:rsidR="00502069" w:rsidRPr="00C977F4">
        <w:rPr>
          <w:sz w:val="24"/>
        </w:rPr>
        <w:t xml:space="preserve"> </w:t>
      </w:r>
      <w:r w:rsidR="000511DC" w:rsidRPr="00C977F4">
        <w:rPr>
          <w:sz w:val="24"/>
        </w:rPr>
        <w:t>l</w:t>
      </w:r>
      <w:r w:rsidRPr="00C977F4">
        <w:rPr>
          <w:sz w:val="24"/>
        </w:rPr>
        <w:t xml:space="preserve">isting </w:t>
      </w:r>
      <w:r w:rsidR="00F05BF4" w:rsidRPr="0055550F">
        <w:rPr>
          <w:sz w:val="24"/>
        </w:rPr>
        <w:t>r</w:t>
      </w:r>
      <w:r w:rsidRPr="00C977F4">
        <w:rPr>
          <w:sz w:val="24"/>
        </w:rPr>
        <w:t xml:space="preserve">ule </w:t>
      </w:r>
      <w:r w:rsidR="00A03AF7" w:rsidRPr="00C977F4">
        <w:rPr>
          <w:sz w:val="24"/>
        </w:rPr>
        <w:t>requirements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7A12A6" w:rsidRPr="0055550F" w14:paraId="2AD27B13"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9DD771A" w14:textId="77777777" w:rsidR="007A12A6" w:rsidRPr="0055550F" w:rsidRDefault="007A12A6" w:rsidP="00C977F4">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02EE72E" w14:textId="77777777" w:rsidR="007A12A6" w:rsidRPr="0055550F" w:rsidRDefault="007A12A6" w:rsidP="00C977F4">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267952C" w14:textId="77777777" w:rsidR="007A12A6" w:rsidRPr="0055550F" w:rsidRDefault="007A12A6" w:rsidP="00C977F4">
            <w:pPr>
              <w:pStyle w:val="Boxtext"/>
              <w:keepNext/>
              <w:rPr>
                <w:rFonts w:ascii="Arial" w:hAnsi="Arial" w:cs="Arial"/>
                <w:b/>
              </w:rPr>
            </w:pPr>
            <w:r w:rsidRPr="0055550F">
              <w:rPr>
                <w:rFonts w:ascii="Arial" w:hAnsi="Arial" w:cs="Arial"/>
                <w:b/>
              </w:rPr>
              <w:t>Answer</w:t>
            </w:r>
          </w:p>
        </w:tc>
      </w:tr>
      <w:tr w:rsidR="007A12A6" w:rsidRPr="0055550F" w14:paraId="1C557134"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7C84352" w14:textId="67BECBC5" w:rsidR="007A12A6" w:rsidRPr="0055550F" w:rsidRDefault="007A12A6" w:rsidP="00AD5F7A">
            <w:pPr>
              <w:pStyle w:val="Boxtext"/>
              <w:rPr>
                <w:rFonts w:ascii="Arial" w:hAnsi="Arial" w:cs="Arial"/>
              </w:rPr>
            </w:pPr>
            <w:r w:rsidRPr="0055550F">
              <w:rPr>
                <w:rFonts w:ascii="Arial" w:hAnsi="Arial" w:cs="Arial"/>
              </w:rPr>
              <w:t>4D.1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8CB7C35" w14:textId="2509CFD4" w:rsidR="007A12A6" w:rsidRPr="0055550F" w:rsidRDefault="007A12A6" w:rsidP="00C977F4">
            <w:pPr>
              <w:tabs>
                <w:tab w:val="clear" w:pos="851"/>
              </w:tabs>
              <w:spacing w:before="60" w:after="60"/>
              <w:rPr>
                <w:rFonts w:ascii="Times New Roman" w:hAnsi="Times New Roman"/>
                <w:sz w:val="24"/>
                <w:lang w:val="en-US"/>
              </w:rPr>
            </w:pPr>
            <w:r w:rsidRPr="00C977F4">
              <w:rPr>
                <w:rFonts w:ascii="Helvetica" w:hAnsi="Helvetica"/>
                <w:szCs w:val="20"/>
                <w:shd w:val="clear" w:color="auto" w:fill="FFFFFF"/>
              </w:rPr>
              <w:t>*</w:t>
            </w:r>
            <w:r w:rsidRPr="00C977F4">
              <w:rPr>
                <w:rFonts w:ascii="Helvetica" w:hAnsi="Helvetica"/>
                <w:szCs w:val="20"/>
                <w:shd w:val="clear" w:color="auto" w:fill="FFFFFF"/>
                <w:lang w:val="en-US"/>
              </w:rPr>
              <w:t xml:space="preserve">Does the offer under the +securities purchase plan meet </w:t>
            </w:r>
            <w:r w:rsidR="00057D35">
              <w:rPr>
                <w:rFonts w:ascii="Helvetica" w:hAnsi="Helvetica"/>
                <w:szCs w:val="20"/>
                <w:shd w:val="clear" w:color="auto" w:fill="FFFFFF"/>
                <w:lang w:val="en-US"/>
              </w:rPr>
              <w:t xml:space="preserve">all of </w:t>
            </w:r>
            <w:r w:rsidRPr="00C977F4">
              <w:rPr>
                <w:rFonts w:ascii="Helvetica" w:hAnsi="Helvetica"/>
                <w:szCs w:val="20"/>
                <w:shd w:val="clear" w:color="auto" w:fill="FFFFFF"/>
                <w:lang w:val="en-US"/>
              </w:rPr>
              <w:t xml:space="preserve">the requirements of listing rule 7.2 exception 5 </w:t>
            </w:r>
            <w:r w:rsidR="00057D35">
              <w:rPr>
                <w:rFonts w:ascii="Helvetica" w:hAnsi="Helvetica"/>
                <w:szCs w:val="20"/>
                <w:shd w:val="clear" w:color="auto" w:fill="FFFFFF"/>
                <w:lang w:val="en-US"/>
              </w:rPr>
              <w:t>or do you have a waiver from those requirements?</w:t>
            </w:r>
          </w:p>
          <w:p w14:paraId="410AAB7A" w14:textId="77777777" w:rsidR="00D13E5E" w:rsidRDefault="00D13E5E" w:rsidP="00C977F4">
            <w:pPr>
              <w:shd w:val="clear" w:color="auto" w:fill="FFFFFF"/>
              <w:tabs>
                <w:tab w:val="clear" w:pos="851"/>
              </w:tabs>
              <w:spacing w:before="60" w:after="60"/>
              <w:ind w:left="-11"/>
              <w:rPr>
                <w:rFonts w:cs="Arial"/>
                <w:i/>
                <w:sz w:val="16"/>
                <w:szCs w:val="16"/>
                <w:shd w:val="clear" w:color="auto" w:fill="FFFFFF"/>
              </w:rPr>
            </w:pPr>
            <w:r w:rsidRPr="0055550F">
              <w:rPr>
                <w:rFonts w:cs="Arial"/>
                <w:i/>
                <w:sz w:val="16"/>
                <w:szCs w:val="16"/>
                <w:shd w:val="clear" w:color="auto" w:fill="FFFFFF"/>
              </w:rPr>
              <w:t xml:space="preserve">Answer this question if the issuer is an ASX Listing </w:t>
            </w:r>
            <w:r w:rsidRPr="00C977F4">
              <w:rPr>
                <w:rFonts w:cs="Arial"/>
                <w:i/>
                <w:sz w:val="16"/>
                <w:szCs w:val="16"/>
                <w:shd w:val="clear" w:color="auto" w:fill="FFFFFF"/>
              </w:rPr>
              <w:t>(i.e. not an ASX Debt Listing or ASX Foreign Exempt Listing).</w:t>
            </w:r>
          </w:p>
          <w:p w14:paraId="65347ED9" w14:textId="77777777" w:rsidR="0078100C" w:rsidRPr="0078100C" w:rsidRDefault="0078100C" w:rsidP="0078100C">
            <w:pPr>
              <w:shd w:val="clear" w:color="auto" w:fill="FFFFFF"/>
              <w:tabs>
                <w:tab w:val="clear" w:pos="851"/>
              </w:tabs>
              <w:spacing w:before="60" w:after="60"/>
              <w:ind w:left="-11"/>
              <w:rPr>
                <w:rFonts w:cs="Arial"/>
                <w:i/>
                <w:sz w:val="16"/>
                <w:szCs w:val="16"/>
                <w:shd w:val="clear" w:color="auto" w:fill="FFFFFF"/>
              </w:rPr>
            </w:pPr>
            <w:r w:rsidRPr="0078100C">
              <w:rPr>
                <w:rFonts w:cs="Arial"/>
                <w:i/>
                <w:sz w:val="16"/>
                <w:szCs w:val="16"/>
                <w:shd w:val="clear" w:color="auto" w:fill="FFFFFF"/>
              </w:rPr>
              <w:t>Listing rule 7.2 exception 5 can only be used once in any 12 month period and only applies where:</w:t>
            </w:r>
          </w:p>
          <w:p w14:paraId="29F34ABC" w14:textId="10009BB2" w:rsidR="0078100C" w:rsidRPr="0078100C" w:rsidRDefault="0078100C" w:rsidP="0078100C">
            <w:pPr>
              <w:pStyle w:val="ListParagraph"/>
              <w:numPr>
                <w:ilvl w:val="0"/>
                <w:numId w:val="9"/>
              </w:numPr>
              <w:shd w:val="clear" w:color="auto" w:fill="FFFFFF"/>
              <w:tabs>
                <w:tab w:val="clear" w:pos="851"/>
              </w:tabs>
              <w:spacing w:before="60" w:after="60"/>
              <w:ind w:left="231" w:hanging="231"/>
              <w:rPr>
                <w:rFonts w:cs="Arial"/>
                <w:i/>
                <w:sz w:val="16"/>
                <w:szCs w:val="16"/>
                <w:shd w:val="clear" w:color="auto" w:fill="FFFFFF"/>
              </w:rPr>
            </w:pPr>
            <w:r w:rsidRPr="0078100C">
              <w:rPr>
                <w:rFonts w:cs="Arial"/>
                <w:i/>
                <w:sz w:val="16"/>
                <w:szCs w:val="16"/>
                <w:shd w:val="clear" w:color="auto" w:fill="FFFFFF"/>
              </w:rPr>
              <w:t>the +security purchase plan satisfies the conditions in ASIC Corporations (Share and Interest Purchase Plans) Instrument 2019/547 or would otherwise satisfy those conditions but for the fact that the entity’s securities have been suspended from trading on ASX for more than a total of 5 days during the 12 months before the day on which the offer is made under the plan or, if the securities have been quoted on ASX for less than 12 months, during the period of quotation;</w:t>
            </w:r>
          </w:p>
          <w:p w14:paraId="7586EA75" w14:textId="3EB987FC" w:rsidR="0078100C" w:rsidRPr="0078100C" w:rsidRDefault="0078100C" w:rsidP="0078100C">
            <w:pPr>
              <w:pStyle w:val="ListParagraph"/>
              <w:numPr>
                <w:ilvl w:val="0"/>
                <w:numId w:val="9"/>
              </w:numPr>
              <w:shd w:val="clear" w:color="auto" w:fill="FFFFFF"/>
              <w:tabs>
                <w:tab w:val="clear" w:pos="851"/>
              </w:tabs>
              <w:spacing w:before="60" w:after="60"/>
              <w:ind w:left="231" w:hanging="231"/>
              <w:rPr>
                <w:rFonts w:cs="Arial"/>
                <w:i/>
                <w:sz w:val="16"/>
                <w:szCs w:val="16"/>
                <w:shd w:val="clear" w:color="auto" w:fill="FFFFFF"/>
              </w:rPr>
            </w:pPr>
            <w:r w:rsidRPr="0078100C">
              <w:rPr>
                <w:rFonts w:cs="Arial"/>
                <w:i/>
                <w:sz w:val="16"/>
                <w:szCs w:val="16"/>
                <w:shd w:val="clear" w:color="auto" w:fill="FFFFFF"/>
              </w:rPr>
              <w:t>the number of +securities to be issued under the SPP must not be greater than 30% of the number of fully paid +ordinary securities already on issue; and</w:t>
            </w:r>
          </w:p>
          <w:p w14:paraId="6417696C" w14:textId="57829EF6" w:rsidR="0078100C" w:rsidRPr="0078100C" w:rsidRDefault="0078100C" w:rsidP="0078100C">
            <w:pPr>
              <w:pStyle w:val="ListParagraph"/>
              <w:numPr>
                <w:ilvl w:val="0"/>
                <w:numId w:val="9"/>
              </w:numPr>
              <w:shd w:val="clear" w:color="auto" w:fill="FFFFFF"/>
              <w:tabs>
                <w:tab w:val="clear" w:pos="851"/>
              </w:tabs>
              <w:spacing w:before="60" w:after="60"/>
              <w:ind w:left="231" w:hanging="231"/>
              <w:rPr>
                <w:rFonts w:ascii="Helvetica" w:hAnsi="Helvetica"/>
                <w:sz w:val="18"/>
                <w:szCs w:val="18"/>
                <w:lang w:val="en-US"/>
              </w:rPr>
            </w:pPr>
            <w:r w:rsidRPr="0078100C">
              <w:rPr>
                <w:rFonts w:cs="Arial"/>
                <w:i/>
                <w:sz w:val="16"/>
                <w:szCs w:val="16"/>
                <w:shd w:val="clear" w:color="auto" w:fill="FFFFFF"/>
              </w:rPr>
              <w:t>the issue price of the +securities must be at least 80% of the +volume weighted average market price for +securities in that +class, calculated over the last 5 days on which sales in the +securities were recorded, either before the day on which the issue was announced or before the day on which the issue was made.</w:t>
            </w:r>
          </w:p>
          <w:p w14:paraId="5DE9FD01" w14:textId="754E0420" w:rsidR="0078100C" w:rsidRPr="0078100C" w:rsidRDefault="0078100C" w:rsidP="0078100C">
            <w:pPr>
              <w:shd w:val="clear" w:color="auto" w:fill="FFFFFF"/>
              <w:tabs>
                <w:tab w:val="clear" w:pos="851"/>
              </w:tabs>
              <w:spacing w:before="60" w:after="60"/>
              <w:rPr>
                <w:rFonts w:ascii="Helvetica" w:hAnsi="Helvetica"/>
                <w:sz w:val="18"/>
                <w:szCs w:val="18"/>
                <w:lang w:val="en-US"/>
              </w:rPr>
            </w:pPr>
            <w:r w:rsidRPr="0078100C">
              <w:rPr>
                <w:rFonts w:cs="Arial"/>
                <w:i/>
                <w:sz w:val="16"/>
                <w:szCs w:val="16"/>
                <w:shd w:val="clear" w:color="auto" w:fill="FFFFFF"/>
              </w:rPr>
              <w:t>Please note that the offer of securities under the plan also will not meet the requirements of listing rule 10.12 exception 4, meaning that parties referred to in listing rule 10.11.1 to 10.11.5 will need to obtain security holder approval under listing rule 10.11 to participate in the offer.</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49BE963" w14:textId="77777777" w:rsidR="007A12A6" w:rsidRPr="0055550F" w:rsidRDefault="007A12A6" w:rsidP="00AD5F7A">
            <w:pPr>
              <w:pStyle w:val="Boxtext"/>
              <w:rPr>
                <w:rFonts w:ascii="Arial" w:hAnsi="Arial" w:cs="Arial"/>
              </w:rPr>
            </w:pPr>
            <w:r w:rsidRPr="0055550F">
              <w:rPr>
                <w:rFonts w:ascii="Arial" w:hAnsi="Arial" w:cs="Arial"/>
              </w:rPr>
              <w:t>Yes or No</w:t>
            </w:r>
          </w:p>
        </w:tc>
      </w:tr>
      <w:tr w:rsidR="007A12A6" w:rsidRPr="0055550F" w14:paraId="714D7BFE"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4E4A3A5" w14:textId="5DE2F7D7" w:rsidR="007A12A6" w:rsidRPr="0055550F" w:rsidRDefault="007A12A6" w:rsidP="00AD5F7A">
            <w:pPr>
              <w:pStyle w:val="Boxtext"/>
              <w:rPr>
                <w:rFonts w:ascii="Arial" w:hAnsi="Arial" w:cs="Arial"/>
              </w:rPr>
            </w:pPr>
            <w:r w:rsidRPr="0055550F">
              <w:rPr>
                <w:rFonts w:ascii="Arial" w:hAnsi="Arial" w:cs="Arial"/>
              </w:rPr>
              <w:t>4D.1a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266BCEC" w14:textId="77777777" w:rsidR="007A12A6" w:rsidRPr="00C977F4" w:rsidRDefault="007A12A6" w:rsidP="00C977F4">
            <w:pPr>
              <w:spacing w:before="60" w:after="60"/>
              <w:rPr>
                <w:rFonts w:ascii="Helvetica" w:hAnsi="Helvetica"/>
                <w:shd w:val="clear" w:color="auto" w:fill="FFFFFF"/>
              </w:rPr>
            </w:pPr>
            <w:r w:rsidRPr="00C977F4">
              <w:rPr>
                <w:rFonts w:ascii="Helvetica" w:hAnsi="Helvetica"/>
                <w:shd w:val="clear" w:color="auto" w:fill="FFFFFF"/>
              </w:rPr>
              <w:t>*</w:t>
            </w:r>
            <w:r w:rsidRPr="00C977F4">
              <w:rPr>
                <w:rFonts w:ascii="Helvetica" w:hAnsi="Helvetica"/>
                <w:szCs w:val="20"/>
                <w:shd w:val="clear" w:color="auto" w:fill="FFFFFF"/>
              </w:rPr>
              <w:t xml:space="preserve">Are any of the +securities proposed to be issued without </w:t>
            </w:r>
            <w:r w:rsidR="0090347A" w:rsidRPr="00C977F4">
              <w:rPr>
                <w:rFonts w:ascii="Helvetica" w:hAnsi="Helvetica"/>
                <w:szCs w:val="20"/>
                <w:shd w:val="clear" w:color="auto" w:fill="FFFFFF"/>
              </w:rPr>
              <w:t>+</w:t>
            </w:r>
            <w:r w:rsidRPr="00C977F4">
              <w:rPr>
                <w:rFonts w:ascii="Helvetica" w:hAnsi="Helvetica"/>
                <w:szCs w:val="20"/>
                <w:shd w:val="clear" w:color="auto" w:fill="FFFFFF"/>
              </w:rPr>
              <w:t>security holder approval using the entity's 15% placement capacity under listing rule 7.1?</w:t>
            </w:r>
          </w:p>
          <w:p w14:paraId="5A6A6441" w14:textId="6850F95E" w:rsidR="007A12A6" w:rsidRPr="00C977F4" w:rsidRDefault="007A12A6" w:rsidP="00C977F4">
            <w:pPr>
              <w:spacing w:before="60" w:after="60"/>
              <w:rPr>
                <w:rFonts w:cs="Arial"/>
                <w:i/>
                <w:sz w:val="16"/>
                <w:szCs w:val="16"/>
                <w:shd w:val="clear" w:color="auto" w:fill="FFFFFF"/>
              </w:rPr>
            </w:pPr>
            <w:r w:rsidRPr="00C977F4">
              <w:rPr>
                <w:rFonts w:cs="Arial"/>
                <w:i/>
                <w:sz w:val="16"/>
                <w:szCs w:val="16"/>
                <w:shd w:val="clear" w:color="auto" w:fill="FFFFFF"/>
              </w:rPr>
              <w:t xml:space="preserve">Answer this question if </w:t>
            </w:r>
            <w:r w:rsidR="00D13E5E" w:rsidRPr="0055550F">
              <w:rPr>
                <w:rFonts w:cs="Arial"/>
                <w:i/>
                <w:sz w:val="16"/>
                <w:szCs w:val="16"/>
                <w:shd w:val="clear" w:color="auto" w:fill="FFFFFF"/>
              </w:rPr>
              <w:t>the issuer is an ASX Listing</w:t>
            </w:r>
            <w:r w:rsidR="00D13E5E" w:rsidRPr="00C977F4">
              <w:rPr>
                <w:rFonts w:cs="Arial"/>
                <w:i/>
                <w:sz w:val="16"/>
                <w:szCs w:val="16"/>
                <w:shd w:val="clear" w:color="auto" w:fill="FFFFFF"/>
              </w:rPr>
              <w:t xml:space="preserve"> and </w:t>
            </w:r>
            <w:r w:rsidRPr="00C977F4">
              <w:rPr>
                <w:rFonts w:cs="Arial"/>
                <w:i/>
                <w:sz w:val="16"/>
                <w:szCs w:val="16"/>
                <w:shd w:val="clear" w:color="auto" w:fill="FFFFFF"/>
              </w:rPr>
              <w:t xml:space="preserve">your response to Q4D.1 is </w:t>
            </w:r>
            <w:r w:rsidR="000511DC" w:rsidRPr="00C977F4">
              <w:rPr>
                <w:rFonts w:cs="Arial"/>
                <w:i/>
                <w:sz w:val="16"/>
                <w:szCs w:val="16"/>
                <w:shd w:val="clear" w:color="auto" w:fill="FFFFFF"/>
              </w:rPr>
              <w:t>“</w:t>
            </w:r>
            <w:r w:rsidRPr="00C977F4">
              <w:rPr>
                <w:rFonts w:cs="Arial"/>
                <w:i/>
                <w:sz w:val="16"/>
                <w:szCs w:val="16"/>
                <w:shd w:val="clear" w:color="auto" w:fill="FFFFFF"/>
              </w:rPr>
              <w:t>No</w:t>
            </w:r>
            <w:r w:rsidR="000511DC" w:rsidRPr="00C977F4">
              <w:rPr>
                <w:rFonts w:cs="Arial"/>
                <w:i/>
                <w:sz w:val="16"/>
                <w:szCs w:val="16"/>
                <w:shd w:val="clear" w:color="auto" w:fill="FFFFFF"/>
              </w:rPr>
              <w:t>”</w:t>
            </w:r>
            <w:r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E94E622" w14:textId="77777777" w:rsidR="007A12A6" w:rsidRPr="0055550F" w:rsidRDefault="007A12A6" w:rsidP="00AD5F7A">
            <w:pPr>
              <w:pStyle w:val="Boxtext"/>
              <w:rPr>
                <w:rFonts w:ascii="Arial" w:hAnsi="Arial" w:cs="Arial"/>
              </w:rPr>
            </w:pPr>
            <w:r w:rsidRPr="0055550F">
              <w:rPr>
                <w:rFonts w:ascii="Arial" w:hAnsi="Arial" w:cs="Arial"/>
              </w:rPr>
              <w:t>Yes or No</w:t>
            </w:r>
          </w:p>
        </w:tc>
      </w:tr>
      <w:tr w:rsidR="007A12A6" w:rsidRPr="0055550F" w14:paraId="5745D70D"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49AB0B7" w14:textId="54F8F396" w:rsidR="007A12A6" w:rsidRPr="0055550F" w:rsidRDefault="007A12A6" w:rsidP="00F86539">
            <w:pPr>
              <w:pStyle w:val="Boxtext"/>
              <w:rPr>
                <w:rFonts w:ascii="Arial" w:hAnsi="Arial" w:cs="Arial"/>
              </w:rPr>
            </w:pPr>
            <w:r w:rsidRPr="0055550F">
              <w:rPr>
                <w:rFonts w:ascii="Arial" w:hAnsi="Arial" w:cs="Arial"/>
              </w:rPr>
              <w:lastRenderedPageBreak/>
              <w:t>4D.1a(</w:t>
            </w:r>
            <w:proofErr w:type="spellStart"/>
            <w:r w:rsidRPr="0055550F">
              <w:rPr>
                <w:rFonts w:ascii="Arial" w:hAnsi="Arial" w:cs="Arial"/>
              </w:rPr>
              <w:t>i</w:t>
            </w:r>
            <w:proofErr w:type="spellEnd"/>
            <w:r w:rsidRPr="0055550F">
              <w:rPr>
                <w:rFonts w:ascii="Arial" w:hAnsi="Arial" w:cs="Arial"/>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D7A369E" w14:textId="69A4EEE4" w:rsidR="007A12A6" w:rsidRPr="00C977F4" w:rsidRDefault="007A12A6" w:rsidP="00C977F4">
            <w:pPr>
              <w:spacing w:before="60" w:after="60"/>
              <w:rPr>
                <w:rFonts w:ascii="Helvetica" w:hAnsi="Helvetica"/>
                <w:szCs w:val="20"/>
                <w:shd w:val="clear" w:color="auto" w:fill="FFFFFF"/>
              </w:rPr>
            </w:pPr>
            <w:r w:rsidRPr="00C977F4">
              <w:rPr>
                <w:rFonts w:ascii="Helvetica" w:hAnsi="Helvetica"/>
                <w:szCs w:val="20"/>
                <w:shd w:val="clear" w:color="auto" w:fill="FFFFFF"/>
              </w:rPr>
              <w:t xml:space="preserve">*How many +securities are proposed to be issued without </w:t>
            </w:r>
            <w:r w:rsidR="0090347A" w:rsidRPr="00C977F4">
              <w:rPr>
                <w:rFonts w:ascii="Helvetica" w:hAnsi="Helvetica"/>
                <w:szCs w:val="20"/>
                <w:shd w:val="clear" w:color="auto" w:fill="FFFFFF"/>
              </w:rPr>
              <w:t>+</w:t>
            </w:r>
            <w:r w:rsidRPr="00C977F4">
              <w:rPr>
                <w:rFonts w:ascii="Helvetica" w:hAnsi="Helvetica"/>
                <w:szCs w:val="20"/>
                <w:shd w:val="clear" w:color="auto" w:fill="FFFFFF"/>
              </w:rPr>
              <w:t>security holder approval using the entity</w:t>
            </w:r>
            <w:r w:rsidR="0090347A" w:rsidRPr="00C977F4">
              <w:rPr>
                <w:rFonts w:ascii="Helvetica" w:hAnsi="Helvetica"/>
                <w:szCs w:val="20"/>
                <w:shd w:val="clear" w:color="auto" w:fill="FFFFFF"/>
              </w:rPr>
              <w:t>’</w:t>
            </w:r>
            <w:r w:rsidRPr="00C977F4">
              <w:rPr>
                <w:rFonts w:ascii="Helvetica" w:hAnsi="Helvetica"/>
                <w:szCs w:val="20"/>
                <w:shd w:val="clear" w:color="auto" w:fill="FFFFFF"/>
              </w:rPr>
              <w:t>s 15% placement capacity under listing rule 7.1?</w:t>
            </w:r>
          </w:p>
          <w:p w14:paraId="548E38F1" w14:textId="6EA7747D" w:rsidR="00D13E5E" w:rsidRPr="00C977F4" w:rsidRDefault="007A12A6" w:rsidP="00D13E5E">
            <w:pPr>
              <w:spacing w:before="60" w:after="60"/>
              <w:rPr>
                <w:rFonts w:cs="Arial"/>
                <w:bCs/>
                <w:i/>
                <w:kern w:val="32"/>
                <w:sz w:val="16"/>
                <w:szCs w:val="16"/>
              </w:rPr>
            </w:pPr>
            <w:r w:rsidRPr="00C977F4">
              <w:rPr>
                <w:rFonts w:cs="Arial"/>
                <w:i/>
                <w:sz w:val="16"/>
                <w:szCs w:val="16"/>
                <w:shd w:val="clear" w:color="auto" w:fill="FFFFFF"/>
              </w:rPr>
              <w:t xml:space="preserve">Answer this question if </w:t>
            </w:r>
            <w:r w:rsidR="00D13E5E" w:rsidRPr="0055550F">
              <w:rPr>
                <w:rFonts w:cs="Arial"/>
                <w:i/>
                <w:sz w:val="16"/>
                <w:szCs w:val="16"/>
                <w:shd w:val="clear" w:color="auto" w:fill="FFFFFF"/>
              </w:rPr>
              <w:t>the issuer is an ASX Listing,</w:t>
            </w:r>
            <w:r w:rsidR="00D13E5E" w:rsidRPr="00C977F4">
              <w:rPr>
                <w:rFonts w:cs="Arial"/>
                <w:i/>
                <w:sz w:val="16"/>
                <w:szCs w:val="16"/>
                <w:shd w:val="clear" w:color="auto" w:fill="FFFFFF"/>
              </w:rPr>
              <w:t xml:space="preserve"> </w:t>
            </w:r>
            <w:r w:rsidR="000511DC" w:rsidRPr="00C977F4">
              <w:rPr>
                <w:rFonts w:cs="Arial"/>
                <w:i/>
                <w:sz w:val="16"/>
                <w:szCs w:val="16"/>
                <w:shd w:val="clear" w:color="auto" w:fill="FFFFFF"/>
              </w:rPr>
              <w:t>your response to Q4</w:t>
            </w:r>
            <w:r w:rsidR="00BA260B">
              <w:rPr>
                <w:rFonts w:cs="Arial"/>
                <w:i/>
                <w:sz w:val="16"/>
                <w:szCs w:val="16"/>
                <w:shd w:val="clear" w:color="auto" w:fill="FFFFFF"/>
              </w:rPr>
              <w:t>D</w:t>
            </w:r>
            <w:r w:rsidR="000511DC" w:rsidRPr="00C977F4">
              <w:rPr>
                <w:rFonts w:cs="Arial"/>
                <w:i/>
                <w:sz w:val="16"/>
                <w:szCs w:val="16"/>
                <w:shd w:val="clear" w:color="auto" w:fill="FFFFFF"/>
              </w:rPr>
              <w:t xml:space="preserve">.1 is “No” and </w:t>
            </w:r>
            <w:r w:rsidRPr="00C977F4">
              <w:rPr>
                <w:rFonts w:cs="Arial"/>
                <w:i/>
                <w:sz w:val="16"/>
                <w:szCs w:val="16"/>
                <w:shd w:val="clear" w:color="auto" w:fill="FFFFFF"/>
              </w:rPr>
              <w:t xml:space="preserve">your response to Q4D.1a is </w:t>
            </w:r>
            <w:r w:rsidR="00D13E5E" w:rsidRPr="00C977F4">
              <w:rPr>
                <w:rFonts w:cs="Arial"/>
                <w:i/>
                <w:sz w:val="16"/>
                <w:szCs w:val="16"/>
                <w:shd w:val="clear" w:color="auto" w:fill="FFFFFF"/>
              </w:rPr>
              <w:t>“</w:t>
            </w:r>
            <w:r w:rsidRPr="00C977F4">
              <w:rPr>
                <w:rFonts w:cs="Arial"/>
                <w:i/>
                <w:sz w:val="16"/>
                <w:szCs w:val="16"/>
                <w:shd w:val="clear" w:color="auto" w:fill="FFFFFF"/>
              </w:rPr>
              <w:t>Yes</w:t>
            </w:r>
            <w:r w:rsidR="00D13E5E" w:rsidRPr="00C977F4">
              <w:rPr>
                <w:rFonts w:cs="Arial"/>
                <w:bCs/>
                <w:i/>
                <w:kern w:val="32"/>
                <w:sz w:val="16"/>
                <w:szCs w:val="16"/>
              </w:rPr>
              <w:t>”</w:t>
            </w:r>
            <w:r w:rsidR="004E4E8E" w:rsidRPr="00C977F4">
              <w:rPr>
                <w:rFonts w:cs="Arial"/>
                <w:bCs/>
                <w:i/>
                <w:kern w:val="32"/>
                <w:sz w:val="16"/>
                <w:szCs w:val="16"/>
              </w:rPr>
              <w:t>.</w:t>
            </w:r>
          </w:p>
          <w:p w14:paraId="6F2B64F7" w14:textId="77777777" w:rsidR="007A12A6" w:rsidRPr="00C977F4" w:rsidRDefault="00D13E5E" w:rsidP="00C977F4">
            <w:pPr>
              <w:spacing w:before="60" w:after="60"/>
              <w:rPr>
                <w:rFonts w:ascii="Helvetica" w:hAnsi="Helvetica"/>
                <w:shd w:val="clear" w:color="auto" w:fill="FFFFFF"/>
              </w:rPr>
            </w:pPr>
            <w:r w:rsidRPr="00C977F4">
              <w:rPr>
                <w:rFonts w:cs="Arial"/>
                <w:bCs/>
                <w:i/>
                <w:kern w:val="32"/>
                <w:sz w:val="16"/>
                <w:szCs w:val="16"/>
              </w:rPr>
              <w:t>Please complete and separately send by email to your ASX listings adviser a work sheet in the form of Annexure B to Guidance Note 21 confirming the entity has the available capacity under listing rule 7.1 to issue that number of</w:t>
            </w:r>
            <w:r w:rsidR="004E4E8E" w:rsidRPr="00C977F4">
              <w:rPr>
                <w:rFonts w:cs="Arial"/>
                <w:bCs/>
                <w:i/>
                <w:kern w:val="32"/>
                <w:sz w:val="16"/>
                <w:szCs w:val="16"/>
              </w:rPr>
              <w:t xml:space="preserve"> </w:t>
            </w:r>
            <w:r w:rsidRPr="00C977F4">
              <w:rPr>
                <w:rFonts w:cs="Arial"/>
                <w:bCs/>
                <w:i/>
                <w:kern w:val="32"/>
                <w:sz w:val="16"/>
                <w:szCs w:val="16"/>
              </w:rPr>
              <w:t>securities.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ECD5BC0" w14:textId="77777777" w:rsidR="007A12A6" w:rsidRPr="0055550F" w:rsidRDefault="007A12A6" w:rsidP="00AD5F7A">
            <w:pPr>
              <w:pStyle w:val="Boxtext"/>
              <w:rPr>
                <w:rFonts w:ascii="Arial" w:hAnsi="Arial" w:cs="Arial"/>
              </w:rPr>
            </w:pPr>
          </w:p>
        </w:tc>
      </w:tr>
      <w:tr w:rsidR="007A12A6" w:rsidRPr="0055550F" w14:paraId="150D73A6"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D57E2C5" w14:textId="7F989349" w:rsidR="007A12A6" w:rsidRPr="0055550F" w:rsidRDefault="007A12A6" w:rsidP="00F86539">
            <w:pPr>
              <w:pStyle w:val="Boxtext"/>
              <w:rPr>
                <w:rFonts w:ascii="Arial" w:hAnsi="Arial" w:cs="Arial"/>
              </w:rPr>
            </w:pPr>
            <w:r w:rsidRPr="0055550F">
              <w:rPr>
                <w:rFonts w:ascii="Arial" w:hAnsi="Arial" w:cs="Arial"/>
              </w:rPr>
              <w:t>4D.1b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FA35943" w14:textId="295CD0E4" w:rsidR="007A12A6" w:rsidRPr="00C977F4" w:rsidRDefault="004560DA" w:rsidP="00C977F4">
            <w:pPr>
              <w:spacing w:before="60" w:after="60"/>
              <w:rPr>
                <w:rFonts w:ascii="Helvetica" w:hAnsi="Helvetica"/>
                <w:szCs w:val="20"/>
                <w:shd w:val="clear" w:color="auto" w:fill="FFFFFF"/>
              </w:rPr>
            </w:pPr>
            <w:r>
              <w:rPr>
                <w:rFonts w:ascii="Helvetica" w:hAnsi="Helvetica"/>
                <w:szCs w:val="20"/>
                <w:shd w:val="clear" w:color="auto" w:fill="FFFFFF"/>
              </w:rPr>
              <w:t>*</w:t>
            </w:r>
            <w:r w:rsidR="007A12A6" w:rsidRPr="00C977F4">
              <w:rPr>
                <w:rFonts w:ascii="Helvetica" w:hAnsi="Helvetica"/>
                <w:szCs w:val="20"/>
                <w:shd w:val="clear" w:color="auto" w:fill="FFFFFF"/>
              </w:rPr>
              <w:t xml:space="preserve">Are any of the +securities proposed to be issued without </w:t>
            </w:r>
            <w:r w:rsidR="0090347A" w:rsidRPr="00C977F4">
              <w:rPr>
                <w:rFonts w:ascii="Helvetica" w:hAnsi="Helvetica"/>
                <w:szCs w:val="20"/>
                <w:shd w:val="clear" w:color="auto" w:fill="FFFFFF"/>
              </w:rPr>
              <w:t>+</w:t>
            </w:r>
            <w:r w:rsidR="007A12A6" w:rsidRPr="00C977F4">
              <w:rPr>
                <w:rFonts w:ascii="Helvetica" w:hAnsi="Helvetica"/>
                <w:szCs w:val="20"/>
                <w:shd w:val="clear" w:color="auto" w:fill="FFFFFF"/>
              </w:rPr>
              <w:t>security holder approval using the entity's additional 10% placement capacity under listing rule 7.1A (if applicable)?</w:t>
            </w:r>
          </w:p>
          <w:p w14:paraId="58A433EF" w14:textId="41CCC66B" w:rsidR="007A12A6" w:rsidRPr="00C977F4" w:rsidRDefault="007A12A6" w:rsidP="00C977F4">
            <w:pPr>
              <w:spacing w:before="60" w:after="60"/>
              <w:rPr>
                <w:rFonts w:ascii="Helvetica" w:hAnsi="Helvetica"/>
                <w:szCs w:val="20"/>
                <w:shd w:val="clear" w:color="auto" w:fill="FFFFFF"/>
              </w:rPr>
            </w:pPr>
            <w:r w:rsidRPr="00C977F4">
              <w:rPr>
                <w:rFonts w:cs="Arial"/>
                <w:i/>
                <w:sz w:val="16"/>
                <w:szCs w:val="16"/>
                <w:shd w:val="clear" w:color="auto" w:fill="FFFFFF"/>
              </w:rPr>
              <w:t xml:space="preserve">Answer this question if </w:t>
            </w:r>
            <w:r w:rsidR="00D13E5E" w:rsidRPr="0055550F">
              <w:rPr>
                <w:rFonts w:cs="Arial"/>
                <w:i/>
                <w:sz w:val="16"/>
                <w:szCs w:val="16"/>
                <w:shd w:val="clear" w:color="auto" w:fill="FFFFFF"/>
              </w:rPr>
              <w:t>the issuer is an ASX Listing</w:t>
            </w:r>
            <w:r w:rsidR="00D13E5E" w:rsidRPr="00C977F4">
              <w:rPr>
                <w:rFonts w:cs="Arial"/>
                <w:i/>
                <w:sz w:val="16"/>
                <w:szCs w:val="16"/>
                <w:shd w:val="clear" w:color="auto" w:fill="FFFFFF"/>
              </w:rPr>
              <w:t xml:space="preserve"> and </w:t>
            </w:r>
            <w:r w:rsidRPr="00C977F4">
              <w:rPr>
                <w:rFonts w:cs="Arial"/>
                <w:i/>
                <w:sz w:val="16"/>
                <w:szCs w:val="16"/>
                <w:shd w:val="clear" w:color="auto" w:fill="FFFFFF"/>
              </w:rPr>
              <w:t xml:space="preserve">your response to Q4D.1 is </w:t>
            </w:r>
            <w:r w:rsidR="000511DC" w:rsidRPr="00C977F4">
              <w:rPr>
                <w:rFonts w:cs="Arial"/>
                <w:i/>
                <w:sz w:val="16"/>
                <w:szCs w:val="16"/>
                <w:shd w:val="clear" w:color="auto" w:fill="FFFFFF"/>
              </w:rPr>
              <w:t>“</w:t>
            </w:r>
            <w:r w:rsidRPr="00C977F4">
              <w:rPr>
                <w:rFonts w:cs="Arial"/>
                <w:i/>
                <w:sz w:val="16"/>
                <w:szCs w:val="16"/>
                <w:shd w:val="clear" w:color="auto" w:fill="FFFFFF"/>
              </w:rPr>
              <w:t>No</w:t>
            </w:r>
            <w:r w:rsidR="000511DC"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E693470" w14:textId="77777777" w:rsidR="007A12A6" w:rsidRPr="0055550F" w:rsidRDefault="007A12A6" w:rsidP="00AD5F7A">
            <w:pPr>
              <w:pStyle w:val="Boxtext"/>
              <w:rPr>
                <w:rFonts w:ascii="Arial" w:hAnsi="Arial" w:cs="Arial"/>
              </w:rPr>
            </w:pPr>
            <w:r w:rsidRPr="0055550F">
              <w:rPr>
                <w:rFonts w:ascii="Arial" w:hAnsi="Arial" w:cs="Arial"/>
              </w:rPr>
              <w:t>Yes or No</w:t>
            </w:r>
          </w:p>
        </w:tc>
      </w:tr>
      <w:tr w:rsidR="007A12A6" w:rsidRPr="0055550F" w14:paraId="0728B4A9"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01A5B4E" w14:textId="190E7660" w:rsidR="007A12A6" w:rsidRPr="0055550F" w:rsidRDefault="007A12A6" w:rsidP="00F86539">
            <w:pPr>
              <w:pStyle w:val="Boxtext"/>
              <w:rPr>
                <w:rFonts w:ascii="Arial" w:hAnsi="Arial" w:cs="Arial"/>
              </w:rPr>
            </w:pPr>
            <w:r w:rsidRPr="0055550F">
              <w:rPr>
                <w:rFonts w:ascii="Arial" w:hAnsi="Arial" w:cs="Arial"/>
              </w:rPr>
              <w:t>4D.1b(</w:t>
            </w:r>
            <w:proofErr w:type="spellStart"/>
            <w:r w:rsidRPr="0055550F">
              <w:rPr>
                <w:rFonts w:ascii="Arial" w:hAnsi="Arial" w:cs="Arial"/>
              </w:rPr>
              <w:t>i</w:t>
            </w:r>
            <w:proofErr w:type="spellEnd"/>
            <w:r w:rsidRPr="0055550F">
              <w:rPr>
                <w:rFonts w:ascii="Arial" w:hAnsi="Arial" w:cs="Arial"/>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E2D9B6C" w14:textId="77777777" w:rsidR="007A12A6" w:rsidRPr="00C977F4" w:rsidRDefault="007A12A6" w:rsidP="00C977F4">
            <w:pPr>
              <w:spacing w:before="60" w:after="60"/>
              <w:rPr>
                <w:rFonts w:ascii="Helvetica" w:hAnsi="Helvetica"/>
                <w:szCs w:val="20"/>
                <w:shd w:val="clear" w:color="auto" w:fill="FFFFFF"/>
              </w:rPr>
            </w:pPr>
            <w:r w:rsidRPr="00C977F4">
              <w:rPr>
                <w:rFonts w:ascii="Helvetica" w:hAnsi="Helvetica"/>
                <w:szCs w:val="20"/>
                <w:shd w:val="clear" w:color="auto" w:fill="FFFFFF"/>
              </w:rPr>
              <w:t xml:space="preserve">*How many +securities are proposed to be issued without </w:t>
            </w:r>
            <w:r w:rsidR="0090347A" w:rsidRPr="00C977F4">
              <w:rPr>
                <w:rFonts w:ascii="Helvetica" w:hAnsi="Helvetica"/>
                <w:szCs w:val="20"/>
                <w:shd w:val="clear" w:color="auto" w:fill="FFFFFF"/>
              </w:rPr>
              <w:t>+</w:t>
            </w:r>
            <w:r w:rsidRPr="00C977F4">
              <w:rPr>
                <w:rFonts w:ascii="Helvetica" w:hAnsi="Helvetica"/>
                <w:szCs w:val="20"/>
                <w:shd w:val="clear" w:color="auto" w:fill="FFFFFF"/>
              </w:rPr>
              <w:t>security holder approval using the entity's additional 10% placement capacity under listing rule 7.1A?</w:t>
            </w:r>
          </w:p>
          <w:p w14:paraId="46B06124" w14:textId="5CFD720C" w:rsidR="004E4E8E" w:rsidRPr="00C977F4" w:rsidRDefault="007A12A6" w:rsidP="00C977F4">
            <w:pPr>
              <w:spacing w:before="60" w:after="60"/>
              <w:rPr>
                <w:rFonts w:cs="Arial"/>
                <w:bCs/>
                <w:i/>
                <w:kern w:val="32"/>
                <w:sz w:val="16"/>
                <w:szCs w:val="16"/>
              </w:rPr>
            </w:pPr>
            <w:r w:rsidRPr="00C977F4">
              <w:rPr>
                <w:rFonts w:cs="Arial"/>
                <w:i/>
                <w:sz w:val="16"/>
                <w:szCs w:val="16"/>
                <w:shd w:val="clear" w:color="auto" w:fill="FFFFFF"/>
              </w:rPr>
              <w:t xml:space="preserve">Answer this question if </w:t>
            </w:r>
            <w:r w:rsidR="004E4E8E" w:rsidRPr="0055550F">
              <w:rPr>
                <w:rFonts w:cs="Arial"/>
                <w:i/>
                <w:sz w:val="16"/>
                <w:szCs w:val="16"/>
                <w:shd w:val="clear" w:color="auto" w:fill="FFFFFF"/>
              </w:rPr>
              <w:t>the issuer is an ASX Listing,</w:t>
            </w:r>
            <w:r w:rsidR="004E4E8E" w:rsidRPr="00C977F4">
              <w:rPr>
                <w:rFonts w:cs="Arial"/>
                <w:i/>
                <w:sz w:val="16"/>
                <w:szCs w:val="16"/>
                <w:shd w:val="clear" w:color="auto" w:fill="FFFFFF"/>
              </w:rPr>
              <w:t xml:space="preserve"> </w:t>
            </w:r>
            <w:r w:rsidR="00F86539" w:rsidRPr="00F86539">
              <w:rPr>
                <w:rFonts w:cs="Arial"/>
                <w:i/>
                <w:sz w:val="16"/>
                <w:szCs w:val="16"/>
                <w:shd w:val="clear" w:color="auto" w:fill="FFFFFF"/>
              </w:rPr>
              <w:t>your response to Q4</w:t>
            </w:r>
            <w:r w:rsidR="00BA260B">
              <w:rPr>
                <w:rFonts w:cs="Arial"/>
                <w:i/>
                <w:sz w:val="16"/>
                <w:szCs w:val="16"/>
                <w:shd w:val="clear" w:color="auto" w:fill="FFFFFF"/>
              </w:rPr>
              <w:t>D</w:t>
            </w:r>
            <w:r w:rsidR="000511DC" w:rsidRPr="00C977F4">
              <w:rPr>
                <w:rFonts w:cs="Arial"/>
                <w:i/>
                <w:sz w:val="16"/>
                <w:szCs w:val="16"/>
                <w:shd w:val="clear" w:color="auto" w:fill="FFFFFF"/>
              </w:rPr>
              <w:t xml:space="preserve">.1 is “No” and </w:t>
            </w:r>
            <w:r w:rsidRPr="00C977F4">
              <w:rPr>
                <w:rFonts w:cs="Arial"/>
                <w:i/>
                <w:sz w:val="16"/>
                <w:szCs w:val="16"/>
                <w:shd w:val="clear" w:color="auto" w:fill="FFFFFF"/>
              </w:rPr>
              <w:t xml:space="preserve">your response to Q4D.1b is </w:t>
            </w:r>
            <w:r w:rsidR="000511DC" w:rsidRPr="00C977F4">
              <w:rPr>
                <w:rFonts w:cs="Arial"/>
                <w:i/>
                <w:sz w:val="16"/>
                <w:szCs w:val="16"/>
                <w:shd w:val="clear" w:color="auto" w:fill="FFFFFF"/>
              </w:rPr>
              <w:t>“</w:t>
            </w:r>
            <w:r w:rsidRPr="00C977F4">
              <w:rPr>
                <w:rFonts w:cs="Arial"/>
                <w:i/>
                <w:sz w:val="16"/>
                <w:szCs w:val="16"/>
                <w:shd w:val="clear" w:color="auto" w:fill="FFFFFF"/>
              </w:rPr>
              <w:t>Yes</w:t>
            </w:r>
            <w:r w:rsidR="000511DC" w:rsidRPr="00C977F4">
              <w:rPr>
                <w:rFonts w:cs="Arial"/>
                <w:i/>
                <w:sz w:val="16"/>
                <w:szCs w:val="16"/>
                <w:shd w:val="clear" w:color="auto" w:fill="FFFFFF"/>
              </w:rPr>
              <w:t>”.</w:t>
            </w:r>
          </w:p>
          <w:p w14:paraId="778B72EC" w14:textId="77777777" w:rsidR="007A12A6" w:rsidRPr="00C977F4" w:rsidRDefault="004E4E8E" w:rsidP="00C977F4">
            <w:pPr>
              <w:spacing w:before="60" w:after="60"/>
              <w:rPr>
                <w:rFonts w:ascii="Helvetica" w:hAnsi="Helvetica"/>
                <w:szCs w:val="20"/>
                <w:shd w:val="clear" w:color="auto" w:fill="FFFFFF"/>
              </w:rPr>
            </w:pPr>
            <w:r w:rsidRPr="00C977F4">
              <w:rPr>
                <w:rFonts w:cs="Arial"/>
                <w:bCs/>
                <w:i/>
                <w:kern w:val="32"/>
                <w:sz w:val="16"/>
                <w:szCs w:val="16"/>
              </w:rPr>
              <w:t>Please complete and separately send by email to your ASX listings adviser a work sheet in the form of Annexure C to Guidance Note 21 confirming the entity has the available capacity under listing rule 7.1A to issue that number of securities.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BC4C790" w14:textId="77777777" w:rsidR="007A12A6" w:rsidRPr="0055550F" w:rsidRDefault="007A12A6" w:rsidP="00AD5F7A">
            <w:pPr>
              <w:pStyle w:val="Boxtext"/>
              <w:rPr>
                <w:rFonts w:ascii="Arial" w:hAnsi="Arial" w:cs="Arial"/>
              </w:rPr>
            </w:pPr>
          </w:p>
        </w:tc>
      </w:tr>
    </w:tbl>
    <w:p w14:paraId="1417E60F" w14:textId="24F0D4B5" w:rsidR="007A12A6" w:rsidRPr="00C977F4" w:rsidRDefault="007A12A6" w:rsidP="00C977F4">
      <w:pPr>
        <w:keepNext/>
        <w:tabs>
          <w:tab w:val="clear" w:pos="851"/>
          <w:tab w:val="left" w:pos="1134"/>
        </w:tabs>
        <w:spacing w:before="240" w:after="240"/>
        <w:ind w:left="1134" w:hanging="1134"/>
        <w:rPr>
          <w:sz w:val="24"/>
        </w:rPr>
      </w:pPr>
      <w:r w:rsidRPr="00C977F4">
        <w:rPr>
          <w:sz w:val="24"/>
        </w:rPr>
        <w:t>Part 4E –</w:t>
      </w:r>
      <w:r w:rsidR="00D94462" w:rsidRPr="0055550F">
        <w:rPr>
          <w:sz w:val="24"/>
        </w:rPr>
        <w:tab/>
      </w:r>
      <w:r w:rsidR="00F05BF4" w:rsidRPr="0055550F">
        <w:rPr>
          <w:sz w:val="24"/>
        </w:rPr>
        <w:t>P</w:t>
      </w:r>
      <w:r w:rsidR="00502069" w:rsidRPr="00C977F4">
        <w:rPr>
          <w:sz w:val="24"/>
        </w:rPr>
        <w:t xml:space="preserve">roposed offer under </w:t>
      </w:r>
      <w:r w:rsidR="0090347A" w:rsidRPr="00C977F4">
        <w:rPr>
          <w:sz w:val="24"/>
        </w:rPr>
        <w:t>+</w:t>
      </w:r>
      <w:r w:rsidR="00502069" w:rsidRPr="00C977F4">
        <w:rPr>
          <w:sz w:val="24"/>
        </w:rPr>
        <w:t xml:space="preserve">securities purchase plan </w:t>
      </w:r>
      <w:r w:rsidR="00F05BF4" w:rsidRPr="0055550F">
        <w:rPr>
          <w:sz w:val="24"/>
        </w:rPr>
        <w:t>–</w:t>
      </w:r>
      <w:r w:rsidR="00502069" w:rsidRPr="00C977F4">
        <w:rPr>
          <w:sz w:val="24"/>
        </w:rPr>
        <w:t xml:space="preserve"> </w:t>
      </w:r>
      <w:r w:rsidR="00F05BF4" w:rsidRPr="0055550F">
        <w:rPr>
          <w:sz w:val="24"/>
        </w:rPr>
        <w:t>fees and expenses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7A12A6" w:rsidRPr="0055550F" w14:paraId="2A84491C"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DBFAE66" w14:textId="77777777" w:rsidR="007A12A6" w:rsidRPr="0055550F" w:rsidRDefault="007A12A6" w:rsidP="00C977F4">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D9253CD" w14:textId="77777777" w:rsidR="007A12A6" w:rsidRPr="0055550F" w:rsidRDefault="007A12A6" w:rsidP="00C977F4">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1A5A3A8" w14:textId="77777777" w:rsidR="007A12A6" w:rsidRPr="0055550F" w:rsidRDefault="007A12A6" w:rsidP="00C977F4">
            <w:pPr>
              <w:pStyle w:val="Boxtext"/>
              <w:keepNext/>
              <w:rPr>
                <w:rFonts w:ascii="Arial" w:hAnsi="Arial" w:cs="Arial"/>
                <w:b/>
              </w:rPr>
            </w:pPr>
            <w:r w:rsidRPr="0055550F">
              <w:rPr>
                <w:rFonts w:ascii="Arial" w:hAnsi="Arial" w:cs="Arial"/>
                <w:b/>
              </w:rPr>
              <w:t>Answer</w:t>
            </w:r>
          </w:p>
        </w:tc>
      </w:tr>
      <w:tr w:rsidR="007A12A6" w:rsidRPr="0055550F" w14:paraId="00CDBC43"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FF59249" w14:textId="1563A065" w:rsidR="007A12A6" w:rsidRPr="0055550F" w:rsidRDefault="007A12A6" w:rsidP="00AD5F7A">
            <w:pPr>
              <w:pStyle w:val="Boxtext"/>
              <w:rPr>
                <w:rFonts w:ascii="Arial" w:hAnsi="Arial" w:cs="Arial"/>
              </w:rPr>
            </w:pPr>
            <w:r w:rsidRPr="0055550F">
              <w:rPr>
                <w:rFonts w:ascii="Arial" w:hAnsi="Arial" w:cs="Arial"/>
              </w:rPr>
              <w:t>4E.1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AF9CF8F" w14:textId="77777777" w:rsidR="007A12A6" w:rsidRPr="00C977F4" w:rsidRDefault="007A12A6" w:rsidP="00AD5F7A">
            <w:pPr>
              <w:spacing w:before="60" w:after="60"/>
              <w:rPr>
                <w:rFonts w:cs="Arial"/>
                <w:i/>
                <w:sz w:val="16"/>
                <w:szCs w:val="16"/>
                <w:shd w:val="clear" w:color="auto" w:fill="FFFFFF"/>
              </w:rPr>
            </w:pPr>
            <w:r w:rsidRPr="00C977F4">
              <w:rPr>
                <w:rFonts w:ascii="Helvetica" w:hAnsi="Helvetica"/>
                <w:shd w:val="clear" w:color="auto" w:fill="FFFFFF"/>
              </w:rPr>
              <w:t>*</w:t>
            </w:r>
            <w:r w:rsidRPr="00C977F4">
              <w:rPr>
                <w:rFonts w:ascii="Helvetica" w:hAnsi="Helvetica"/>
                <w:szCs w:val="20"/>
                <w:shd w:val="clear" w:color="auto" w:fill="FFFFFF"/>
              </w:rPr>
              <w:t>Will there be a lead manager or broker to the proposed offer?</w:t>
            </w:r>
            <w:r w:rsidRPr="00C977F4">
              <w:rPr>
                <w:rFonts w:cs="Arial"/>
                <w:i/>
                <w:sz w:val="16"/>
                <w:szCs w:val="16"/>
                <w:shd w:val="clear" w:color="auto" w:fill="FFFFFF"/>
              </w:rPr>
              <w:t xml:space="preserve"> </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C9CA75F" w14:textId="77777777" w:rsidR="007A12A6" w:rsidRPr="0055550F" w:rsidRDefault="007A12A6" w:rsidP="00AD5F7A">
            <w:pPr>
              <w:pStyle w:val="Boxtext"/>
              <w:rPr>
                <w:rFonts w:ascii="Arial" w:hAnsi="Arial" w:cs="Arial"/>
              </w:rPr>
            </w:pPr>
            <w:r w:rsidRPr="0055550F">
              <w:rPr>
                <w:rFonts w:ascii="Arial" w:hAnsi="Arial" w:cs="Arial"/>
              </w:rPr>
              <w:t>Yes or No</w:t>
            </w:r>
          </w:p>
        </w:tc>
      </w:tr>
      <w:tr w:rsidR="007A12A6" w:rsidRPr="0055550F" w14:paraId="047A64BE"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FBBF429" w14:textId="1EE02BF9" w:rsidR="007A12A6" w:rsidRPr="0055550F" w:rsidRDefault="007A12A6" w:rsidP="00F86539">
            <w:pPr>
              <w:pStyle w:val="Boxtext"/>
              <w:rPr>
                <w:rFonts w:ascii="Arial" w:hAnsi="Arial" w:cs="Arial"/>
              </w:rPr>
            </w:pPr>
            <w:r w:rsidRPr="0055550F">
              <w:rPr>
                <w:rFonts w:ascii="Arial" w:hAnsi="Arial" w:cs="Arial"/>
              </w:rPr>
              <w:t>4E.1a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892ADFA" w14:textId="77777777" w:rsidR="007A12A6" w:rsidRPr="00C977F4" w:rsidRDefault="007A12A6" w:rsidP="00AD5F7A">
            <w:pPr>
              <w:spacing w:before="60" w:after="60"/>
              <w:rPr>
                <w:rFonts w:ascii="Helvetica" w:hAnsi="Helvetica"/>
                <w:shd w:val="clear" w:color="auto" w:fill="FFFFFF"/>
              </w:rPr>
            </w:pPr>
            <w:r w:rsidRPr="00C977F4">
              <w:rPr>
                <w:rFonts w:ascii="Helvetica" w:hAnsi="Helvetica"/>
                <w:shd w:val="clear" w:color="auto" w:fill="FFFFFF"/>
              </w:rPr>
              <w:t>*Who is the lead manager/broker?</w:t>
            </w:r>
          </w:p>
          <w:p w14:paraId="4E29102F" w14:textId="4F8DD9B9" w:rsidR="007A12A6" w:rsidRPr="00C977F4" w:rsidRDefault="007A12A6" w:rsidP="00F86539">
            <w:pPr>
              <w:spacing w:before="60" w:after="60"/>
              <w:rPr>
                <w:rFonts w:ascii="Helvetica" w:hAnsi="Helvetica"/>
                <w:shd w:val="clear" w:color="auto" w:fill="FFFFFF"/>
              </w:rPr>
            </w:pPr>
            <w:r w:rsidRPr="00C977F4">
              <w:rPr>
                <w:rFonts w:cs="Arial"/>
                <w:i/>
                <w:sz w:val="16"/>
                <w:szCs w:val="16"/>
                <w:shd w:val="clear" w:color="auto" w:fill="FFFFFF"/>
              </w:rPr>
              <w:t>Answer this question if your response to Q</w:t>
            </w:r>
            <w:r w:rsidR="00304A68" w:rsidRPr="00C977F4">
              <w:rPr>
                <w:rFonts w:cs="Arial"/>
                <w:i/>
                <w:sz w:val="16"/>
                <w:szCs w:val="16"/>
                <w:shd w:val="clear" w:color="auto" w:fill="FFFFFF"/>
              </w:rPr>
              <w:t>4</w:t>
            </w:r>
            <w:r w:rsidRPr="00C977F4">
              <w:rPr>
                <w:rFonts w:cs="Arial"/>
                <w:i/>
                <w:sz w:val="16"/>
                <w:szCs w:val="16"/>
                <w:shd w:val="clear" w:color="auto" w:fill="FFFFFF"/>
              </w:rPr>
              <w:t xml:space="preserve">E.1 is </w:t>
            </w:r>
            <w:r w:rsidR="000511DC" w:rsidRPr="00C977F4">
              <w:rPr>
                <w:rFonts w:cs="Arial"/>
                <w:i/>
                <w:sz w:val="16"/>
                <w:szCs w:val="16"/>
                <w:shd w:val="clear" w:color="auto" w:fill="FFFFFF"/>
              </w:rPr>
              <w:t>“</w:t>
            </w:r>
            <w:r w:rsidRPr="00C977F4">
              <w:rPr>
                <w:rFonts w:cs="Arial"/>
                <w:i/>
                <w:sz w:val="16"/>
                <w:szCs w:val="16"/>
                <w:shd w:val="clear" w:color="auto" w:fill="FFFFFF"/>
              </w:rPr>
              <w:t>Yes</w:t>
            </w:r>
            <w:r w:rsidR="000511DC"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85EB60A" w14:textId="77777777" w:rsidR="007A12A6" w:rsidRPr="0055550F" w:rsidRDefault="007A12A6" w:rsidP="00AD5F7A">
            <w:pPr>
              <w:pStyle w:val="Boxtext"/>
              <w:rPr>
                <w:rFonts w:ascii="Arial" w:hAnsi="Arial" w:cs="Arial"/>
              </w:rPr>
            </w:pPr>
          </w:p>
        </w:tc>
      </w:tr>
      <w:tr w:rsidR="007A12A6" w:rsidRPr="0055550F" w14:paraId="2BDA156A"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6778EF5" w14:textId="008A2231" w:rsidR="007A12A6" w:rsidRPr="0055550F" w:rsidRDefault="007A12A6" w:rsidP="00F86539">
            <w:pPr>
              <w:pStyle w:val="Boxtext"/>
              <w:rPr>
                <w:rFonts w:ascii="Arial" w:hAnsi="Arial" w:cs="Arial"/>
              </w:rPr>
            </w:pPr>
            <w:r w:rsidRPr="0055550F">
              <w:rPr>
                <w:rFonts w:ascii="Arial" w:hAnsi="Arial" w:cs="Arial"/>
              </w:rPr>
              <w:t>4E.1b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3B44737" w14:textId="77777777" w:rsidR="007A12A6" w:rsidRPr="00C977F4" w:rsidRDefault="007A12A6" w:rsidP="00AD5F7A">
            <w:pPr>
              <w:spacing w:before="60" w:after="60"/>
              <w:rPr>
                <w:rFonts w:ascii="Helvetica" w:hAnsi="Helvetica"/>
                <w:shd w:val="clear" w:color="auto" w:fill="FFFFFF"/>
              </w:rPr>
            </w:pPr>
            <w:r w:rsidRPr="00C977F4">
              <w:rPr>
                <w:rFonts w:ascii="Helvetica" w:hAnsi="Helvetica"/>
                <w:szCs w:val="20"/>
                <w:shd w:val="clear" w:color="auto" w:fill="FFFFFF"/>
              </w:rPr>
              <w:t>*What fee, commission or other consideration is payable to them for acting as lead manager/broker?</w:t>
            </w:r>
          </w:p>
          <w:p w14:paraId="061CC647" w14:textId="0C6A7C36" w:rsidR="007A12A6" w:rsidRPr="00C977F4" w:rsidRDefault="007A12A6" w:rsidP="00F86539">
            <w:pPr>
              <w:spacing w:before="60" w:after="60"/>
              <w:rPr>
                <w:rFonts w:ascii="Helvetica" w:hAnsi="Helvetica"/>
                <w:shd w:val="clear" w:color="auto" w:fill="FFFFFF"/>
              </w:rPr>
            </w:pPr>
            <w:r w:rsidRPr="00C977F4">
              <w:rPr>
                <w:rFonts w:cs="Arial"/>
                <w:i/>
                <w:sz w:val="16"/>
                <w:szCs w:val="16"/>
                <w:shd w:val="clear" w:color="auto" w:fill="FFFFFF"/>
              </w:rPr>
              <w:t>Answer this question if your response to Q</w:t>
            </w:r>
            <w:r w:rsidR="00304A68" w:rsidRPr="00C977F4">
              <w:rPr>
                <w:rFonts w:cs="Arial"/>
                <w:i/>
                <w:sz w:val="16"/>
                <w:szCs w:val="16"/>
                <w:shd w:val="clear" w:color="auto" w:fill="FFFFFF"/>
              </w:rPr>
              <w:t>4</w:t>
            </w:r>
            <w:r w:rsidRPr="00C977F4">
              <w:rPr>
                <w:rFonts w:cs="Arial"/>
                <w:i/>
                <w:sz w:val="16"/>
                <w:szCs w:val="16"/>
                <w:shd w:val="clear" w:color="auto" w:fill="FFFFFF"/>
              </w:rPr>
              <w:t xml:space="preserve">E.1 is </w:t>
            </w:r>
            <w:r w:rsidR="000511DC" w:rsidRPr="00C977F4">
              <w:rPr>
                <w:rFonts w:cs="Arial"/>
                <w:i/>
                <w:sz w:val="16"/>
                <w:szCs w:val="16"/>
                <w:shd w:val="clear" w:color="auto" w:fill="FFFFFF"/>
              </w:rPr>
              <w:t>“</w:t>
            </w:r>
            <w:r w:rsidRPr="00C977F4">
              <w:rPr>
                <w:rFonts w:cs="Arial"/>
                <w:i/>
                <w:sz w:val="16"/>
                <w:szCs w:val="16"/>
                <w:shd w:val="clear" w:color="auto" w:fill="FFFFFF"/>
              </w:rPr>
              <w:t>Yes</w:t>
            </w:r>
            <w:r w:rsidR="000511DC"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8EF353D" w14:textId="77777777" w:rsidR="007A12A6" w:rsidRPr="0055550F" w:rsidRDefault="007A12A6" w:rsidP="00AD5F7A">
            <w:pPr>
              <w:pStyle w:val="Boxtext"/>
              <w:rPr>
                <w:rFonts w:ascii="Arial" w:hAnsi="Arial" w:cs="Arial"/>
              </w:rPr>
            </w:pPr>
          </w:p>
        </w:tc>
      </w:tr>
      <w:tr w:rsidR="007A12A6" w:rsidRPr="0055550F" w14:paraId="3E27D3E8"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8745C72" w14:textId="6B29DBEC" w:rsidR="007A12A6" w:rsidRPr="0055550F" w:rsidRDefault="007A12A6" w:rsidP="00F86539">
            <w:pPr>
              <w:pStyle w:val="Boxtext"/>
              <w:rPr>
                <w:rFonts w:ascii="Arial" w:hAnsi="Arial" w:cs="Arial"/>
              </w:rPr>
            </w:pPr>
            <w:r w:rsidRPr="0055550F">
              <w:rPr>
                <w:rFonts w:ascii="Arial" w:hAnsi="Arial" w:cs="Arial"/>
              </w:rPr>
              <w:t>4E.2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30B728E" w14:textId="77777777" w:rsidR="007A12A6" w:rsidRPr="00C977F4" w:rsidRDefault="007A12A6" w:rsidP="00AD5F7A">
            <w:pPr>
              <w:spacing w:before="60" w:after="60"/>
              <w:rPr>
                <w:rFonts w:ascii="Helvetica" w:hAnsi="Helvetica"/>
                <w:shd w:val="clear" w:color="auto" w:fill="FFFFFF"/>
              </w:rPr>
            </w:pPr>
            <w:r w:rsidRPr="00C977F4">
              <w:rPr>
                <w:rFonts w:ascii="Helvetica" w:hAnsi="Helvetica"/>
                <w:shd w:val="clear" w:color="auto" w:fill="FFFFFF"/>
              </w:rPr>
              <w:t>*</w:t>
            </w:r>
            <w:r w:rsidRPr="00C977F4">
              <w:rPr>
                <w:rFonts w:ascii="Helvetica" w:hAnsi="Helvetica"/>
                <w:szCs w:val="20"/>
                <w:shd w:val="clear" w:color="auto" w:fill="FFFFFF"/>
              </w:rPr>
              <w:t>Is the proposed offer to be underwritten?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9369610" w14:textId="77777777" w:rsidR="007A12A6" w:rsidRPr="0055550F" w:rsidRDefault="007A12A6" w:rsidP="00AD5F7A">
            <w:pPr>
              <w:pStyle w:val="Boxtext"/>
              <w:rPr>
                <w:rFonts w:ascii="Arial" w:hAnsi="Arial" w:cs="Arial"/>
              </w:rPr>
            </w:pPr>
            <w:r w:rsidRPr="0055550F">
              <w:rPr>
                <w:rFonts w:ascii="Arial" w:hAnsi="Arial" w:cs="Arial"/>
              </w:rPr>
              <w:t>Yes or No</w:t>
            </w:r>
          </w:p>
        </w:tc>
      </w:tr>
      <w:tr w:rsidR="007A12A6" w:rsidRPr="0055550F" w14:paraId="6EA22B6D"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8F93AEF" w14:textId="751BAE42" w:rsidR="007A12A6" w:rsidRPr="0055550F" w:rsidRDefault="007A12A6" w:rsidP="00AD5F7A">
            <w:pPr>
              <w:pStyle w:val="Boxtext"/>
              <w:rPr>
                <w:rFonts w:ascii="Arial" w:hAnsi="Arial" w:cs="Arial"/>
              </w:rPr>
            </w:pPr>
            <w:r w:rsidRPr="0055550F">
              <w:rPr>
                <w:rFonts w:ascii="Arial" w:hAnsi="Arial" w:cs="Arial"/>
              </w:rPr>
              <w:lastRenderedPageBreak/>
              <w:t>4E.2a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C569986" w14:textId="77777777" w:rsidR="007A12A6" w:rsidRPr="00C977F4" w:rsidRDefault="007A12A6" w:rsidP="00AD5F7A">
            <w:pPr>
              <w:spacing w:before="60" w:after="60"/>
              <w:rPr>
                <w:rFonts w:ascii="Helvetica" w:hAnsi="Helvetica"/>
                <w:szCs w:val="20"/>
                <w:shd w:val="clear" w:color="auto" w:fill="FFFFFF"/>
              </w:rPr>
            </w:pPr>
            <w:r w:rsidRPr="00C977F4">
              <w:rPr>
                <w:rFonts w:ascii="Helvetica" w:hAnsi="Helvetica"/>
                <w:shd w:val="clear" w:color="auto" w:fill="FFFFFF"/>
              </w:rPr>
              <w:t>*</w:t>
            </w:r>
            <w:r w:rsidRPr="00C977F4">
              <w:rPr>
                <w:rFonts w:ascii="Helvetica" w:hAnsi="Helvetica"/>
                <w:szCs w:val="20"/>
                <w:shd w:val="clear" w:color="auto" w:fill="FFFFFF"/>
              </w:rPr>
              <w:t>Who are the underwriter(s)?</w:t>
            </w:r>
          </w:p>
          <w:p w14:paraId="114C7416" w14:textId="37A69140" w:rsidR="007A12A6" w:rsidRPr="00C977F4" w:rsidRDefault="007A12A6" w:rsidP="00AD5F7A">
            <w:pPr>
              <w:spacing w:before="60" w:after="60"/>
              <w:rPr>
                <w:rFonts w:cs="Arial"/>
                <w:i/>
                <w:sz w:val="16"/>
                <w:szCs w:val="16"/>
                <w:shd w:val="clear" w:color="auto" w:fill="FFFFFF"/>
              </w:rPr>
            </w:pPr>
            <w:r w:rsidRPr="00C977F4">
              <w:rPr>
                <w:rFonts w:cs="Arial"/>
                <w:i/>
                <w:sz w:val="16"/>
                <w:szCs w:val="16"/>
                <w:shd w:val="clear" w:color="auto" w:fill="FFFFFF"/>
              </w:rPr>
              <w:t>Answer this question if your response to Q</w:t>
            </w:r>
            <w:r w:rsidR="00304A68" w:rsidRPr="00C977F4">
              <w:rPr>
                <w:rFonts w:cs="Arial"/>
                <w:i/>
                <w:sz w:val="16"/>
                <w:szCs w:val="16"/>
                <w:shd w:val="clear" w:color="auto" w:fill="FFFFFF"/>
              </w:rPr>
              <w:t>4</w:t>
            </w:r>
            <w:r w:rsidRPr="00C977F4">
              <w:rPr>
                <w:rFonts w:cs="Arial"/>
                <w:i/>
                <w:sz w:val="16"/>
                <w:szCs w:val="16"/>
                <w:shd w:val="clear" w:color="auto" w:fill="FFFFFF"/>
              </w:rPr>
              <w:t xml:space="preserve">E.2 is </w:t>
            </w:r>
            <w:r w:rsidR="000511DC" w:rsidRPr="00C977F4">
              <w:rPr>
                <w:rFonts w:cs="Arial"/>
                <w:i/>
                <w:sz w:val="16"/>
                <w:szCs w:val="16"/>
                <w:shd w:val="clear" w:color="auto" w:fill="FFFFFF"/>
              </w:rPr>
              <w:t>“</w:t>
            </w:r>
            <w:r w:rsidRPr="00C977F4">
              <w:rPr>
                <w:rFonts w:cs="Arial"/>
                <w:i/>
                <w:sz w:val="16"/>
                <w:szCs w:val="16"/>
                <w:shd w:val="clear" w:color="auto" w:fill="FFFFFF"/>
              </w:rPr>
              <w:t>Yes</w:t>
            </w:r>
            <w:r w:rsidR="000511DC" w:rsidRPr="00C977F4">
              <w:rPr>
                <w:rFonts w:cs="Arial"/>
                <w:i/>
                <w:sz w:val="16"/>
                <w:szCs w:val="16"/>
                <w:shd w:val="clear" w:color="auto" w:fill="FFFFFF"/>
              </w:rPr>
              <w:t>”.</w:t>
            </w:r>
          </w:p>
          <w:p w14:paraId="3D0E31A1" w14:textId="1430BBA1" w:rsidR="007A12A6" w:rsidRPr="00C977F4" w:rsidRDefault="007A12A6" w:rsidP="00D13E5E">
            <w:pPr>
              <w:spacing w:before="60" w:after="60"/>
              <w:rPr>
                <w:rFonts w:ascii="Helvetica" w:hAnsi="Helvetica"/>
                <w:shd w:val="clear" w:color="auto" w:fill="FFFFFF"/>
              </w:rPr>
            </w:pPr>
            <w:r w:rsidRPr="00C977F4">
              <w:rPr>
                <w:rFonts w:cs="Arial"/>
                <w:i/>
                <w:sz w:val="16"/>
                <w:szCs w:val="16"/>
                <w:shd w:val="clear" w:color="auto" w:fill="FFFFFF"/>
              </w:rPr>
              <w:t>Note for issuers that are an ASX Listing</w:t>
            </w:r>
            <w:r w:rsidR="00D13E5E" w:rsidRPr="00C977F4">
              <w:rPr>
                <w:rFonts w:cs="Arial"/>
                <w:i/>
                <w:sz w:val="16"/>
                <w:szCs w:val="16"/>
                <w:shd w:val="clear" w:color="auto" w:fill="FFFFFF"/>
              </w:rPr>
              <w:t xml:space="preserve"> (i</w:t>
            </w:r>
            <w:r w:rsidR="000511DC" w:rsidRPr="00C977F4">
              <w:rPr>
                <w:rFonts w:cs="Arial"/>
                <w:i/>
                <w:sz w:val="16"/>
                <w:szCs w:val="16"/>
                <w:shd w:val="clear" w:color="auto" w:fill="FFFFFF"/>
              </w:rPr>
              <w:t xml:space="preserve">.e. not an ASX Debt Listing or ASX Foreign Exempt Listing): </w:t>
            </w:r>
            <w:r w:rsidR="00F4148D">
              <w:rPr>
                <w:rFonts w:cs="Arial"/>
                <w:i/>
                <w:sz w:val="16"/>
                <w:szCs w:val="16"/>
                <w:shd w:val="clear" w:color="auto" w:fill="FFFFFF"/>
              </w:rPr>
              <w:t>l</w:t>
            </w:r>
            <w:r w:rsidR="00304A68" w:rsidRPr="00C977F4">
              <w:rPr>
                <w:rFonts w:cs="Arial"/>
                <w:i/>
                <w:sz w:val="16"/>
                <w:szCs w:val="16"/>
                <w:shd w:val="clear" w:color="auto" w:fill="FFFFFF"/>
              </w:rPr>
              <w:t>isting rule 7.2 exception 5 does not extend to an issue of securities to or at the direction of an underwriter of an SPP. The issue will require security holder approval under listing rule 7.1 if you do not have the available placement capacity under listing rules 7.1 and/or 7.1A to cover the issue. Likewise</w:t>
            </w:r>
            <w:r w:rsidR="00F4148D">
              <w:rPr>
                <w:rFonts w:cs="Arial"/>
                <w:i/>
                <w:sz w:val="16"/>
                <w:szCs w:val="16"/>
                <w:shd w:val="clear" w:color="auto" w:fill="FFFFFF"/>
              </w:rPr>
              <w:t>,</w:t>
            </w:r>
            <w:r w:rsidR="00304A68" w:rsidRPr="00C977F4">
              <w:rPr>
                <w:rFonts w:cs="Arial"/>
                <w:i/>
                <w:sz w:val="16"/>
                <w:szCs w:val="16"/>
                <w:shd w:val="clear" w:color="auto" w:fill="FFFFFF"/>
              </w:rPr>
              <w:t xml:space="preserve"> </w:t>
            </w:r>
            <w:r w:rsidR="000511DC" w:rsidRPr="00C977F4">
              <w:rPr>
                <w:rFonts w:cs="Arial"/>
                <w:i/>
                <w:sz w:val="16"/>
                <w:szCs w:val="16"/>
                <w:shd w:val="clear" w:color="auto" w:fill="FFFFFF"/>
              </w:rPr>
              <w:t>l</w:t>
            </w:r>
            <w:r w:rsidR="00304A68" w:rsidRPr="00C977F4">
              <w:rPr>
                <w:rFonts w:cs="Arial"/>
                <w:i/>
                <w:sz w:val="16"/>
                <w:szCs w:val="16"/>
                <w:shd w:val="clear" w:color="auto" w:fill="FFFFFF"/>
              </w:rPr>
              <w:t>isting rule 10.12 exception 4 does not extend to an issue of securities to or at the direction of an underwriter of an SPP. If a party referred to in listing rule 10.11 is underwriting the proposed offer, this will require security holder approval under listing rule 10.11</w:t>
            </w:r>
            <w:r w:rsidR="000511DC"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492CBD2" w14:textId="77777777" w:rsidR="007A12A6" w:rsidRPr="0055550F" w:rsidRDefault="007A12A6" w:rsidP="00AD5F7A">
            <w:pPr>
              <w:pStyle w:val="Boxtext"/>
              <w:rPr>
                <w:rFonts w:ascii="Arial" w:hAnsi="Arial" w:cs="Arial"/>
              </w:rPr>
            </w:pPr>
          </w:p>
        </w:tc>
      </w:tr>
      <w:tr w:rsidR="007A12A6" w:rsidRPr="0055550F" w14:paraId="1AEA18EC"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E68E344" w14:textId="370B5342" w:rsidR="007A12A6" w:rsidRPr="0055550F" w:rsidRDefault="007A12A6" w:rsidP="00F86539">
            <w:pPr>
              <w:pStyle w:val="Boxtext"/>
              <w:rPr>
                <w:rFonts w:ascii="Arial" w:hAnsi="Arial" w:cs="Arial"/>
              </w:rPr>
            </w:pPr>
            <w:r w:rsidRPr="0055550F">
              <w:rPr>
                <w:rFonts w:ascii="Arial" w:hAnsi="Arial" w:cs="Arial"/>
              </w:rPr>
              <w:t>4E.2b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8E38C7B" w14:textId="77777777" w:rsidR="007A12A6" w:rsidRPr="00C977F4" w:rsidRDefault="007A12A6" w:rsidP="00AD5F7A">
            <w:pPr>
              <w:spacing w:before="60" w:after="60"/>
              <w:rPr>
                <w:rFonts w:ascii="Helvetica" w:hAnsi="Helvetica"/>
                <w:szCs w:val="20"/>
                <w:shd w:val="clear" w:color="auto" w:fill="FFFFFF"/>
              </w:rPr>
            </w:pPr>
            <w:r w:rsidRPr="00C977F4">
              <w:rPr>
                <w:rFonts w:ascii="Helvetica" w:hAnsi="Helvetica"/>
                <w:szCs w:val="20"/>
                <w:shd w:val="clear" w:color="auto" w:fill="FFFFFF"/>
              </w:rPr>
              <w:t>*What is the extent of the underwriting (i</w:t>
            </w:r>
            <w:r w:rsidR="000511DC" w:rsidRPr="00C977F4">
              <w:rPr>
                <w:rFonts w:ascii="Helvetica" w:hAnsi="Helvetica"/>
                <w:szCs w:val="20"/>
                <w:shd w:val="clear" w:color="auto" w:fill="FFFFFF"/>
              </w:rPr>
              <w:t>.</w:t>
            </w:r>
            <w:r w:rsidRPr="00C977F4">
              <w:rPr>
                <w:rFonts w:ascii="Helvetica" w:hAnsi="Helvetica"/>
                <w:szCs w:val="20"/>
                <w:shd w:val="clear" w:color="auto" w:fill="FFFFFF"/>
              </w:rPr>
              <w:t>e</w:t>
            </w:r>
            <w:r w:rsidR="000511DC" w:rsidRPr="00C977F4">
              <w:rPr>
                <w:rFonts w:ascii="Helvetica" w:hAnsi="Helvetica"/>
                <w:szCs w:val="20"/>
                <w:shd w:val="clear" w:color="auto" w:fill="FFFFFF"/>
              </w:rPr>
              <w:t>.</w:t>
            </w:r>
            <w:r w:rsidRPr="00C977F4">
              <w:rPr>
                <w:rFonts w:ascii="Helvetica" w:hAnsi="Helvetica"/>
                <w:szCs w:val="20"/>
                <w:shd w:val="clear" w:color="auto" w:fill="FFFFFF"/>
              </w:rPr>
              <w:t xml:space="preserve"> the amount or proportion of the offer that is underwritten)?</w:t>
            </w:r>
          </w:p>
          <w:p w14:paraId="4C913049" w14:textId="62960AEF" w:rsidR="007A12A6" w:rsidRPr="00C977F4" w:rsidRDefault="007A12A6" w:rsidP="00F86539">
            <w:pPr>
              <w:spacing w:before="60" w:after="60"/>
              <w:rPr>
                <w:rFonts w:cs="Arial"/>
                <w:i/>
                <w:sz w:val="16"/>
                <w:szCs w:val="16"/>
                <w:shd w:val="clear" w:color="auto" w:fill="FFFFFF"/>
              </w:rPr>
            </w:pPr>
            <w:r w:rsidRPr="00C977F4">
              <w:rPr>
                <w:rFonts w:cs="Arial"/>
                <w:i/>
                <w:sz w:val="16"/>
                <w:szCs w:val="16"/>
                <w:shd w:val="clear" w:color="auto" w:fill="FFFFFF"/>
              </w:rPr>
              <w:t>Answer this question if your response to Q</w:t>
            </w:r>
            <w:r w:rsidR="00304A68" w:rsidRPr="00C977F4">
              <w:rPr>
                <w:rFonts w:cs="Arial"/>
                <w:i/>
                <w:sz w:val="16"/>
                <w:szCs w:val="16"/>
                <w:shd w:val="clear" w:color="auto" w:fill="FFFFFF"/>
              </w:rPr>
              <w:t>4</w:t>
            </w:r>
            <w:r w:rsidRPr="00C977F4">
              <w:rPr>
                <w:rFonts w:cs="Arial"/>
                <w:i/>
                <w:sz w:val="16"/>
                <w:szCs w:val="16"/>
                <w:shd w:val="clear" w:color="auto" w:fill="FFFFFF"/>
              </w:rPr>
              <w:t xml:space="preserve">E.2 is </w:t>
            </w:r>
            <w:r w:rsidR="000511DC" w:rsidRPr="00C977F4">
              <w:rPr>
                <w:rFonts w:cs="Arial"/>
                <w:i/>
                <w:sz w:val="16"/>
                <w:szCs w:val="16"/>
                <w:shd w:val="clear" w:color="auto" w:fill="FFFFFF"/>
              </w:rPr>
              <w:t>“</w:t>
            </w:r>
            <w:r w:rsidRPr="00C977F4">
              <w:rPr>
                <w:rFonts w:cs="Arial"/>
                <w:i/>
                <w:sz w:val="16"/>
                <w:szCs w:val="16"/>
                <w:shd w:val="clear" w:color="auto" w:fill="FFFFFF"/>
              </w:rPr>
              <w:t>Yes</w:t>
            </w:r>
            <w:r w:rsidR="000511DC"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8F6460B" w14:textId="77777777" w:rsidR="007A12A6" w:rsidRPr="0055550F" w:rsidRDefault="007A12A6" w:rsidP="00AD5F7A">
            <w:pPr>
              <w:pStyle w:val="Boxtext"/>
              <w:rPr>
                <w:rFonts w:ascii="Arial" w:hAnsi="Arial" w:cs="Arial"/>
              </w:rPr>
            </w:pPr>
          </w:p>
        </w:tc>
      </w:tr>
      <w:tr w:rsidR="007A12A6" w:rsidRPr="0055550F" w14:paraId="68C88A87"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1CAD234" w14:textId="20B4FD28" w:rsidR="007A12A6" w:rsidRPr="0055550F" w:rsidRDefault="007A12A6" w:rsidP="00AD5F7A">
            <w:pPr>
              <w:pStyle w:val="Boxtext"/>
              <w:rPr>
                <w:rFonts w:ascii="Arial" w:hAnsi="Arial" w:cs="Arial"/>
              </w:rPr>
            </w:pPr>
            <w:r w:rsidRPr="0055550F">
              <w:rPr>
                <w:rFonts w:ascii="Arial" w:hAnsi="Arial" w:cs="Arial"/>
              </w:rPr>
              <w:t>4E.2c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CEEDEC4" w14:textId="77777777" w:rsidR="007A12A6" w:rsidRPr="00C977F4" w:rsidRDefault="007A12A6" w:rsidP="00AD5F7A">
            <w:pPr>
              <w:spacing w:before="60" w:after="60"/>
              <w:rPr>
                <w:rFonts w:ascii="Helvetica" w:hAnsi="Helvetica"/>
                <w:szCs w:val="20"/>
                <w:shd w:val="clear" w:color="auto" w:fill="FFFFFF"/>
              </w:rPr>
            </w:pPr>
            <w:r w:rsidRPr="00C977F4">
              <w:rPr>
                <w:rFonts w:ascii="Helvetica" w:hAnsi="Helvetica"/>
                <w:szCs w:val="20"/>
                <w:shd w:val="clear" w:color="auto" w:fill="FFFFFF"/>
              </w:rPr>
              <w:t>*What fees, commissions or other consideration are payable to them for acting as underwriter(s)?</w:t>
            </w:r>
          </w:p>
          <w:p w14:paraId="72E50926" w14:textId="29C4798B" w:rsidR="007A12A6" w:rsidRPr="00C977F4" w:rsidRDefault="007A12A6" w:rsidP="00AD5F7A">
            <w:pPr>
              <w:spacing w:before="60" w:after="60"/>
              <w:rPr>
                <w:rFonts w:cs="Arial"/>
                <w:i/>
                <w:sz w:val="16"/>
                <w:szCs w:val="16"/>
                <w:shd w:val="clear" w:color="auto" w:fill="FFFFFF"/>
              </w:rPr>
            </w:pPr>
            <w:r w:rsidRPr="00C977F4">
              <w:rPr>
                <w:rFonts w:cs="Arial"/>
                <w:i/>
                <w:sz w:val="16"/>
                <w:szCs w:val="16"/>
                <w:shd w:val="clear" w:color="auto" w:fill="FFFFFF"/>
              </w:rPr>
              <w:t>Answer this question if your response to Q</w:t>
            </w:r>
            <w:r w:rsidR="00304A68" w:rsidRPr="00C977F4">
              <w:rPr>
                <w:rFonts w:cs="Arial"/>
                <w:i/>
                <w:sz w:val="16"/>
                <w:szCs w:val="16"/>
                <w:shd w:val="clear" w:color="auto" w:fill="FFFFFF"/>
              </w:rPr>
              <w:t>4</w:t>
            </w:r>
            <w:r w:rsidRPr="00C977F4">
              <w:rPr>
                <w:rFonts w:cs="Arial"/>
                <w:i/>
                <w:sz w:val="16"/>
                <w:szCs w:val="16"/>
                <w:shd w:val="clear" w:color="auto" w:fill="FFFFFF"/>
              </w:rPr>
              <w:t xml:space="preserve">E.2 is </w:t>
            </w:r>
            <w:r w:rsidR="000511DC" w:rsidRPr="00C977F4">
              <w:rPr>
                <w:rFonts w:cs="Arial"/>
                <w:i/>
                <w:sz w:val="16"/>
                <w:szCs w:val="16"/>
                <w:shd w:val="clear" w:color="auto" w:fill="FFFFFF"/>
              </w:rPr>
              <w:t>“</w:t>
            </w:r>
            <w:r w:rsidRPr="00C977F4">
              <w:rPr>
                <w:rFonts w:cs="Arial"/>
                <w:i/>
                <w:sz w:val="16"/>
                <w:szCs w:val="16"/>
                <w:shd w:val="clear" w:color="auto" w:fill="FFFFFF"/>
              </w:rPr>
              <w:t>Yes</w:t>
            </w:r>
            <w:r w:rsidR="000511DC" w:rsidRPr="00C977F4">
              <w:rPr>
                <w:rFonts w:cs="Arial"/>
                <w:i/>
                <w:sz w:val="16"/>
                <w:szCs w:val="16"/>
                <w:shd w:val="clear" w:color="auto" w:fill="FFFFFF"/>
              </w:rPr>
              <w:t>”.</w:t>
            </w:r>
          </w:p>
          <w:p w14:paraId="579CF210" w14:textId="77777777" w:rsidR="007A12A6" w:rsidRPr="00C977F4" w:rsidRDefault="007A12A6" w:rsidP="00AD5F7A">
            <w:pPr>
              <w:spacing w:before="60" w:after="60"/>
              <w:rPr>
                <w:rFonts w:cs="Arial"/>
                <w:i/>
                <w:sz w:val="16"/>
                <w:szCs w:val="16"/>
                <w:shd w:val="clear" w:color="auto" w:fill="FFFFFF"/>
              </w:rPr>
            </w:pPr>
            <w:r w:rsidRPr="00C977F4">
              <w:rPr>
                <w:rFonts w:cs="Arial"/>
                <w:i/>
                <w:sz w:val="16"/>
                <w:szCs w:val="16"/>
                <w:shd w:val="clear" w:color="auto" w:fill="FFFFFF"/>
              </w:rPr>
              <w:t>This information includes any applicable discount the underwriter receives to the issue price payable by participants in the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AFF2202" w14:textId="77777777" w:rsidR="007A12A6" w:rsidRPr="0055550F" w:rsidRDefault="007A12A6" w:rsidP="00AD5F7A">
            <w:pPr>
              <w:pStyle w:val="Boxtext"/>
              <w:rPr>
                <w:rFonts w:ascii="Arial" w:hAnsi="Arial" w:cs="Arial"/>
              </w:rPr>
            </w:pPr>
          </w:p>
        </w:tc>
      </w:tr>
      <w:tr w:rsidR="007A12A6" w:rsidRPr="0055550F" w14:paraId="1F92E6D2"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0775B25" w14:textId="76E57E1C" w:rsidR="007A12A6" w:rsidRPr="0055550F" w:rsidRDefault="007A12A6" w:rsidP="00F86539">
            <w:pPr>
              <w:pStyle w:val="Boxtext"/>
              <w:rPr>
                <w:rFonts w:ascii="Arial" w:hAnsi="Arial" w:cs="Arial"/>
              </w:rPr>
            </w:pPr>
            <w:r w:rsidRPr="0055550F">
              <w:rPr>
                <w:rFonts w:ascii="Arial" w:hAnsi="Arial" w:cs="Arial"/>
              </w:rPr>
              <w:t>4E.2d</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DF08F2E" w14:textId="4F528E87" w:rsidR="007A12A6" w:rsidRPr="00C977F4" w:rsidRDefault="007A12A6" w:rsidP="00AD5F7A">
            <w:pPr>
              <w:spacing w:before="60" w:after="60"/>
              <w:rPr>
                <w:rFonts w:ascii="Helvetica" w:hAnsi="Helvetica"/>
                <w:szCs w:val="20"/>
                <w:shd w:val="clear" w:color="auto" w:fill="FFFFFF"/>
              </w:rPr>
            </w:pPr>
            <w:r w:rsidRPr="00C977F4">
              <w:rPr>
                <w:rFonts w:ascii="Helvetica" w:hAnsi="Helvetica"/>
                <w:szCs w:val="20"/>
                <w:shd w:val="clear" w:color="auto" w:fill="FFFFFF"/>
              </w:rPr>
              <w:t>*Provide a summary of the significant events that could lead to the underwriting being terminated</w:t>
            </w:r>
          </w:p>
          <w:p w14:paraId="00B1B18E" w14:textId="335FE848" w:rsidR="007A12A6" w:rsidRPr="00C977F4" w:rsidRDefault="007A12A6" w:rsidP="00AD5F7A">
            <w:pPr>
              <w:spacing w:before="60" w:after="60"/>
              <w:rPr>
                <w:rFonts w:cs="Arial"/>
                <w:i/>
                <w:sz w:val="16"/>
                <w:szCs w:val="16"/>
                <w:shd w:val="clear" w:color="auto" w:fill="FFFFFF"/>
              </w:rPr>
            </w:pPr>
            <w:r w:rsidRPr="00C977F4">
              <w:rPr>
                <w:rFonts w:cs="Arial"/>
                <w:i/>
                <w:sz w:val="16"/>
                <w:szCs w:val="16"/>
                <w:shd w:val="clear" w:color="auto" w:fill="FFFFFF"/>
              </w:rPr>
              <w:t>Answer this question if your response to Q</w:t>
            </w:r>
            <w:r w:rsidR="00304A68" w:rsidRPr="00C977F4">
              <w:rPr>
                <w:rFonts w:cs="Arial"/>
                <w:i/>
                <w:sz w:val="16"/>
                <w:szCs w:val="16"/>
                <w:shd w:val="clear" w:color="auto" w:fill="FFFFFF"/>
              </w:rPr>
              <w:t>4</w:t>
            </w:r>
            <w:r w:rsidRPr="00C977F4">
              <w:rPr>
                <w:rFonts w:cs="Arial"/>
                <w:i/>
                <w:sz w:val="16"/>
                <w:szCs w:val="16"/>
                <w:shd w:val="clear" w:color="auto" w:fill="FFFFFF"/>
              </w:rPr>
              <w:t xml:space="preserve">E.2 is </w:t>
            </w:r>
            <w:r w:rsidR="00801545" w:rsidRPr="00C977F4">
              <w:rPr>
                <w:rFonts w:cs="Arial"/>
                <w:i/>
                <w:sz w:val="16"/>
                <w:szCs w:val="16"/>
                <w:shd w:val="clear" w:color="auto" w:fill="FFFFFF"/>
              </w:rPr>
              <w:t>“</w:t>
            </w:r>
            <w:r w:rsidRPr="00C977F4">
              <w:rPr>
                <w:rFonts w:cs="Arial"/>
                <w:i/>
                <w:sz w:val="16"/>
                <w:szCs w:val="16"/>
                <w:shd w:val="clear" w:color="auto" w:fill="FFFFFF"/>
              </w:rPr>
              <w:t>Yes</w:t>
            </w:r>
            <w:r w:rsidR="00801545" w:rsidRPr="00C977F4">
              <w:rPr>
                <w:rFonts w:cs="Arial"/>
                <w:i/>
                <w:sz w:val="16"/>
                <w:szCs w:val="16"/>
                <w:shd w:val="clear" w:color="auto" w:fill="FFFFFF"/>
              </w:rPr>
              <w:t>”.</w:t>
            </w:r>
          </w:p>
          <w:p w14:paraId="3BF53FE5" w14:textId="2D32AF28" w:rsidR="007A12A6" w:rsidRPr="00C977F4" w:rsidRDefault="007A12A6" w:rsidP="00AD5F7A">
            <w:pPr>
              <w:spacing w:before="60" w:after="60"/>
              <w:rPr>
                <w:rFonts w:cs="Arial"/>
                <w:i/>
                <w:sz w:val="16"/>
                <w:szCs w:val="16"/>
                <w:shd w:val="clear" w:color="auto" w:fill="FFFFFF"/>
              </w:rPr>
            </w:pPr>
            <w:r w:rsidRPr="00C977F4">
              <w:rPr>
                <w:rFonts w:cs="Arial"/>
                <w:i/>
                <w:sz w:val="16"/>
                <w:szCs w:val="16"/>
                <w:shd w:val="clear" w:color="auto" w:fill="FFFFFF"/>
              </w:rPr>
              <w:t>You may cross</w:t>
            </w:r>
            <w:r w:rsidR="000511DC" w:rsidRPr="00C977F4">
              <w:rPr>
                <w:rFonts w:cs="Arial"/>
                <w:i/>
                <w:sz w:val="16"/>
                <w:szCs w:val="16"/>
                <w:shd w:val="clear" w:color="auto" w:fill="FFFFFF"/>
              </w:rPr>
              <w:t>-</w:t>
            </w:r>
            <w:r w:rsidRPr="00C977F4">
              <w:rPr>
                <w:rFonts w:cs="Arial"/>
                <w:i/>
                <w:sz w:val="16"/>
                <w:szCs w:val="16"/>
                <w:shd w:val="clear" w:color="auto" w:fill="FFFFFF"/>
              </w:rPr>
              <w:t>refer to a disclosure document, PDS, information memorandum, investor presentation or other announcement with this information provided it has been released on the ASX Market Announcements Platform</w:t>
            </w:r>
            <w:r w:rsidR="000511DC"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AA10D95" w14:textId="77777777" w:rsidR="007A12A6" w:rsidRPr="0055550F" w:rsidRDefault="007A12A6" w:rsidP="00AD5F7A">
            <w:pPr>
              <w:pStyle w:val="Boxtext"/>
              <w:rPr>
                <w:rFonts w:ascii="Arial" w:hAnsi="Arial" w:cs="Arial"/>
              </w:rPr>
            </w:pPr>
          </w:p>
        </w:tc>
      </w:tr>
      <w:tr w:rsidR="007A12A6" w:rsidRPr="0055550F" w14:paraId="45839628"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1ADCA06" w14:textId="17E55DD1" w:rsidR="007A12A6" w:rsidRPr="0055550F" w:rsidRDefault="007A12A6" w:rsidP="00F86539">
            <w:pPr>
              <w:pStyle w:val="Boxtext"/>
              <w:rPr>
                <w:rFonts w:ascii="Arial" w:hAnsi="Arial" w:cs="Arial"/>
              </w:rPr>
            </w:pPr>
            <w:r w:rsidRPr="0055550F">
              <w:rPr>
                <w:rFonts w:ascii="Arial" w:hAnsi="Arial" w:cs="Arial"/>
              </w:rPr>
              <w:t>4E.2e</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32C29CF" w14:textId="77777777" w:rsidR="007A12A6" w:rsidRPr="00C977F4" w:rsidRDefault="007A12A6" w:rsidP="00AD5F7A">
            <w:pPr>
              <w:spacing w:before="60" w:after="60"/>
              <w:rPr>
                <w:rFonts w:ascii="Helvetica" w:hAnsi="Helvetica"/>
                <w:szCs w:val="20"/>
                <w:shd w:val="clear" w:color="auto" w:fill="FFFFFF"/>
              </w:rPr>
            </w:pPr>
            <w:r w:rsidRPr="00C977F4">
              <w:rPr>
                <w:rFonts w:ascii="Helvetica" w:hAnsi="Helvetica"/>
                <w:szCs w:val="20"/>
                <w:shd w:val="clear" w:color="auto" w:fill="FFFFFF"/>
              </w:rPr>
              <w:t>*Is a party referred to in listing rule 10.11 underwriting or sub-underwriting the proposed offer?</w:t>
            </w:r>
          </w:p>
          <w:p w14:paraId="304CDE0A" w14:textId="446EB853" w:rsidR="007A12A6" w:rsidRPr="00C977F4" w:rsidRDefault="007A12A6" w:rsidP="00AD5F7A">
            <w:pPr>
              <w:spacing w:before="60" w:after="60"/>
              <w:rPr>
                <w:rFonts w:cs="Arial"/>
                <w:i/>
                <w:sz w:val="16"/>
                <w:szCs w:val="16"/>
                <w:shd w:val="clear" w:color="auto" w:fill="FFFFFF"/>
              </w:rPr>
            </w:pPr>
            <w:r w:rsidRPr="00C977F4">
              <w:rPr>
                <w:rFonts w:cs="Arial"/>
                <w:i/>
                <w:sz w:val="16"/>
                <w:szCs w:val="16"/>
                <w:shd w:val="clear" w:color="auto" w:fill="FFFFFF"/>
              </w:rPr>
              <w:t xml:space="preserve">Answer this question if </w:t>
            </w:r>
            <w:r w:rsidR="000511DC" w:rsidRPr="00C977F4">
              <w:rPr>
                <w:rFonts w:cs="Arial"/>
                <w:i/>
                <w:sz w:val="16"/>
                <w:szCs w:val="16"/>
                <w:shd w:val="clear" w:color="auto" w:fill="FFFFFF"/>
              </w:rPr>
              <w:t xml:space="preserve">the </w:t>
            </w:r>
            <w:r w:rsidRPr="00C977F4">
              <w:rPr>
                <w:rFonts w:cs="Arial"/>
                <w:i/>
                <w:sz w:val="16"/>
                <w:szCs w:val="16"/>
                <w:shd w:val="clear" w:color="auto" w:fill="FFFFFF"/>
              </w:rPr>
              <w:t xml:space="preserve">issuer is an ASX Listing </w:t>
            </w:r>
            <w:r w:rsidR="000511DC" w:rsidRPr="00C977F4">
              <w:rPr>
                <w:rFonts w:cs="Arial"/>
                <w:i/>
                <w:sz w:val="16"/>
                <w:szCs w:val="16"/>
                <w:shd w:val="clear" w:color="auto" w:fill="FFFFFF"/>
              </w:rPr>
              <w:t xml:space="preserve">(i.e. not an ASX Debt Listing or ASX Foreign Exempt Listing) </w:t>
            </w:r>
            <w:r w:rsidRPr="00C977F4">
              <w:rPr>
                <w:rFonts w:cs="Arial"/>
                <w:i/>
                <w:sz w:val="16"/>
                <w:szCs w:val="16"/>
                <w:shd w:val="clear" w:color="auto" w:fill="FFFFFF"/>
              </w:rPr>
              <w:t>and your response to Q</w:t>
            </w:r>
            <w:r w:rsidR="00A937BB" w:rsidRPr="00C977F4">
              <w:rPr>
                <w:rFonts w:cs="Arial"/>
                <w:i/>
                <w:sz w:val="16"/>
                <w:szCs w:val="16"/>
                <w:shd w:val="clear" w:color="auto" w:fill="FFFFFF"/>
              </w:rPr>
              <w:t>4</w:t>
            </w:r>
            <w:r w:rsidRPr="00C977F4">
              <w:rPr>
                <w:rFonts w:cs="Arial"/>
                <w:i/>
                <w:sz w:val="16"/>
                <w:szCs w:val="16"/>
                <w:shd w:val="clear" w:color="auto" w:fill="FFFFFF"/>
              </w:rPr>
              <w:t xml:space="preserve">E.2 is </w:t>
            </w:r>
            <w:r w:rsidR="000511DC" w:rsidRPr="00C977F4">
              <w:rPr>
                <w:rFonts w:cs="Arial"/>
                <w:i/>
                <w:sz w:val="16"/>
                <w:szCs w:val="16"/>
                <w:shd w:val="clear" w:color="auto" w:fill="FFFFFF"/>
              </w:rPr>
              <w:t>“</w:t>
            </w:r>
            <w:r w:rsidRPr="00C977F4">
              <w:rPr>
                <w:rFonts w:cs="Arial"/>
                <w:i/>
                <w:sz w:val="16"/>
                <w:szCs w:val="16"/>
                <w:shd w:val="clear" w:color="auto" w:fill="FFFFFF"/>
              </w:rPr>
              <w:t>Yes</w:t>
            </w:r>
            <w:r w:rsidR="000511DC" w:rsidRPr="00C977F4">
              <w:rPr>
                <w:rFonts w:cs="Arial"/>
                <w:i/>
                <w:sz w:val="16"/>
                <w:szCs w:val="16"/>
                <w:shd w:val="clear" w:color="auto" w:fill="FFFFFF"/>
              </w:rPr>
              <w:t>”.</w:t>
            </w:r>
          </w:p>
          <w:p w14:paraId="0FEEF86F" w14:textId="77777777" w:rsidR="00871236" w:rsidRPr="00C977F4" w:rsidRDefault="00871236" w:rsidP="00AD5F7A">
            <w:pPr>
              <w:spacing w:before="60" w:after="60"/>
              <w:rPr>
                <w:rFonts w:cs="Arial"/>
                <w:i/>
                <w:sz w:val="16"/>
                <w:szCs w:val="16"/>
                <w:shd w:val="clear" w:color="auto" w:fill="FFFFFF"/>
              </w:rPr>
            </w:pPr>
            <w:r w:rsidRPr="00C977F4">
              <w:rPr>
                <w:rFonts w:cs="Arial"/>
                <w:i/>
                <w:sz w:val="16"/>
                <w:szCs w:val="16"/>
                <w:shd w:val="clear" w:color="auto" w:fill="FFFFFF"/>
              </w:rPr>
              <w:t xml:space="preserve">Note: If your response is </w:t>
            </w:r>
            <w:r w:rsidR="000511DC" w:rsidRPr="00C977F4">
              <w:rPr>
                <w:rFonts w:cs="Arial"/>
                <w:i/>
                <w:sz w:val="16"/>
                <w:szCs w:val="16"/>
                <w:shd w:val="clear" w:color="auto" w:fill="FFFFFF"/>
              </w:rPr>
              <w:t>“</w:t>
            </w:r>
            <w:r w:rsidRPr="00C977F4">
              <w:rPr>
                <w:rFonts w:cs="Arial"/>
                <w:i/>
                <w:sz w:val="16"/>
                <w:szCs w:val="16"/>
                <w:shd w:val="clear" w:color="auto" w:fill="FFFFFF"/>
              </w:rPr>
              <w:t>Yes</w:t>
            </w:r>
            <w:r w:rsidR="000511DC" w:rsidRPr="00C977F4">
              <w:rPr>
                <w:rFonts w:cs="Arial"/>
                <w:i/>
                <w:sz w:val="16"/>
                <w:szCs w:val="16"/>
                <w:shd w:val="clear" w:color="auto" w:fill="FFFFFF"/>
              </w:rPr>
              <w:t>”</w:t>
            </w:r>
            <w:r w:rsidRPr="00C977F4">
              <w:rPr>
                <w:rFonts w:cs="Arial"/>
                <w:i/>
                <w:sz w:val="16"/>
                <w:szCs w:val="16"/>
                <w:shd w:val="clear" w:color="auto" w:fill="FFFFFF"/>
              </w:rPr>
              <w:t>, this will require security holder approval under listing rule 10.11. Listing rule 10.12 exception 4 does not extend to an issue of securities to an underwriter or sub-underwriter of an SPP.</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DBD62C9" w14:textId="77777777" w:rsidR="007A12A6" w:rsidRPr="0055550F" w:rsidRDefault="007A12A6" w:rsidP="00AD5F7A">
            <w:pPr>
              <w:pStyle w:val="Boxtext"/>
              <w:rPr>
                <w:rFonts w:ascii="Arial" w:hAnsi="Arial" w:cs="Arial"/>
              </w:rPr>
            </w:pPr>
            <w:r w:rsidRPr="0055550F">
              <w:rPr>
                <w:rFonts w:ascii="Arial" w:hAnsi="Arial" w:cs="Arial"/>
              </w:rPr>
              <w:t>Yes or No</w:t>
            </w:r>
          </w:p>
        </w:tc>
      </w:tr>
      <w:tr w:rsidR="007A12A6" w:rsidRPr="0055550F" w14:paraId="20DC2687"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4244DE7" w14:textId="294B6261" w:rsidR="007A12A6" w:rsidRPr="0055550F" w:rsidRDefault="007A12A6" w:rsidP="00F86539">
            <w:pPr>
              <w:pStyle w:val="Boxtext"/>
              <w:rPr>
                <w:rFonts w:ascii="Arial" w:hAnsi="Arial" w:cs="Arial"/>
              </w:rPr>
            </w:pPr>
            <w:r w:rsidRPr="0055550F">
              <w:rPr>
                <w:rFonts w:ascii="Arial" w:hAnsi="Arial" w:cs="Arial"/>
              </w:rPr>
              <w:t>4E.2e(</w:t>
            </w:r>
            <w:proofErr w:type="spellStart"/>
            <w:r w:rsidRPr="0055550F">
              <w:rPr>
                <w:rFonts w:ascii="Arial" w:hAnsi="Arial" w:cs="Arial"/>
              </w:rPr>
              <w:t>i</w:t>
            </w:r>
            <w:proofErr w:type="spellEnd"/>
            <w:r w:rsidRPr="0055550F">
              <w:rPr>
                <w:rFonts w:ascii="Arial" w:hAnsi="Arial" w:cs="Arial"/>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FCD7ACC" w14:textId="77777777" w:rsidR="007A12A6" w:rsidRPr="00C977F4" w:rsidRDefault="007A12A6" w:rsidP="00AD5F7A">
            <w:pPr>
              <w:spacing w:before="60" w:after="60"/>
              <w:rPr>
                <w:rFonts w:ascii="Helvetica" w:hAnsi="Helvetica"/>
                <w:szCs w:val="20"/>
                <w:shd w:val="clear" w:color="auto" w:fill="FFFFFF"/>
              </w:rPr>
            </w:pPr>
            <w:r w:rsidRPr="00C977F4">
              <w:rPr>
                <w:rFonts w:ascii="Helvetica" w:hAnsi="Helvetica"/>
                <w:szCs w:val="20"/>
                <w:shd w:val="clear" w:color="auto" w:fill="FFFFFF"/>
              </w:rPr>
              <w:t>*What is the name of that party?</w:t>
            </w:r>
          </w:p>
          <w:p w14:paraId="68ECC2D1" w14:textId="2E7F8B4F" w:rsidR="007A12A6" w:rsidRPr="00C977F4" w:rsidRDefault="007A12A6" w:rsidP="00AD5F7A">
            <w:pPr>
              <w:spacing w:before="60" w:after="60"/>
              <w:rPr>
                <w:rFonts w:cs="Arial"/>
                <w:i/>
                <w:sz w:val="16"/>
                <w:szCs w:val="16"/>
                <w:shd w:val="clear" w:color="auto" w:fill="FFFFFF"/>
              </w:rPr>
            </w:pPr>
            <w:r w:rsidRPr="00C977F4">
              <w:rPr>
                <w:rFonts w:cs="Arial"/>
                <w:i/>
                <w:sz w:val="16"/>
                <w:szCs w:val="16"/>
                <w:shd w:val="clear" w:color="auto" w:fill="FFFFFF"/>
              </w:rPr>
              <w:t xml:space="preserve">Answer this question if </w:t>
            </w:r>
            <w:r w:rsidR="000511DC" w:rsidRPr="00C977F4">
              <w:rPr>
                <w:rFonts w:cs="Arial"/>
                <w:i/>
                <w:sz w:val="16"/>
                <w:szCs w:val="16"/>
                <w:shd w:val="clear" w:color="auto" w:fill="FFFFFF"/>
              </w:rPr>
              <w:t xml:space="preserve">the </w:t>
            </w:r>
            <w:r w:rsidRPr="00C977F4">
              <w:rPr>
                <w:rFonts w:cs="Arial"/>
                <w:i/>
                <w:sz w:val="16"/>
                <w:szCs w:val="16"/>
                <w:shd w:val="clear" w:color="auto" w:fill="FFFFFF"/>
              </w:rPr>
              <w:t xml:space="preserve">issuer is </w:t>
            </w:r>
            <w:r w:rsidR="000511DC" w:rsidRPr="00C977F4">
              <w:rPr>
                <w:rFonts w:cs="Arial"/>
                <w:i/>
                <w:sz w:val="16"/>
                <w:szCs w:val="16"/>
                <w:shd w:val="clear" w:color="auto" w:fill="FFFFFF"/>
              </w:rPr>
              <w:t xml:space="preserve">an </w:t>
            </w:r>
            <w:r w:rsidRPr="00C977F4">
              <w:rPr>
                <w:rFonts w:cs="Arial"/>
                <w:i/>
                <w:sz w:val="16"/>
                <w:szCs w:val="16"/>
                <w:shd w:val="clear" w:color="auto" w:fill="FFFFFF"/>
              </w:rPr>
              <w:t>ASX Listing and your response to Q</w:t>
            </w:r>
            <w:r w:rsidR="00A937BB" w:rsidRPr="00C977F4">
              <w:rPr>
                <w:rFonts w:cs="Arial"/>
                <w:i/>
                <w:sz w:val="16"/>
                <w:szCs w:val="16"/>
                <w:shd w:val="clear" w:color="auto" w:fill="FFFFFF"/>
              </w:rPr>
              <w:t>4</w:t>
            </w:r>
            <w:r w:rsidRPr="00C977F4">
              <w:rPr>
                <w:rFonts w:cs="Arial"/>
                <w:i/>
                <w:sz w:val="16"/>
                <w:szCs w:val="16"/>
                <w:shd w:val="clear" w:color="auto" w:fill="FFFFFF"/>
              </w:rPr>
              <w:t xml:space="preserve">E.2e is </w:t>
            </w:r>
            <w:r w:rsidR="009341F6" w:rsidRPr="00C977F4">
              <w:rPr>
                <w:rFonts w:cs="Arial"/>
                <w:i/>
                <w:sz w:val="16"/>
                <w:szCs w:val="16"/>
                <w:shd w:val="clear" w:color="auto" w:fill="FFFFFF"/>
              </w:rPr>
              <w:t>“</w:t>
            </w:r>
            <w:r w:rsidRPr="00C977F4">
              <w:rPr>
                <w:rFonts w:cs="Arial"/>
                <w:i/>
                <w:sz w:val="16"/>
                <w:szCs w:val="16"/>
                <w:shd w:val="clear" w:color="auto" w:fill="FFFFFF"/>
              </w:rPr>
              <w:t>Yes</w:t>
            </w:r>
            <w:r w:rsidR="009341F6" w:rsidRPr="00C977F4">
              <w:rPr>
                <w:rFonts w:cs="Arial"/>
                <w:i/>
                <w:sz w:val="16"/>
                <w:szCs w:val="16"/>
                <w:shd w:val="clear" w:color="auto" w:fill="FFFFFF"/>
              </w:rPr>
              <w:t>”.</w:t>
            </w:r>
          </w:p>
          <w:p w14:paraId="5DFABC8B" w14:textId="77777777" w:rsidR="007A12A6" w:rsidRPr="00C977F4" w:rsidRDefault="00A937BB" w:rsidP="00AD5F7A">
            <w:pPr>
              <w:spacing w:before="60" w:after="60"/>
              <w:rPr>
                <w:rFonts w:ascii="Helvetica" w:hAnsi="Helvetica"/>
                <w:szCs w:val="20"/>
                <w:shd w:val="clear" w:color="auto" w:fill="FFFFFF"/>
              </w:rPr>
            </w:pPr>
            <w:r w:rsidRPr="00C977F4">
              <w:rPr>
                <w:rFonts w:cs="Arial"/>
                <w:i/>
                <w:sz w:val="16"/>
                <w:szCs w:val="16"/>
                <w:shd w:val="clear" w:color="auto" w:fill="FFFFFF"/>
              </w:rPr>
              <w:t>Note: If there is more than one such party acting as underwriter or sub-underwriter include all of their details in this and the next 2 questions</w:t>
            </w:r>
            <w:r w:rsidR="005974E6"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71FFA8F" w14:textId="77777777" w:rsidR="007A12A6" w:rsidRPr="0055550F" w:rsidRDefault="007A12A6" w:rsidP="00AD5F7A">
            <w:pPr>
              <w:pStyle w:val="Boxtext"/>
              <w:rPr>
                <w:rFonts w:ascii="Arial" w:hAnsi="Arial" w:cs="Arial"/>
              </w:rPr>
            </w:pPr>
          </w:p>
        </w:tc>
      </w:tr>
      <w:tr w:rsidR="007A12A6" w:rsidRPr="0055550F" w14:paraId="57E5727A"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8BED625" w14:textId="75B94E4D" w:rsidR="007A12A6" w:rsidRPr="0055550F" w:rsidRDefault="007A12A6" w:rsidP="00F86539">
            <w:pPr>
              <w:pStyle w:val="Boxtext"/>
              <w:rPr>
                <w:rFonts w:ascii="Arial" w:hAnsi="Arial" w:cs="Arial"/>
              </w:rPr>
            </w:pPr>
            <w:r w:rsidRPr="0055550F">
              <w:rPr>
                <w:rFonts w:ascii="Arial" w:hAnsi="Arial" w:cs="Arial"/>
              </w:rPr>
              <w:t>4E.2e(ii)</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C2A1FC3" w14:textId="77777777" w:rsidR="007A12A6" w:rsidRPr="00C977F4" w:rsidRDefault="007A12A6" w:rsidP="00AD5F7A">
            <w:pPr>
              <w:spacing w:before="60" w:after="60"/>
              <w:rPr>
                <w:rFonts w:ascii="Helvetica" w:hAnsi="Helvetica"/>
                <w:szCs w:val="20"/>
                <w:shd w:val="clear" w:color="auto" w:fill="FFFFFF"/>
              </w:rPr>
            </w:pPr>
            <w:r w:rsidRPr="00C977F4">
              <w:rPr>
                <w:rFonts w:ascii="Helvetica" w:hAnsi="Helvetica"/>
                <w:szCs w:val="20"/>
                <w:shd w:val="clear" w:color="auto" w:fill="FFFFFF"/>
              </w:rPr>
              <w:t>*What is the extent of their underwriting or sub-underwriting (i</w:t>
            </w:r>
            <w:r w:rsidR="00780622" w:rsidRPr="00C977F4">
              <w:rPr>
                <w:rFonts w:ascii="Helvetica" w:hAnsi="Helvetica"/>
                <w:szCs w:val="20"/>
                <w:shd w:val="clear" w:color="auto" w:fill="FFFFFF"/>
              </w:rPr>
              <w:t>.</w:t>
            </w:r>
            <w:r w:rsidRPr="00C977F4">
              <w:rPr>
                <w:rFonts w:ascii="Helvetica" w:hAnsi="Helvetica"/>
                <w:szCs w:val="20"/>
                <w:shd w:val="clear" w:color="auto" w:fill="FFFFFF"/>
              </w:rPr>
              <w:t>e</w:t>
            </w:r>
            <w:r w:rsidR="00780622" w:rsidRPr="00C977F4">
              <w:rPr>
                <w:rFonts w:ascii="Helvetica" w:hAnsi="Helvetica"/>
                <w:szCs w:val="20"/>
                <w:shd w:val="clear" w:color="auto" w:fill="FFFFFF"/>
              </w:rPr>
              <w:t>.</w:t>
            </w:r>
            <w:r w:rsidRPr="00C977F4">
              <w:rPr>
                <w:rFonts w:ascii="Helvetica" w:hAnsi="Helvetica"/>
                <w:szCs w:val="20"/>
                <w:shd w:val="clear" w:color="auto" w:fill="FFFFFF"/>
              </w:rPr>
              <w:t xml:space="preserve"> the amount or proportion of the issue they have underwritten or sub-underwritten)?</w:t>
            </w:r>
          </w:p>
          <w:p w14:paraId="471138E8" w14:textId="7D46F1E1" w:rsidR="007A12A6" w:rsidRPr="00C977F4" w:rsidRDefault="007A12A6" w:rsidP="00F86539">
            <w:pPr>
              <w:spacing w:before="60" w:after="60"/>
              <w:rPr>
                <w:rFonts w:cs="Arial"/>
                <w:i/>
                <w:sz w:val="16"/>
                <w:szCs w:val="16"/>
                <w:shd w:val="clear" w:color="auto" w:fill="FFFFFF"/>
              </w:rPr>
            </w:pPr>
            <w:r w:rsidRPr="00C977F4">
              <w:rPr>
                <w:rFonts w:cs="Arial"/>
                <w:i/>
                <w:sz w:val="16"/>
                <w:szCs w:val="16"/>
                <w:shd w:val="clear" w:color="auto" w:fill="FFFFFF"/>
              </w:rPr>
              <w:t xml:space="preserve">Answer this question if </w:t>
            </w:r>
            <w:r w:rsidR="009341F6" w:rsidRPr="00C977F4">
              <w:rPr>
                <w:rFonts w:cs="Arial"/>
                <w:i/>
                <w:sz w:val="16"/>
                <w:szCs w:val="16"/>
                <w:shd w:val="clear" w:color="auto" w:fill="FFFFFF"/>
              </w:rPr>
              <w:t xml:space="preserve">the </w:t>
            </w:r>
            <w:r w:rsidRPr="00C977F4">
              <w:rPr>
                <w:rFonts w:cs="Arial"/>
                <w:i/>
                <w:sz w:val="16"/>
                <w:szCs w:val="16"/>
                <w:shd w:val="clear" w:color="auto" w:fill="FFFFFF"/>
              </w:rPr>
              <w:t xml:space="preserve">issuer is </w:t>
            </w:r>
            <w:r w:rsidR="009341F6" w:rsidRPr="00C977F4">
              <w:rPr>
                <w:rFonts w:cs="Arial"/>
                <w:i/>
                <w:sz w:val="16"/>
                <w:szCs w:val="16"/>
                <w:shd w:val="clear" w:color="auto" w:fill="FFFFFF"/>
              </w:rPr>
              <w:t xml:space="preserve">an </w:t>
            </w:r>
            <w:r w:rsidRPr="00C977F4">
              <w:rPr>
                <w:rFonts w:cs="Arial"/>
                <w:i/>
                <w:sz w:val="16"/>
                <w:szCs w:val="16"/>
                <w:shd w:val="clear" w:color="auto" w:fill="FFFFFF"/>
              </w:rPr>
              <w:t>ASX Listing and your response to Q</w:t>
            </w:r>
            <w:r w:rsidR="00A937BB" w:rsidRPr="00C977F4">
              <w:rPr>
                <w:rFonts w:cs="Arial"/>
                <w:i/>
                <w:sz w:val="16"/>
                <w:szCs w:val="16"/>
                <w:shd w:val="clear" w:color="auto" w:fill="FFFFFF"/>
              </w:rPr>
              <w:t>4</w:t>
            </w:r>
            <w:r w:rsidRPr="00C977F4">
              <w:rPr>
                <w:rFonts w:cs="Arial"/>
                <w:i/>
                <w:sz w:val="16"/>
                <w:szCs w:val="16"/>
                <w:shd w:val="clear" w:color="auto" w:fill="FFFFFF"/>
              </w:rPr>
              <w:t xml:space="preserve">E.2e is </w:t>
            </w:r>
            <w:r w:rsidR="009341F6" w:rsidRPr="00C977F4">
              <w:rPr>
                <w:rFonts w:cs="Arial"/>
                <w:i/>
                <w:sz w:val="16"/>
                <w:szCs w:val="16"/>
                <w:shd w:val="clear" w:color="auto" w:fill="FFFFFF"/>
              </w:rPr>
              <w:t>“</w:t>
            </w:r>
            <w:r w:rsidRPr="00C977F4">
              <w:rPr>
                <w:rFonts w:cs="Arial"/>
                <w:i/>
                <w:sz w:val="16"/>
                <w:szCs w:val="16"/>
                <w:shd w:val="clear" w:color="auto" w:fill="FFFFFF"/>
              </w:rPr>
              <w:t>Yes</w:t>
            </w:r>
            <w:r w:rsidR="009341F6"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AC0F78A" w14:textId="77777777" w:rsidR="007A12A6" w:rsidRPr="0055550F" w:rsidRDefault="007A12A6" w:rsidP="00AD5F7A">
            <w:pPr>
              <w:pStyle w:val="Boxtext"/>
              <w:rPr>
                <w:rFonts w:ascii="Arial" w:hAnsi="Arial" w:cs="Arial"/>
              </w:rPr>
            </w:pPr>
          </w:p>
        </w:tc>
      </w:tr>
      <w:tr w:rsidR="007A12A6" w:rsidRPr="0055550F" w14:paraId="58C80765"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8658A37" w14:textId="7D993D80" w:rsidR="007A12A6" w:rsidRPr="0055550F" w:rsidRDefault="007A12A6" w:rsidP="00F86539">
            <w:pPr>
              <w:pStyle w:val="Boxtext"/>
              <w:rPr>
                <w:rFonts w:ascii="Arial" w:hAnsi="Arial" w:cs="Arial"/>
              </w:rPr>
            </w:pPr>
            <w:r w:rsidRPr="0055550F">
              <w:rPr>
                <w:rFonts w:ascii="Arial" w:hAnsi="Arial" w:cs="Arial"/>
              </w:rPr>
              <w:lastRenderedPageBreak/>
              <w:t>4E.2e</w:t>
            </w:r>
            <w:r w:rsidRPr="0055550F">
              <w:rPr>
                <w:rFonts w:ascii="Arial" w:hAnsi="Arial" w:cs="Arial"/>
                <w:sz w:val="18"/>
                <w:szCs w:val="18"/>
              </w:rPr>
              <w:t>(iii)</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A7415EF" w14:textId="77777777" w:rsidR="007A12A6" w:rsidRPr="00C977F4" w:rsidRDefault="007A12A6" w:rsidP="00AD5F7A">
            <w:pPr>
              <w:spacing w:before="60" w:after="60"/>
              <w:rPr>
                <w:rFonts w:ascii="Helvetica" w:hAnsi="Helvetica"/>
                <w:szCs w:val="20"/>
                <w:shd w:val="clear" w:color="auto" w:fill="FFFFFF"/>
              </w:rPr>
            </w:pPr>
            <w:r w:rsidRPr="00C977F4">
              <w:rPr>
                <w:rFonts w:ascii="Helvetica" w:hAnsi="Helvetica"/>
                <w:szCs w:val="20"/>
                <w:shd w:val="clear" w:color="auto" w:fill="FFFFFF"/>
              </w:rPr>
              <w:t>*What fee, commission or other consideration is payable to them for acting as underwriter or sub-underwriter?</w:t>
            </w:r>
          </w:p>
          <w:p w14:paraId="227A1CE9" w14:textId="25BA5248" w:rsidR="007A12A6" w:rsidRPr="00C977F4" w:rsidRDefault="007A12A6" w:rsidP="00AD5F7A">
            <w:pPr>
              <w:spacing w:before="60" w:after="60"/>
              <w:rPr>
                <w:rFonts w:cs="Arial"/>
                <w:i/>
                <w:sz w:val="16"/>
                <w:szCs w:val="16"/>
                <w:shd w:val="clear" w:color="auto" w:fill="FFFFFF"/>
              </w:rPr>
            </w:pPr>
            <w:r w:rsidRPr="00C977F4">
              <w:rPr>
                <w:rFonts w:cs="Arial"/>
                <w:i/>
                <w:sz w:val="16"/>
                <w:szCs w:val="16"/>
                <w:shd w:val="clear" w:color="auto" w:fill="FFFFFF"/>
              </w:rPr>
              <w:t xml:space="preserve">Answer this question if </w:t>
            </w:r>
            <w:r w:rsidR="009341F6" w:rsidRPr="00C977F4">
              <w:rPr>
                <w:rFonts w:cs="Arial"/>
                <w:i/>
                <w:sz w:val="16"/>
                <w:szCs w:val="16"/>
                <w:shd w:val="clear" w:color="auto" w:fill="FFFFFF"/>
              </w:rPr>
              <w:t xml:space="preserve">the </w:t>
            </w:r>
            <w:r w:rsidRPr="00C977F4">
              <w:rPr>
                <w:rFonts w:cs="Arial"/>
                <w:i/>
                <w:sz w:val="16"/>
                <w:szCs w:val="16"/>
                <w:shd w:val="clear" w:color="auto" w:fill="FFFFFF"/>
              </w:rPr>
              <w:t xml:space="preserve">issuer is </w:t>
            </w:r>
            <w:r w:rsidR="009341F6" w:rsidRPr="00C977F4">
              <w:rPr>
                <w:rFonts w:cs="Arial"/>
                <w:i/>
                <w:sz w:val="16"/>
                <w:szCs w:val="16"/>
                <w:shd w:val="clear" w:color="auto" w:fill="FFFFFF"/>
              </w:rPr>
              <w:t xml:space="preserve">an </w:t>
            </w:r>
            <w:r w:rsidRPr="00C977F4">
              <w:rPr>
                <w:rFonts w:cs="Arial"/>
                <w:i/>
                <w:sz w:val="16"/>
                <w:szCs w:val="16"/>
                <w:shd w:val="clear" w:color="auto" w:fill="FFFFFF"/>
              </w:rPr>
              <w:t>ASX Listing and your response to Q</w:t>
            </w:r>
            <w:r w:rsidR="00A937BB" w:rsidRPr="00C977F4">
              <w:rPr>
                <w:rFonts w:cs="Arial"/>
                <w:i/>
                <w:sz w:val="16"/>
                <w:szCs w:val="16"/>
                <w:shd w:val="clear" w:color="auto" w:fill="FFFFFF"/>
              </w:rPr>
              <w:t>4</w:t>
            </w:r>
            <w:r w:rsidRPr="00C977F4">
              <w:rPr>
                <w:rFonts w:cs="Arial"/>
                <w:i/>
                <w:sz w:val="16"/>
                <w:szCs w:val="16"/>
                <w:shd w:val="clear" w:color="auto" w:fill="FFFFFF"/>
              </w:rPr>
              <w:t xml:space="preserve">E.2e is </w:t>
            </w:r>
            <w:r w:rsidR="009341F6" w:rsidRPr="00C977F4">
              <w:rPr>
                <w:rFonts w:cs="Arial"/>
                <w:i/>
                <w:sz w:val="16"/>
                <w:szCs w:val="16"/>
                <w:shd w:val="clear" w:color="auto" w:fill="FFFFFF"/>
              </w:rPr>
              <w:t>“</w:t>
            </w:r>
            <w:r w:rsidRPr="00C977F4">
              <w:rPr>
                <w:rFonts w:cs="Arial"/>
                <w:i/>
                <w:sz w:val="16"/>
                <w:szCs w:val="16"/>
                <w:shd w:val="clear" w:color="auto" w:fill="FFFFFF"/>
              </w:rPr>
              <w:t>Yes</w:t>
            </w:r>
            <w:r w:rsidR="009341F6" w:rsidRPr="00C977F4">
              <w:rPr>
                <w:rFonts w:cs="Arial"/>
                <w:i/>
                <w:sz w:val="16"/>
                <w:szCs w:val="16"/>
                <w:shd w:val="clear" w:color="auto" w:fill="FFFFFF"/>
              </w:rPr>
              <w:t>”.</w:t>
            </w:r>
          </w:p>
          <w:p w14:paraId="41B3DB21" w14:textId="77777777" w:rsidR="007A12A6" w:rsidRPr="00C977F4" w:rsidRDefault="00A937BB" w:rsidP="00AD5F7A">
            <w:pPr>
              <w:spacing w:before="60" w:after="60"/>
              <w:rPr>
                <w:rFonts w:cs="Arial"/>
                <w:i/>
                <w:sz w:val="16"/>
                <w:szCs w:val="16"/>
                <w:shd w:val="clear" w:color="auto" w:fill="FFFFFF"/>
              </w:rPr>
            </w:pPr>
            <w:r w:rsidRPr="00C977F4">
              <w:rPr>
                <w:rFonts w:cs="Arial"/>
                <w:i/>
                <w:sz w:val="16"/>
                <w:szCs w:val="16"/>
                <w:shd w:val="clear" w:color="auto" w:fill="FFFFFF"/>
              </w:rPr>
              <w:t>Note: This includes any applicable discount the underwriter or sub-underwriter receives to the issue price payable by participants in the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BEA5B94" w14:textId="77777777" w:rsidR="007A12A6" w:rsidRPr="0055550F" w:rsidRDefault="007A12A6" w:rsidP="00AD5F7A">
            <w:pPr>
              <w:pStyle w:val="Boxtext"/>
              <w:rPr>
                <w:rFonts w:ascii="Arial" w:hAnsi="Arial" w:cs="Arial"/>
              </w:rPr>
            </w:pPr>
          </w:p>
        </w:tc>
      </w:tr>
      <w:tr w:rsidR="007A12A6" w:rsidRPr="0055550F" w14:paraId="041C5857"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CD0843D" w14:textId="42B9B45E" w:rsidR="007A12A6" w:rsidRPr="0055550F" w:rsidRDefault="007A12A6" w:rsidP="00AD5F7A">
            <w:pPr>
              <w:pStyle w:val="Boxtext"/>
              <w:rPr>
                <w:rFonts w:ascii="Arial" w:hAnsi="Arial" w:cs="Arial"/>
              </w:rPr>
            </w:pPr>
            <w:r w:rsidRPr="0055550F">
              <w:rPr>
                <w:rFonts w:ascii="Arial" w:hAnsi="Arial" w:cs="Arial"/>
              </w:rPr>
              <w:t>4E.3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66DC3C5" w14:textId="77777777" w:rsidR="007A12A6" w:rsidRPr="00C977F4" w:rsidRDefault="007A12A6" w:rsidP="00AD5F7A">
            <w:pPr>
              <w:spacing w:before="60" w:after="60"/>
              <w:rPr>
                <w:rFonts w:ascii="Helvetica" w:hAnsi="Helvetica"/>
                <w:szCs w:val="20"/>
                <w:shd w:val="clear" w:color="auto" w:fill="FFFFFF"/>
              </w:rPr>
            </w:pPr>
            <w:r w:rsidRPr="00C977F4">
              <w:rPr>
                <w:rFonts w:ascii="Helvetica" w:hAnsi="Helvetica"/>
                <w:szCs w:val="20"/>
                <w:shd w:val="clear" w:color="auto" w:fill="FFFFFF"/>
              </w:rPr>
              <w:t xml:space="preserve">*Will brokers who lodge acceptances or renunciations on behalf of eligible </w:t>
            </w:r>
            <w:r w:rsidR="0090347A" w:rsidRPr="00C977F4">
              <w:rPr>
                <w:rFonts w:ascii="Helvetica" w:hAnsi="Helvetica"/>
                <w:szCs w:val="20"/>
                <w:shd w:val="clear" w:color="auto" w:fill="FFFFFF"/>
              </w:rPr>
              <w:t>+</w:t>
            </w:r>
            <w:r w:rsidRPr="00C977F4">
              <w:rPr>
                <w:rFonts w:ascii="Helvetica" w:hAnsi="Helvetica"/>
                <w:szCs w:val="20"/>
                <w:shd w:val="clear" w:color="auto" w:fill="FFFFFF"/>
              </w:rPr>
              <w:t>security holders be paid a handling fee or commission?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BFC2B78" w14:textId="77777777" w:rsidR="007A12A6" w:rsidRPr="0055550F" w:rsidRDefault="007A12A6" w:rsidP="00AD5F7A">
            <w:pPr>
              <w:pStyle w:val="Boxtext"/>
              <w:rPr>
                <w:rFonts w:ascii="Arial" w:hAnsi="Arial" w:cs="Arial"/>
              </w:rPr>
            </w:pPr>
            <w:r w:rsidRPr="0055550F">
              <w:rPr>
                <w:rFonts w:ascii="Arial" w:hAnsi="Arial" w:cs="Arial"/>
              </w:rPr>
              <w:t>Yes or No</w:t>
            </w:r>
          </w:p>
        </w:tc>
      </w:tr>
      <w:tr w:rsidR="007A12A6" w:rsidRPr="0055550F" w14:paraId="55DB41DA"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E75A87E" w14:textId="218CF99F" w:rsidR="007A12A6" w:rsidRPr="0055550F" w:rsidRDefault="007A12A6" w:rsidP="00F86539">
            <w:pPr>
              <w:pStyle w:val="Boxtext"/>
              <w:rPr>
                <w:rFonts w:ascii="Arial" w:hAnsi="Arial" w:cs="Arial"/>
              </w:rPr>
            </w:pPr>
            <w:r w:rsidRPr="0055550F">
              <w:rPr>
                <w:rFonts w:ascii="Arial" w:hAnsi="Arial" w:cs="Arial"/>
              </w:rPr>
              <w:t>4E.3a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2CDCE08" w14:textId="44ECD0C7" w:rsidR="007A12A6" w:rsidRPr="00C977F4" w:rsidRDefault="007A12A6" w:rsidP="00AD5F7A">
            <w:pPr>
              <w:spacing w:before="60" w:after="60"/>
              <w:rPr>
                <w:rFonts w:ascii="Helvetica" w:hAnsi="Helvetica"/>
                <w:szCs w:val="20"/>
                <w:shd w:val="clear" w:color="auto" w:fill="FFFFFF"/>
              </w:rPr>
            </w:pPr>
            <w:r w:rsidRPr="00C977F4">
              <w:rPr>
                <w:rFonts w:ascii="Helvetica" w:hAnsi="Helvetica"/>
                <w:szCs w:val="20"/>
                <w:shd w:val="clear" w:color="auto" w:fill="FFFFFF"/>
              </w:rPr>
              <w:t xml:space="preserve">*Will the handling fee or commission be </w:t>
            </w:r>
            <w:r w:rsidR="0090347A" w:rsidRPr="00C977F4">
              <w:rPr>
                <w:rFonts w:ascii="Helvetica" w:hAnsi="Helvetica"/>
                <w:szCs w:val="20"/>
                <w:shd w:val="clear" w:color="auto" w:fill="FFFFFF"/>
              </w:rPr>
              <w:t>d</w:t>
            </w:r>
            <w:r w:rsidRPr="00C977F4">
              <w:rPr>
                <w:rFonts w:ascii="Helvetica" w:hAnsi="Helvetica"/>
                <w:szCs w:val="20"/>
                <w:shd w:val="clear" w:color="auto" w:fill="FFFFFF"/>
              </w:rPr>
              <w:t xml:space="preserve">ollar based or </w:t>
            </w:r>
            <w:r w:rsidR="0090347A" w:rsidRPr="00C977F4">
              <w:rPr>
                <w:rFonts w:ascii="Helvetica" w:hAnsi="Helvetica"/>
                <w:szCs w:val="20"/>
                <w:shd w:val="clear" w:color="auto" w:fill="FFFFFF"/>
              </w:rPr>
              <w:t>p</w:t>
            </w:r>
            <w:r w:rsidRPr="00C977F4">
              <w:rPr>
                <w:rFonts w:ascii="Helvetica" w:hAnsi="Helvetica"/>
                <w:szCs w:val="20"/>
                <w:shd w:val="clear" w:color="auto" w:fill="FFFFFF"/>
              </w:rPr>
              <w:t>ercentage based?</w:t>
            </w:r>
          </w:p>
          <w:p w14:paraId="7C65BDBA" w14:textId="79730365" w:rsidR="007A12A6" w:rsidRPr="00C977F4" w:rsidRDefault="007A12A6" w:rsidP="00F86539">
            <w:pPr>
              <w:spacing w:before="60" w:after="60"/>
              <w:rPr>
                <w:rFonts w:cs="Arial"/>
                <w:i/>
                <w:sz w:val="16"/>
                <w:szCs w:val="16"/>
                <w:shd w:val="clear" w:color="auto" w:fill="FFFFFF"/>
              </w:rPr>
            </w:pPr>
            <w:r w:rsidRPr="00C977F4">
              <w:rPr>
                <w:rFonts w:cs="Arial"/>
                <w:i/>
                <w:sz w:val="16"/>
                <w:szCs w:val="16"/>
                <w:shd w:val="clear" w:color="auto" w:fill="FFFFFF"/>
              </w:rPr>
              <w:t>Answer this question if your response to Q</w:t>
            </w:r>
            <w:r w:rsidR="00A937BB" w:rsidRPr="00C977F4">
              <w:rPr>
                <w:rFonts w:cs="Arial"/>
                <w:i/>
                <w:sz w:val="16"/>
                <w:szCs w:val="16"/>
                <w:shd w:val="clear" w:color="auto" w:fill="FFFFFF"/>
              </w:rPr>
              <w:t>4</w:t>
            </w:r>
            <w:r w:rsidRPr="00C977F4">
              <w:rPr>
                <w:rFonts w:cs="Arial"/>
                <w:i/>
                <w:sz w:val="16"/>
                <w:szCs w:val="16"/>
                <w:shd w:val="clear" w:color="auto" w:fill="FFFFFF"/>
              </w:rPr>
              <w:t xml:space="preserve">E.3 is </w:t>
            </w:r>
            <w:r w:rsidR="00FC0CC4" w:rsidRPr="00C977F4">
              <w:rPr>
                <w:rFonts w:cs="Arial"/>
                <w:i/>
                <w:sz w:val="16"/>
                <w:szCs w:val="16"/>
                <w:shd w:val="clear" w:color="auto" w:fill="FFFFFF"/>
              </w:rPr>
              <w:t>“</w:t>
            </w:r>
            <w:r w:rsidRPr="00C977F4">
              <w:rPr>
                <w:rFonts w:cs="Arial"/>
                <w:i/>
                <w:sz w:val="16"/>
                <w:szCs w:val="16"/>
                <w:shd w:val="clear" w:color="auto" w:fill="FFFFFF"/>
              </w:rPr>
              <w:t>Yes</w:t>
            </w:r>
            <w:r w:rsidR="00FC0CC4"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62C8AF2" w14:textId="4C124593" w:rsidR="007A12A6" w:rsidRPr="0055550F" w:rsidRDefault="007A12A6" w:rsidP="00AD5F7A">
            <w:pPr>
              <w:pStyle w:val="Boxtext"/>
              <w:rPr>
                <w:rFonts w:ascii="Arial" w:hAnsi="Arial" w:cs="Arial"/>
              </w:rPr>
            </w:pPr>
            <w:r w:rsidRPr="0055550F">
              <w:rPr>
                <w:rFonts w:ascii="Arial" w:hAnsi="Arial" w:cs="Arial"/>
              </w:rPr>
              <w:t xml:space="preserve">Dollar based ($) or </w:t>
            </w:r>
            <w:r w:rsidR="009341F6" w:rsidRPr="0055550F">
              <w:rPr>
                <w:rFonts w:ascii="Arial" w:hAnsi="Arial" w:cs="Arial"/>
              </w:rPr>
              <w:t>p</w:t>
            </w:r>
            <w:r w:rsidRPr="0055550F">
              <w:rPr>
                <w:rFonts w:ascii="Arial" w:hAnsi="Arial" w:cs="Arial"/>
              </w:rPr>
              <w:t>ercentage based (%)</w:t>
            </w:r>
          </w:p>
        </w:tc>
      </w:tr>
      <w:tr w:rsidR="007A12A6" w:rsidRPr="0055550F" w14:paraId="1D851F11"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77A1D2A" w14:textId="0C0D21D3" w:rsidR="007A12A6" w:rsidRPr="0055550F" w:rsidRDefault="007A12A6" w:rsidP="00AD5F7A">
            <w:pPr>
              <w:pStyle w:val="Boxtext"/>
              <w:rPr>
                <w:rFonts w:ascii="Arial" w:hAnsi="Arial" w:cs="Arial"/>
              </w:rPr>
            </w:pPr>
            <w:r w:rsidRPr="0055550F">
              <w:rPr>
                <w:rFonts w:ascii="Arial" w:hAnsi="Arial" w:cs="Arial"/>
              </w:rPr>
              <w:t>4E.3b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2BDAD5A" w14:textId="7403E5BA" w:rsidR="007A12A6" w:rsidRPr="00C977F4" w:rsidRDefault="007A12A6" w:rsidP="00AD5F7A">
            <w:pPr>
              <w:spacing w:before="60" w:after="60"/>
              <w:rPr>
                <w:rFonts w:ascii="Helvetica" w:hAnsi="Helvetica"/>
                <w:szCs w:val="20"/>
                <w:shd w:val="clear" w:color="auto" w:fill="FFFFFF"/>
              </w:rPr>
            </w:pPr>
            <w:r w:rsidRPr="00C977F4">
              <w:rPr>
                <w:rFonts w:ascii="Helvetica" w:hAnsi="Helvetica"/>
                <w:szCs w:val="20"/>
                <w:shd w:val="clear" w:color="auto" w:fill="FFFFFF"/>
              </w:rPr>
              <w:t xml:space="preserve">*Amount of handling fee or commission payable to brokers who lodge acceptances or renunciations on behalf of eligible </w:t>
            </w:r>
            <w:r w:rsidR="0090347A" w:rsidRPr="00C977F4">
              <w:rPr>
                <w:rFonts w:ascii="Helvetica" w:hAnsi="Helvetica"/>
                <w:szCs w:val="20"/>
                <w:shd w:val="clear" w:color="auto" w:fill="FFFFFF"/>
              </w:rPr>
              <w:t>+</w:t>
            </w:r>
            <w:r w:rsidRPr="00C977F4">
              <w:rPr>
                <w:rFonts w:ascii="Helvetica" w:hAnsi="Helvetica"/>
                <w:szCs w:val="20"/>
                <w:shd w:val="clear" w:color="auto" w:fill="FFFFFF"/>
              </w:rPr>
              <w:t>security holders</w:t>
            </w:r>
          </w:p>
          <w:p w14:paraId="41B0080C" w14:textId="5490FBCB" w:rsidR="007A12A6" w:rsidRPr="00C977F4" w:rsidRDefault="007A12A6" w:rsidP="00BA260B">
            <w:pPr>
              <w:spacing w:before="60" w:after="60"/>
              <w:rPr>
                <w:rFonts w:cs="Arial"/>
                <w:i/>
                <w:sz w:val="16"/>
                <w:szCs w:val="16"/>
                <w:shd w:val="clear" w:color="auto" w:fill="FFFFFF"/>
              </w:rPr>
            </w:pPr>
            <w:r w:rsidRPr="00C977F4">
              <w:rPr>
                <w:rFonts w:cs="Arial"/>
                <w:i/>
                <w:sz w:val="16"/>
                <w:szCs w:val="16"/>
                <w:shd w:val="clear" w:color="auto" w:fill="FFFFFF"/>
              </w:rPr>
              <w:t xml:space="preserve">Answer this question if </w:t>
            </w:r>
            <w:r w:rsidR="00FC0CC4" w:rsidRPr="00C977F4">
              <w:rPr>
                <w:rFonts w:cs="Arial"/>
                <w:i/>
                <w:sz w:val="16"/>
                <w:szCs w:val="16"/>
                <w:shd w:val="clear" w:color="auto" w:fill="FFFFFF"/>
              </w:rPr>
              <w:t>your response to Q4</w:t>
            </w:r>
            <w:r w:rsidR="00BA260B">
              <w:rPr>
                <w:rFonts w:cs="Arial"/>
                <w:i/>
                <w:sz w:val="16"/>
                <w:szCs w:val="16"/>
                <w:shd w:val="clear" w:color="auto" w:fill="FFFFFF"/>
              </w:rPr>
              <w:t>E</w:t>
            </w:r>
            <w:r w:rsidR="00FC0CC4" w:rsidRPr="00C977F4">
              <w:rPr>
                <w:rFonts w:cs="Arial"/>
                <w:i/>
                <w:sz w:val="16"/>
                <w:szCs w:val="16"/>
                <w:shd w:val="clear" w:color="auto" w:fill="FFFFFF"/>
              </w:rPr>
              <w:t xml:space="preserve">.3 is “Yes” and </w:t>
            </w:r>
            <w:r w:rsidRPr="00C977F4">
              <w:rPr>
                <w:rFonts w:cs="Arial"/>
                <w:i/>
                <w:sz w:val="16"/>
                <w:szCs w:val="16"/>
                <w:shd w:val="clear" w:color="auto" w:fill="FFFFFF"/>
              </w:rPr>
              <w:t>your response to Q</w:t>
            </w:r>
            <w:r w:rsidR="00A937BB" w:rsidRPr="00C977F4">
              <w:rPr>
                <w:rFonts w:cs="Arial"/>
                <w:i/>
                <w:sz w:val="16"/>
                <w:szCs w:val="16"/>
                <w:shd w:val="clear" w:color="auto" w:fill="FFFFFF"/>
              </w:rPr>
              <w:t>4</w:t>
            </w:r>
            <w:r w:rsidRPr="00C977F4">
              <w:rPr>
                <w:rFonts w:cs="Arial"/>
                <w:i/>
                <w:sz w:val="16"/>
                <w:szCs w:val="16"/>
                <w:shd w:val="clear" w:color="auto" w:fill="FFFFFF"/>
              </w:rPr>
              <w:t xml:space="preserve">E.3a is </w:t>
            </w:r>
            <w:r w:rsidR="009341F6" w:rsidRPr="00C977F4">
              <w:rPr>
                <w:rFonts w:cs="Arial"/>
                <w:i/>
                <w:sz w:val="16"/>
                <w:szCs w:val="16"/>
                <w:shd w:val="clear" w:color="auto" w:fill="FFFFFF"/>
              </w:rPr>
              <w:t>“d</w:t>
            </w:r>
            <w:r w:rsidRPr="00C977F4">
              <w:rPr>
                <w:rFonts w:cs="Arial"/>
                <w:i/>
                <w:sz w:val="16"/>
                <w:szCs w:val="16"/>
                <w:shd w:val="clear" w:color="auto" w:fill="FFFFFF"/>
              </w:rPr>
              <w:t>ollar based</w:t>
            </w:r>
            <w:r w:rsidR="009341F6"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931909A" w14:textId="77777777" w:rsidR="007A12A6" w:rsidRPr="0055550F" w:rsidRDefault="007A12A6" w:rsidP="00AD5F7A">
            <w:pPr>
              <w:pStyle w:val="Boxtext"/>
              <w:rPr>
                <w:rFonts w:ascii="Arial" w:hAnsi="Arial" w:cs="Arial"/>
              </w:rPr>
            </w:pPr>
            <w:r w:rsidRPr="0055550F">
              <w:rPr>
                <w:rFonts w:ascii="Arial" w:hAnsi="Arial" w:cs="Arial"/>
              </w:rPr>
              <w:t>$</w:t>
            </w:r>
          </w:p>
        </w:tc>
      </w:tr>
      <w:tr w:rsidR="007A12A6" w:rsidRPr="0055550F" w14:paraId="1EEC9C73"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7058EB8" w14:textId="7408573B" w:rsidR="007A12A6" w:rsidRPr="0055550F" w:rsidRDefault="007A12A6" w:rsidP="00AD5F7A">
            <w:pPr>
              <w:pStyle w:val="Boxtext"/>
              <w:rPr>
                <w:rFonts w:ascii="Arial" w:hAnsi="Arial" w:cs="Arial"/>
              </w:rPr>
            </w:pPr>
            <w:r w:rsidRPr="0055550F">
              <w:rPr>
                <w:rFonts w:ascii="Arial" w:hAnsi="Arial" w:cs="Arial"/>
              </w:rPr>
              <w:t>4E.3</w:t>
            </w:r>
            <w:r w:rsidR="004560DA">
              <w:rPr>
                <w:rFonts w:ascii="Arial" w:hAnsi="Arial" w:cs="Arial"/>
              </w:rPr>
              <w:t>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B40DD85" w14:textId="591871E3" w:rsidR="007A12A6" w:rsidRPr="00C977F4" w:rsidRDefault="007A12A6" w:rsidP="00AD5F7A">
            <w:pPr>
              <w:spacing w:before="60" w:after="60"/>
              <w:rPr>
                <w:rFonts w:ascii="Helvetica" w:hAnsi="Helvetica"/>
                <w:szCs w:val="20"/>
                <w:shd w:val="clear" w:color="auto" w:fill="FFFFFF"/>
              </w:rPr>
            </w:pPr>
            <w:r w:rsidRPr="00C977F4">
              <w:rPr>
                <w:rFonts w:ascii="Helvetica" w:hAnsi="Helvetica"/>
                <w:szCs w:val="20"/>
                <w:shd w:val="clear" w:color="auto" w:fill="FFFFFF"/>
              </w:rPr>
              <w:t>*</w:t>
            </w:r>
            <w:r w:rsidR="00FC0CC4" w:rsidRPr="00C977F4">
              <w:rPr>
                <w:rFonts w:ascii="Helvetica" w:hAnsi="Helvetica"/>
                <w:szCs w:val="20"/>
                <w:shd w:val="clear" w:color="auto" w:fill="FFFFFF"/>
              </w:rPr>
              <w:t>Percentage</w:t>
            </w:r>
            <w:r w:rsidRPr="00C977F4">
              <w:rPr>
                <w:rFonts w:ascii="Helvetica" w:hAnsi="Helvetica"/>
                <w:szCs w:val="20"/>
                <w:shd w:val="clear" w:color="auto" w:fill="FFFFFF"/>
              </w:rPr>
              <w:t xml:space="preserve"> handling fee or commission payable to brokers who lodge acceptances or renunciations on behalf of eligible </w:t>
            </w:r>
            <w:r w:rsidR="0090347A" w:rsidRPr="00C977F4">
              <w:rPr>
                <w:rFonts w:ascii="Helvetica" w:hAnsi="Helvetica"/>
                <w:szCs w:val="20"/>
                <w:shd w:val="clear" w:color="auto" w:fill="FFFFFF"/>
              </w:rPr>
              <w:t>+</w:t>
            </w:r>
            <w:r w:rsidRPr="00C977F4">
              <w:rPr>
                <w:rFonts w:ascii="Helvetica" w:hAnsi="Helvetica"/>
                <w:szCs w:val="20"/>
                <w:shd w:val="clear" w:color="auto" w:fill="FFFFFF"/>
              </w:rPr>
              <w:t>security holders</w:t>
            </w:r>
          </w:p>
          <w:p w14:paraId="127F0565" w14:textId="19D5F4D3" w:rsidR="007A12A6" w:rsidRPr="00C977F4" w:rsidRDefault="007A12A6" w:rsidP="00F86539">
            <w:pPr>
              <w:spacing w:before="60" w:after="60"/>
              <w:rPr>
                <w:rFonts w:cs="Arial"/>
                <w:i/>
                <w:sz w:val="16"/>
                <w:szCs w:val="16"/>
                <w:shd w:val="clear" w:color="auto" w:fill="FFFFFF"/>
              </w:rPr>
            </w:pPr>
            <w:r w:rsidRPr="00C977F4">
              <w:rPr>
                <w:rFonts w:cs="Arial"/>
                <w:i/>
                <w:sz w:val="16"/>
                <w:szCs w:val="16"/>
                <w:shd w:val="clear" w:color="auto" w:fill="FFFFFF"/>
              </w:rPr>
              <w:t xml:space="preserve">Answer this question if </w:t>
            </w:r>
            <w:r w:rsidR="00FC0CC4" w:rsidRPr="00C977F4">
              <w:rPr>
                <w:rFonts w:cs="Arial"/>
                <w:i/>
                <w:sz w:val="16"/>
                <w:szCs w:val="16"/>
                <w:shd w:val="clear" w:color="auto" w:fill="FFFFFF"/>
              </w:rPr>
              <w:t>your response to Q4</w:t>
            </w:r>
            <w:r w:rsidR="00BA260B">
              <w:rPr>
                <w:rFonts w:cs="Arial"/>
                <w:i/>
                <w:sz w:val="16"/>
                <w:szCs w:val="16"/>
                <w:shd w:val="clear" w:color="auto" w:fill="FFFFFF"/>
              </w:rPr>
              <w:t>E</w:t>
            </w:r>
            <w:r w:rsidR="00FC0CC4" w:rsidRPr="00C977F4">
              <w:rPr>
                <w:rFonts w:cs="Arial"/>
                <w:i/>
                <w:sz w:val="16"/>
                <w:szCs w:val="16"/>
                <w:shd w:val="clear" w:color="auto" w:fill="FFFFFF"/>
              </w:rPr>
              <w:t xml:space="preserve">.3 is “Yes” and </w:t>
            </w:r>
            <w:r w:rsidRPr="00C977F4">
              <w:rPr>
                <w:rFonts w:cs="Arial"/>
                <w:i/>
                <w:sz w:val="16"/>
                <w:szCs w:val="16"/>
                <w:shd w:val="clear" w:color="auto" w:fill="FFFFFF"/>
              </w:rPr>
              <w:t>your response to Q</w:t>
            </w:r>
            <w:r w:rsidR="00A937BB" w:rsidRPr="00C977F4">
              <w:rPr>
                <w:rFonts w:cs="Arial"/>
                <w:i/>
                <w:sz w:val="16"/>
                <w:szCs w:val="16"/>
                <w:shd w:val="clear" w:color="auto" w:fill="FFFFFF"/>
              </w:rPr>
              <w:t>4</w:t>
            </w:r>
            <w:r w:rsidRPr="00C977F4">
              <w:rPr>
                <w:rFonts w:cs="Arial"/>
                <w:i/>
                <w:sz w:val="16"/>
                <w:szCs w:val="16"/>
                <w:shd w:val="clear" w:color="auto" w:fill="FFFFFF"/>
              </w:rPr>
              <w:t xml:space="preserve">E.3a is </w:t>
            </w:r>
            <w:r w:rsidR="009341F6" w:rsidRPr="00C977F4">
              <w:rPr>
                <w:rFonts w:cs="Arial"/>
                <w:i/>
                <w:sz w:val="16"/>
                <w:szCs w:val="16"/>
                <w:shd w:val="clear" w:color="auto" w:fill="FFFFFF"/>
              </w:rPr>
              <w:t>“p</w:t>
            </w:r>
            <w:r w:rsidRPr="00C977F4">
              <w:rPr>
                <w:rFonts w:cs="Arial"/>
                <w:i/>
                <w:sz w:val="16"/>
                <w:szCs w:val="16"/>
                <w:shd w:val="clear" w:color="auto" w:fill="FFFFFF"/>
              </w:rPr>
              <w:t>ercentage based</w:t>
            </w:r>
            <w:r w:rsidR="009341F6"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DFEB182" w14:textId="77777777" w:rsidR="007A12A6" w:rsidRPr="0055550F" w:rsidRDefault="007A12A6" w:rsidP="00AD5F7A">
            <w:pPr>
              <w:pStyle w:val="Boxtext"/>
              <w:rPr>
                <w:rFonts w:ascii="Arial" w:hAnsi="Arial" w:cs="Arial"/>
              </w:rPr>
            </w:pPr>
            <w:r w:rsidRPr="0055550F">
              <w:rPr>
                <w:rFonts w:ascii="Arial" w:hAnsi="Arial" w:cs="Arial"/>
              </w:rPr>
              <w:t xml:space="preserve">                   %</w:t>
            </w:r>
          </w:p>
        </w:tc>
      </w:tr>
      <w:tr w:rsidR="007A12A6" w:rsidRPr="0055550F" w14:paraId="6497B48A"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63AA18B" w14:textId="085052F8" w:rsidR="007A12A6" w:rsidRPr="0055550F" w:rsidRDefault="007A12A6" w:rsidP="004560DA">
            <w:pPr>
              <w:pStyle w:val="Boxtext"/>
              <w:rPr>
                <w:rFonts w:ascii="Arial" w:hAnsi="Arial" w:cs="Arial"/>
              </w:rPr>
            </w:pPr>
            <w:r w:rsidRPr="0055550F">
              <w:rPr>
                <w:rFonts w:ascii="Arial" w:hAnsi="Arial" w:cs="Arial"/>
              </w:rPr>
              <w:t>4E.3</w:t>
            </w:r>
            <w:r w:rsidR="004560DA">
              <w:rPr>
                <w:rFonts w:ascii="Arial" w:hAnsi="Arial" w:cs="Arial"/>
              </w:rPr>
              <w:t>d</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254536C" w14:textId="22DDE025" w:rsidR="007A12A6" w:rsidRPr="00C977F4" w:rsidRDefault="007A12A6" w:rsidP="00AD5F7A">
            <w:pPr>
              <w:spacing w:before="60" w:after="60"/>
              <w:rPr>
                <w:rFonts w:ascii="Helvetica" w:hAnsi="Helvetica"/>
                <w:szCs w:val="20"/>
                <w:shd w:val="clear" w:color="auto" w:fill="FFFFFF"/>
              </w:rPr>
            </w:pPr>
            <w:r w:rsidRPr="00C977F4">
              <w:rPr>
                <w:rFonts w:ascii="Helvetica" w:hAnsi="Helvetica"/>
                <w:szCs w:val="20"/>
                <w:shd w:val="clear" w:color="auto" w:fill="FFFFFF"/>
              </w:rPr>
              <w:t xml:space="preserve">Please provide </w:t>
            </w:r>
            <w:r w:rsidR="0027771D" w:rsidRPr="00C977F4">
              <w:rPr>
                <w:rFonts w:ascii="Helvetica" w:hAnsi="Helvetica"/>
                <w:szCs w:val="20"/>
                <w:shd w:val="clear" w:color="auto" w:fill="FFFFFF"/>
              </w:rPr>
              <w:t xml:space="preserve">any other relevant </w:t>
            </w:r>
            <w:r w:rsidRPr="00C977F4">
              <w:rPr>
                <w:rFonts w:ascii="Helvetica" w:hAnsi="Helvetica"/>
                <w:szCs w:val="20"/>
                <w:shd w:val="clear" w:color="auto" w:fill="FFFFFF"/>
              </w:rPr>
              <w:t>information about the handling fee or commission method</w:t>
            </w:r>
          </w:p>
          <w:p w14:paraId="38112EE0" w14:textId="3047339B" w:rsidR="007A12A6" w:rsidRPr="00C977F4" w:rsidRDefault="007A12A6" w:rsidP="00F86539">
            <w:pPr>
              <w:spacing w:before="60" w:after="60"/>
              <w:rPr>
                <w:rFonts w:cs="Arial"/>
                <w:i/>
                <w:sz w:val="16"/>
                <w:szCs w:val="16"/>
                <w:shd w:val="clear" w:color="auto" w:fill="FFFFFF"/>
              </w:rPr>
            </w:pPr>
            <w:r w:rsidRPr="00C977F4">
              <w:rPr>
                <w:rFonts w:cs="Arial"/>
                <w:i/>
                <w:sz w:val="16"/>
                <w:szCs w:val="16"/>
                <w:shd w:val="clear" w:color="auto" w:fill="FFFFFF"/>
              </w:rPr>
              <w:t>Answer this question if your response to Q</w:t>
            </w:r>
            <w:r w:rsidR="00A937BB" w:rsidRPr="00C977F4">
              <w:rPr>
                <w:rFonts w:cs="Arial"/>
                <w:i/>
                <w:sz w:val="16"/>
                <w:szCs w:val="16"/>
                <w:shd w:val="clear" w:color="auto" w:fill="FFFFFF"/>
              </w:rPr>
              <w:t>4</w:t>
            </w:r>
            <w:r w:rsidRPr="00C977F4">
              <w:rPr>
                <w:rFonts w:cs="Arial"/>
                <w:i/>
                <w:sz w:val="16"/>
                <w:szCs w:val="16"/>
                <w:shd w:val="clear" w:color="auto" w:fill="FFFFFF"/>
              </w:rPr>
              <w:t xml:space="preserve">E.3 is </w:t>
            </w:r>
            <w:r w:rsidR="00FC0CC4" w:rsidRPr="00C977F4">
              <w:rPr>
                <w:rFonts w:cs="Arial"/>
                <w:i/>
                <w:sz w:val="16"/>
                <w:szCs w:val="16"/>
                <w:shd w:val="clear" w:color="auto" w:fill="FFFFFF"/>
              </w:rPr>
              <w:t>“</w:t>
            </w:r>
            <w:r w:rsidRPr="00C977F4">
              <w:rPr>
                <w:rFonts w:cs="Arial"/>
                <w:i/>
                <w:sz w:val="16"/>
                <w:szCs w:val="16"/>
                <w:shd w:val="clear" w:color="auto" w:fill="FFFFFF"/>
              </w:rPr>
              <w:t>Yes</w:t>
            </w:r>
            <w:r w:rsidR="00FC0CC4"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6401CA6" w14:textId="77777777" w:rsidR="007A12A6" w:rsidRPr="0055550F" w:rsidRDefault="007A12A6" w:rsidP="00AD5F7A">
            <w:pPr>
              <w:pStyle w:val="Boxtext"/>
              <w:rPr>
                <w:rFonts w:ascii="Arial" w:hAnsi="Arial" w:cs="Arial"/>
              </w:rPr>
            </w:pPr>
          </w:p>
        </w:tc>
      </w:tr>
      <w:tr w:rsidR="007A12A6" w:rsidRPr="0055550F" w14:paraId="092327A2" w14:textId="77777777" w:rsidTr="00C977F4">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AF600BB" w14:textId="2C901AC9" w:rsidR="007A12A6" w:rsidRPr="0055550F" w:rsidRDefault="007A12A6" w:rsidP="00F86539">
            <w:pPr>
              <w:pStyle w:val="Boxtext"/>
              <w:rPr>
                <w:rFonts w:ascii="Arial" w:hAnsi="Arial" w:cs="Arial"/>
              </w:rPr>
            </w:pPr>
            <w:r w:rsidRPr="0055550F">
              <w:rPr>
                <w:rFonts w:ascii="Arial" w:hAnsi="Arial" w:cs="Arial"/>
              </w:rPr>
              <w:t>4E.4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A86BD4E" w14:textId="77777777" w:rsidR="007A12A6" w:rsidRPr="00C977F4" w:rsidRDefault="007A12A6" w:rsidP="00AD5F7A">
            <w:pPr>
              <w:spacing w:before="60" w:after="60"/>
              <w:rPr>
                <w:rFonts w:ascii="Helvetica" w:hAnsi="Helvetica"/>
                <w:szCs w:val="20"/>
                <w:shd w:val="clear" w:color="auto" w:fill="FFFFFF"/>
              </w:rPr>
            </w:pPr>
            <w:r w:rsidRPr="00C977F4">
              <w:rPr>
                <w:rFonts w:ascii="Helvetica" w:hAnsi="Helvetica"/>
                <w:szCs w:val="20"/>
                <w:shd w:val="clear" w:color="auto" w:fill="FFFFFF"/>
              </w:rPr>
              <w:t>Details of any other material fees or costs to be incurred by the entity in connection with the proposed offer</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E193C17" w14:textId="024955E4" w:rsidR="007A12A6" w:rsidRPr="0055550F" w:rsidRDefault="007A12A6" w:rsidP="00AD5F7A">
            <w:pPr>
              <w:pStyle w:val="Boxtext"/>
              <w:rPr>
                <w:rFonts w:ascii="Arial" w:hAnsi="Arial" w:cs="Arial"/>
              </w:rPr>
            </w:pPr>
          </w:p>
        </w:tc>
      </w:tr>
    </w:tbl>
    <w:p w14:paraId="2F36AB9C" w14:textId="368C5301" w:rsidR="007A12A6" w:rsidRPr="00C977F4" w:rsidRDefault="007A12A6" w:rsidP="00C977F4">
      <w:pPr>
        <w:keepNext/>
        <w:tabs>
          <w:tab w:val="clear" w:pos="851"/>
          <w:tab w:val="left" w:pos="1134"/>
        </w:tabs>
        <w:spacing w:before="240" w:after="240"/>
        <w:ind w:left="1134" w:hanging="1134"/>
        <w:rPr>
          <w:sz w:val="24"/>
        </w:rPr>
      </w:pPr>
      <w:r w:rsidRPr="00C977F4">
        <w:rPr>
          <w:sz w:val="24"/>
        </w:rPr>
        <w:t>Part 4F –</w:t>
      </w:r>
      <w:r w:rsidR="009341F6" w:rsidRPr="00C977F4">
        <w:rPr>
          <w:sz w:val="24"/>
        </w:rPr>
        <w:tab/>
      </w:r>
      <w:r w:rsidR="00F05BF4" w:rsidRPr="0055550F">
        <w:rPr>
          <w:sz w:val="24"/>
        </w:rPr>
        <w:t>P</w:t>
      </w:r>
      <w:r w:rsidR="00502069" w:rsidRPr="00C977F4">
        <w:rPr>
          <w:sz w:val="24"/>
        </w:rPr>
        <w:t xml:space="preserve">roposed offer under </w:t>
      </w:r>
      <w:r w:rsidR="0090347A" w:rsidRPr="00C977F4">
        <w:rPr>
          <w:sz w:val="24"/>
        </w:rPr>
        <w:t>+</w:t>
      </w:r>
      <w:r w:rsidR="00502069" w:rsidRPr="00C977F4">
        <w:rPr>
          <w:sz w:val="24"/>
        </w:rPr>
        <w:t xml:space="preserve">securities purchase plan </w:t>
      </w:r>
      <w:r w:rsidR="00F05BF4" w:rsidRPr="0055550F">
        <w:rPr>
          <w:sz w:val="24"/>
        </w:rPr>
        <w:t xml:space="preserve">– </w:t>
      </w:r>
      <w:r w:rsidR="0090347A" w:rsidRPr="00C977F4">
        <w:rPr>
          <w:sz w:val="24"/>
        </w:rPr>
        <w:t>f</w:t>
      </w:r>
      <w:r w:rsidRPr="00C977F4">
        <w:rPr>
          <w:sz w:val="24"/>
        </w:rPr>
        <w:t>urther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7A12A6" w:rsidRPr="0055550F" w14:paraId="6FE5BDBD" w14:textId="77777777" w:rsidTr="00AD5F7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9647B88" w14:textId="77777777" w:rsidR="007A12A6" w:rsidRPr="0055550F" w:rsidRDefault="007A12A6" w:rsidP="00C977F4">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EE3EA04" w14:textId="77777777" w:rsidR="007A12A6" w:rsidRPr="0055550F" w:rsidRDefault="007A12A6" w:rsidP="00C977F4">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895A4F3" w14:textId="77777777" w:rsidR="007A12A6" w:rsidRPr="0055550F" w:rsidRDefault="007A12A6" w:rsidP="00C977F4">
            <w:pPr>
              <w:pStyle w:val="Boxtext"/>
              <w:keepNext/>
              <w:rPr>
                <w:rFonts w:ascii="Arial" w:hAnsi="Arial" w:cs="Arial"/>
                <w:b/>
              </w:rPr>
            </w:pPr>
            <w:r w:rsidRPr="0055550F">
              <w:rPr>
                <w:rFonts w:ascii="Arial" w:hAnsi="Arial" w:cs="Arial"/>
                <w:b/>
              </w:rPr>
              <w:t>Answer</w:t>
            </w:r>
          </w:p>
        </w:tc>
      </w:tr>
      <w:tr w:rsidR="002960B8" w:rsidRPr="0055550F" w14:paraId="2D2732F6" w14:textId="77777777" w:rsidTr="00AD5F7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BACF617" w14:textId="456C1332" w:rsidR="002960B8" w:rsidRPr="0055550F" w:rsidRDefault="009F37F4" w:rsidP="00BA260B">
            <w:pPr>
              <w:pStyle w:val="Boxtext"/>
              <w:rPr>
                <w:rFonts w:ascii="Arial" w:hAnsi="Arial" w:cs="Arial"/>
              </w:rPr>
            </w:pPr>
            <w:r>
              <w:rPr>
                <w:rFonts w:ascii="Arial" w:hAnsi="Arial" w:cs="Arial"/>
              </w:rPr>
              <w:t>4</w:t>
            </w:r>
            <w:r w:rsidR="00BA260B">
              <w:rPr>
                <w:rFonts w:ascii="Arial" w:hAnsi="Arial" w:cs="Arial"/>
              </w:rPr>
              <w:t>F</w:t>
            </w:r>
            <w:r w:rsidR="002960B8" w:rsidRPr="0055550F">
              <w:rPr>
                <w:rFonts w:ascii="Arial" w:hAnsi="Arial" w:cs="Arial"/>
              </w:rPr>
              <w:t>.1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D62EF72" w14:textId="6A4DF488" w:rsidR="002960B8" w:rsidRDefault="002960B8" w:rsidP="00C977F4">
            <w:pPr>
              <w:pStyle w:val="Boxtext"/>
              <w:rPr>
                <w:rFonts w:cs="Arial"/>
              </w:rPr>
            </w:pPr>
            <w:r w:rsidRPr="00C977F4">
              <w:rPr>
                <w:rFonts w:ascii="Arial" w:hAnsi="Arial" w:cs="Arial"/>
              </w:rPr>
              <w:t>*The purpose</w:t>
            </w:r>
            <w:r w:rsidR="00F4148D">
              <w:rPr>
                <w:rFonts w:ascii="Arial" w:hAnsi="Arial" w:cs="Arial"/>
              </w:rPr>
              <w:t>(</w:t>
            </w:r>
            <w:r w:rsidRPr="00C977F4">
              <w:rPr>
                <w:rFonts w:ascii="Arial" w:hAnsi="Arial" w:cs="Arial"/>
              </w:rPr>
              <w:t>s</w:t>
            </w:r>
            <w:r w:rsidR="00F4148D">
              <w:rPr>
                <w:rFonts w:ascii="Arial" w:hAnsi="Arial" w:cs="Arial"/>
              </w:rPr>
              <w:t>)</w:t>
            </w:r>
            <w:r w:rsidRPr="00C977F4">
              <w:rPr>
                <w:rFonts w:ascii="Arial" w:hAnsi="Arial" w:cs="Arial"/>
              </w:rPr>
              <w:t xml:space="preserve"> for which the entity intends to use the cash raised by the proposed issue</w:t>
            </w:r>
          </w:p>
          <w:p w14:paraId="1569C911" w14:textId="5A784236" w:rsidR="008A1A60" w:rsidRPr="00C977F4" w:rsidRDefault="008A1A60" w:rsidP="00C977F4">
            <w:pPr>
              <w:pStyle w:val="Boxtext"/>
              <w:rPr>
                <w:rFonts w:ascii="Helvetica" w:hAnsi="Helvetica"/>
                <w:shd w:val="clear" w:color="auto" w:fill="FFFFFF"/>
              </w:rPr>
            </w:pPr>
            <w:r>
              <w:rPr>
                <w:rFonts w:cs="Arial"/>
                <w:i/>
                <w:sz w:val="16"/>
                <w:szCs w:val="16"/>
              </w:rPr>
              <w:t>You may s</w:t>
            </w:r>
            <w:r w:rsidRPr="001520A3">
              <w:rPr>
                <w:rFonts w:cs="Arial"/>
                <w:i/>
                <w:sz w:val="16"/>
                <w:szCs w:val="16"/>
              </w:rPr>
              <w:t xml:space="preserve">elect </w:t>
            </w:r>
            <w:r w:rsidRPr="00054396">
              <w:rPr>
                <w:rFonts w:cs="Arial"/>
                <w:i/>
                <w:sz w:val="16"/>
                <w:szCs w:val="16"/>
              </w:rPr>
              <w:t xml:space="preserve">one or more of the </w:t>
            </w:r>
            <w:r w:rsidRPr="001520A3">
              <w:rPr>
                <w:rFonts w:cs="Arial"/>
                <w:i/>
                <w:sz w:val="16"/>
                <w:szCs w:val="16"/>
              </w:rPr>
              <w:t>items in the list</w:t>
            </w:r>
            <w:r>
              <w:rPr>
                <w:rFonts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6535C8E" w14:textId="5C171914" w:rsidR="002960B8" w:rsidRPr="00996D05" w:rsidRDefault="006A6EB6" w:rsidP="00FF772A">
            <w:pPr>
              <w:pStyle w:val="Boxtext"/>
              <w:tabs>
                <w:tab w:val="clear" w:pos="851"/>
              </w:tabs>
              <w:ind w:left="340" w:hanging="340"/>
              <w:rPr>
                <w:rFonts w:ascii="Arial" w:hAnsi="Arial" w:cs="Arial"/>
              </w:rPr>
            </w:pPr>
            <w:sdt>
              <w:sdtPr>
                <w:rPr>
                  <w:rFonts w:ascii="Arial" w:hAnsi="Arial" w:cs="Arial"/>
                </w:rPr>
                <w:id w:val="257037345"/>
                <w14:checkbox>
                  <w14:checked w14:val="0"/>
                  <w14:checkedState w14:val="2612" w14:font="MS Gothic"/>
                  <w14:uncheckedState w14:val="2610" w14:font="MS Gothic"/>
                </w14:checkbox>
              </w:sdtPr>
              <w:sdtEndPr/>
              <w:sdtContent>
                <w:r w:rsidR="00996D05" w:rsidRPr="00FF772A">
                  <w:rPr>
                    <w:rFonts w:ascii="Segoe UI Symbol" w:hAnsi="Segoe UI Symbol" w:cs="Segoe UI Symbol"/>
                  </w:rPr>
                  <w:t>☐</w:t>
                </w:r>
              </w:sdtContent>
            </w:sdt>
            <w:r w:rsidR="00BD513D">
              <w:rPr>
                <w:rFonts w:ascii="Arial" w:hAnsi="Arial" w:cs="Arial"/>
              </w:rPr>
              <w:t xml:space="preserve"> </w:t>
            </w:r>
            <w:r w:rsidR="00FF772A">
              <w:rPr>
                <w:rFonts w:ascii="Arial" w:hAnsi="Arial" w:cs="Arial"/>
              </w:rPr>
              <w:t>F</w:t>
            </w:r>
            <w:r w:rsidR="002960B8" w:rsidRPr="00996D05">
              <w:rPr>
                <w:rFonts w:ascii="Arial" w:hAnsi="Arial" w:cs="Arial"/>
              </w:rPr>
              <w:t>or additional working capital</w:t>
            </w:r>
          </w:p>
          <w:p w14:paraId="17128316" w14:textId="061E5481" w:rsidR="002960B8" w:rsidRPr="00996D05" w:rsidRDefault="006A6EB6" w:rsidP="00FF772A">
            <w:pPr>
              <w:pStyle w:val="Boxtext"/>
              <w:tabs>
                <w:tab w:val="clear" w:pos="851"/>
              </w:tabs>
              <w:ind w:left="340" w:hanging="340"/>
              <w:rPr>
                <w:rFonts w:ascii="Arial" w:hAnsi="Arial" w:cs="Arial"/>
              </w:rPr>
            </w:pPr>
            <w:sdt>
              <w:sdtPr>
                <w:rPr>
                  <w:rFonts w:ascii="Arial" w:hAnsi="Arial" w:cs="Arial"/>
                </w:rPr>
                <w:id w:val="998466927"/>
                <w14:checkbox>
                  <w14:checked w14:val="0"/>
                  <w14:checkedState w14:val="2612" w14:font="MS Gothic"/>
                  <w14:uncheckedState w14:val="2610" w14:font="MS Gothic"/>
                </w14:checkbox>
              </w:sdtPr>
              <w:sdtEndPr/>
              <w:sdtContent>
                <w:r w:rsidR="00996D05" w:rsidRPr="00FF772A">
                  <w:rPr>
                    <w:rFonts w:ascii="Segoe UI Symbol" w:hAnsi="Segoe UI Symbol" w:cs="Segoe UI Symbol"/>
                  </w:rPr>
                  <w:t>☐</w:t>
                </w:r>
              </w:sdtContent>
            </w:sdt>
            <w:r w:rsidR="00BD513D">
              <w:rPr>
                <w:rFonts w:ascii="Arial" w:hAnsi="Arial" w:cs="Arial"/>
              </w:rPr>
              <w:t xml:space="preserve"> </w:t>
            </w:r>
            <w:r w:rsidR="00FF772A">
              <w:rPr>
                <w:rFonts w:ascii="Arial" w:hAnsi="Arial" w:cs="Arial"/>
              </w:rPr>
              <w:t>T</w:t>
            </w:r>
            <w:r w:rsidR="002960B8" w:rsidRPr="00996D05">
              <w:rPr>
                <w:rFonts w:ascii="Arial" w:hAnsi="Arial" w:cs="Arial"/>
              </w:rPr>
              <w:t>o fund the retirement of debt</w:t>
            </w:r>
          </w:p>
          <w:p w14:paraId="3C3BB21E" w14:textId="38951A55" w:rsidR="002960B8" w:rsidRPr="00FF772A" w:rsidRDefault="006A6EB6" w:rsidP="00FF772A">
            <w:pPr>
              <w:pStyle w:val="Boxtext"/>
              <w:tabs>
                <w:tab w:val="clear" w:pos="851"/>
              </w:tabs>
              <w:ind w:left="340" w:hanging="340"/>
              <w:rPr>
                <w:rFonts w:ascii="Arial" w:hAnsi="Arial" w:cs="Arial"/>
              </w:rPr>
            </w:pPr>
            <w:sdt>
              <w:sdtPr>
                <w:rPr>
                  <w:rFonts w:ascii="Arial" w:hAnsi="Arial" w:cs="Arial"/>
                </w:rPr>
                <w:id w:val="-1974432828"/>
                <w14:checkbox>
                  <w14:checked w14:val="0"/>
                  <w14:checkedState w14:val="2612" w14:font="MS Gothic"/>
                  <w14:uncheckedState w14:val="2610" w14:font="MS Gothic"/>
                </w14:checkbox>
              </w:sdtPr>
              <w:sdtEndPr/>
              <w:sdtContent>
                <w:r w:rsidR="00996D05" w:rsidRPr="00FF772A">
                  <w:rPr>
                    <w:rFonts w:ascii="Segoe UI Symbol" w:hAnsi="Segoe UI Symbol" w:cs="Segoe UI Symbol"/>
                  </w:rPr>
                  <w:t>☐</w:t>
                </w:r>
              </w:sdtContent>
            </w:sdt>
            <w:r w:rsidR="00BD513D">
              <w:rPr>
                <w:rFonts w:ascii="Arial" w:hAnsi="Arial" w:cs="Arial"/>
              </w:rPr>
              <w:t xml:space="preserve"> </w:t>
            </w:r>
            <w:r w:rsidR="00FF772A">
              <w:rPr>
                <w:rFonts w:ascii="Arial" w:hAnsi="Arial" w:cs="Arial"/>
              </w:rPr>
              <w:t>T</w:t>
            </w:r>
            <w:r w:rsidR="002960B8" w:rsidRPr="00996D05">
              <w:rPr>
                <w:rFonts w:ascii="Arial" w:hAnsi="Arial" w:cs="Arial"/>
              </w:rPr>
              <w:t xml:space="preserve">o pay for the acquisition of an asset </w:t>
            </w:r>
            <w:r w:rsidR="002960B8" w:rsidRPr="00FF772A">
              <w:rPr>
                <w:rFonts w:ascii="Arial" w:hAnsi="Arial" w:cs="Arial"/>
              </w:rPr>
              <w:t>[</w:t>
            </w:r>
            <w:r w:rsidR="002960B8" w:rsidRPr="005F592E">
              <w:rPr>
                <w:rFonts w:ascii="Arial" w:hAnsi="Arial" w:cs="Arial"/>
                <w:i/>
              </w:rPr>
              <w:t>provide details below</w:t>
            </w:r>
            <w:r w:rsidR="002960B8" w:rsidRPr="00FF772A">
              <w:rPr>
                <w:rFonts w:ascii="Arial" w:hAnsi="Arial" w:cs="Arial"/>
              </w:rPr>
              <w:t>]</w:t>
            </w:r>
          </w:p>
          <w:p w14:paraId="592CFB8B" w14:textId="4A076E60" w:rsidR="002960B8" w:rsidRPr="0055550F" w:rsidRDefault="006A6EB6" w:rsidP="00FF772A">
            <w:pPr>
              <w:pStyle w:val="Boxtext"/>
              <w:tabs>
                <w:tab w:val="clear" w:pos="851"/>
              </w:tabs>
              <w:ind w:left="340" w:hanging="340"/>
              <w:rPr>
                <w:rFonts w:ascii="Arial" w:hAnsi="Arial" w:cs="Arial"/>
              </w:rPr>
            </w:pPr>
            <w:sdt>
              <w:sdtPr>
                <w:rPr>
                  <w:rFonts w:ascii="Arial" w:hAnsi="Arial" w:cs="Arial"/>
                </w:rPr>
                <w:id w:val="1461305778"/>
                <w14:checkbox>
                  <w14:checked w14:val="0"/>
                  <w14:checkedState w14:val="2612" w14:font="MS Gothic"/>
                  <w14:uncheckedState w14:val="2610" w14:font="MS Gothic"/>
                </w14:checkbox>
              </w:sdtPr>
              <w:sdtEndPr/>
              <w:sdtContent>
                <w:r w:rsidR="00996D05" w:rsidRPr="00FF772A">
                  <w:rPr>
                    <w:rFonts w:ascii="Segoe UI Symbol" w:hAnsi="Segoe UI Symbol" w:cs="Segoe UI Symbol"/>
                  </w:rPr>
                  <w:t>☐</w:t>
                </w:r>
              </w:sdtContent>
            </w:sdt>
            <w:r w:rsidR="00BD513D">
              <w:rPr>
                <w:rFonts w:ascii="Arial" w:hAnsi="Arial" w:cs="Arial"/>
              </w:rPr>
              <w:t xml:space="preserve"> </w:t>
            </w:r>
            <w:r w:rsidR="00FF772A">
              <w:rPr>
                <w:rFonts w:ascii="Arial" w:hAnsi="Arial" w:cs="Arial"/>
              </w:rPr>
              <w:t>T</w:t>
            </w:r>
            <w:r w:rsidR="002960B8" w:rsidRPr="0055550F">
              <w:rPr>
                <w:rFonts w:ascii="Arial" w:hAnsi="Arial" w:cs="Arial"/>
              </w:rPr>
              <w:t>o pay for services rendered [</w:t>
            </w:r>
            <w:r w:rsidR="002960B8" w:rsidRPr="005F592E">
              <w:rPr>
                <w:rFonts w:ascii="Arial" w:hAnsi="Arial" w:cs="Arial"/>
                <w:i/>
              </w:rPr>
              <w:t>provide details below</w:t>
            </w:r>
            <w:r w:rsidR="002960B8" w:rsidRPr="0055550F">
              <w:rPr>
                <w:rFonts w:ascii="Arial" w:hAnsi="Arial" w:cs="Arial"/>
              </w:rPr>
              <w:t>]</w:t>
            </w:r>
          </w:p>
          <w:p w14:paraId="2DBAEAC0" w14:textId="37D5033A" w:rsidR="002960B8" w:rsidRPr="0055550F" w:rsidRDefault="006A6EB6" w:rsidP="00FF772A">
            <w:pPr>
              <w:pStyle w:val="Boxtext"/>
              <w:tabs>
                <w:tab w:val="clear" w:pos="851"/>
              </w:tabs>
              <w:ind w:left="340" w:hanging="340"/>
              <w:rPr>
                <w:rFonts w:ascii="Arial" w:hAnsi="Arial" w:cs="Arial"/>
              </w:rPr>
            </w:pPr>
            <w:sdt>
              <w:sdtPr>
                <w:rPr>
                  <w:rFonts w:ascii="Arial" w:hAnsi="Arial" w:cs="Arial"/>
                </w:rPr>
                <w:id w:val="782239266"/>
                <w14:checkbox>
                  <w14:checked w14:val="0"/>
                  <w14:checkedState w14:val="2612" w14:font="MS Gothic"/>
                  <w14:uncheckedState w14:val="2610" w14:font="MS Gothic"/>
                </w14:checkbox>
              </w:sdtPr>
              <w:sdtEndPr/>
              <w:sdtContent>
                <w:r w:rsidR="00996D05" w:rsidRPr="00FF772A">
                  <w:rPr>
                    <w:rFonts w:ascii="Segoe UI Symbol" w:hAnsi="Segoe UI Symbol" w:cs="Segoe UI Symbol"/>
                  </w:rPr>
                  <w:t>☐</w:t>
                </w:r>
              </w:sdtContent>
            </w:sdt>
            <w:r w:rsidR="00BD513D">
              <w:rPr>
                <w:rFonts w:ascii="Arial" w:hAnsi="Arial" w:cs="Arial"/>
              </w:rPr>
              <w:t xml:space="preserve"> </w:t>
            </w:r>
            <w:r w:rsidR="00FF772A">
              <w:rPr>
                <w:rFonts w:ascii="Arial" w:hAnsi="Arial" w:cs="Arial"/>
              </w:rPr>
              <w:t>O</w:t>
            </w:r>
            <w:r w:rsidR="002960B8" w:rsidRPr="0055550F">
              <w:rPr>
                <w:rFonts w:ascii="Arial" w:hAnsi="Arial" w:cs="Arial"/>
              </w:rPr>
              <w:t>ther [</w:t>
            </w:r>
            <w:r w:rsidR="002960B8" w:rsidRPr="005F592E">
              <w:rPr>
                <w:rFonts w:ascii="Arial" w:hAnsi="Arial" w:cs="Arial"/>
                <w:i/>
              </w:rPr>
              <w:t>provide details below</w:t>
            </w:r>
            <w:r w:rsidR="002960B8" w:rsidRPr="0055550F">
              <w:rPr>
                <w:rFonts w:ascii="Arial" w:hAnsi="Arial" w:cs="Arial"/>
              </w:rPr>
              <w:t>]</w:t>
            </w:r>
          </w:p>
          <w:p w14:paraId="76CC86C3" w14:textId="77777777" w:rsidR="002960B8" w:rsidRPr="00FF772A" w:rsidRDefault="002960B8" w:rsidP="00FF772A">
            <w:pPr>
              <w:pStyle w:val="Boxtext"/>
              <w:tabs>
                <w:tab w:val="clear" w:pos="851"/>
              </w:tabs>
              <w:ind w:left="340" w:hanging="340"/>
              <w:rPr>
                <w:rFonts w:ascii="Arial" w:hAnsi="Arial" w:cs="Arial"/>
              </w:rPr>
            </w:pPr>
            <w:r w:rsidRPr="00FF772A">
              <w:rPr>
                <w:rFonts w:ascii="Arial" w:hAnsi="Arial" w:cs="Arial"/>
              </w:rPr>
              <w:t>Additional details:</w:t>
            </w:r>
          </w:p>
          <w:p w14:paraId="1F5ADDD4" w14:textId="77777777" w:rsidR="002960B8" w:rsidRPr="0055550F" w:rsidRDefault="002960B8" w:rsidP="002960B8">
            <w:pPr>
              <w:pStyle w:val="Boxtext"/>
            </w:pPr>
          </w:p>
          <w:p w14:paraId="7BFCD292" w14:textId="77777777" w:rsidR="002960B8" w:rsidRPr="0055550F" w:rsidRDefault="002960B8" w:rsidP="002960B8">
            <w:pPr>
              <w:pStyle w:val="Boxtext"/>
              <w:rPr>
                <w:rFonts w:ascii="Arial" w:hAnsi="Arial" w:cs="Arial"/>
              </w:rPr>
            </w:pPr>
          </w:p>
        </w:tc>
      </w:tr>
      <w:tr w:rsidR="00A937BB" w:rsidRPr="0055550F" w14:paraId="47C3D5BA" w14:textId="77777777" w:rsidTr="00AD5F7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3DACE06" w14:textId="1E9B6D25" w:rsidR="00A937BB" w:rsidRPr="0055550F" w:rsidRDefault="00A937BB" w:rsidP="009F37F4">
            <w:pPr>
              <w:pStyle w:val="Boxtext"/>
              <w:rPr>
                <w:rFonts w:ascii="Arial" w:hAnsi="Arial" w:cs="Arial"/>
              </w:rPr>
            </w:pPr>
            <w:r w:rsidRPr="0055550F">
              <w:rPr>
                <w:rFonts w:ascii="Arial" w:hAnsi="Arial" w:cs="Arial"/>
              </w:rPr>
              <w:t>4F.</w:t>
            </w:r>
            <w:r w:rsidR="002960B8" w:rsidRPr="0055550F">
              <w:rPr>
                <w:rFonts w:ascii="Arial" w:hAnsi="Arial" w:cs="Arial"/>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C1EA109" w14:textId="77777777" w:rsidR="00A937BB" w:rsidRPr="00C977F4" w:rsidRDefault="00A937BB" w:rsidP="00EF2900">
            <w:pPr>
              <w:spacing w:before="60" w:after="60"/>
              <w:rPr>
                <w:rFonts w:cs="Arial"/>
                <w:i/>
                <w:sz w:val="16"/>
                <w:szCs w:val="16"/>
                <w:shd w:val="clear" w:color="auto" w:fill="FFFFFF"/>
              </w:rPr>
            </w:pPr>
            <w:r w:rsidRPr="00C977F4">
              <w:rPr>
                <w:rFonts w:ascii="Helvetica" w:hAnsi="Helvetica"/>
                <w:szCs w:val="20"/>
                <w:shd w:val="clear" w:color="auto" w:fill="FFFFFF"/>
              </w:rPr>
              <w:t>*Will the entity be changing its dividend/distribution policy if the proposed issue is successful?</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E149C7B" w14:textId="77777777" w:rsidR="00A937BB" w:rsidRPr="0055550F" w:rsidRDefault="00A937BB" w:rsidP="00EF2900">
            <w:pPr>
              <w:pStyle w:val="Boxtext"/>
              <w:rPr>
                <w:rFonts w:ascii="Arial" w:hAnsi="Arial" w:cs="Arial"/>
              </w:rPr>
            </w:pPr>
            <w:r w:rsidRPr="0055550F">
              <w:rPr>
                <w:rFonts w:ascii="Arial" w:hAnsi="Arial" w:cs="Arial"/>
              </w:rPr>
              <w:t>Yes or No</w:t>
            </w:r>
          </w:p>
        </w:tc>
      </w:tr>
      <w:tr w:rsidR="00A937BB" w:rsidRPr="0055550F" w14:paraId="323E5283" w14:textId="77777777" w:rsidTr="00AD5F7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EEB1F81" w14:textId="4BB6E4BB" w:rsidR="00A937BB" w:rsidRPr="0055550F" w:rsidRDefault="00A937BB" w:rsidP="004C725F">
            <w:pPr>
              <w:pStyle w:val="Boxtext"/>
              <w:rPr>
                <w:rFonts w:ascii="Arial" w:hAnsi="Arial" w:cs="Arial"/>
              </w:rPr>
            </w:pPr>
            <w:r w:rsidRPr="0055550F">
              <w:rPr>
                <w:rFonts w:ascii="Arial" w:hAnsi="Arial" w:cs="Arial"/>
              </w:rPr>
              <w:lastRenderedPageBreak/>
              <w:t>4F.</w:t>
            </w:r>
            <w:r w:rsidR="002960B8" w:rsidRPr="0055550F">
              <w:rPr>
                <w:rFonts w:ascii="Arial" w:hAnsi="Arial" w:cs="Arial"/>
              </w:rPr>
              <w:t>2</w:t>
            </w:r>
            <w:r w:rsidRPr="0055550F">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D247705" w14:textId="77777777" w:rsidR="00A937BB" w:rsidRPr="00C977F4" w:rsidRDefault="00A937BB" w:rsidP="00EF2900">
            <w:pPr>
              <w:spacing w:before="60" w:after="60"/>
              <w:rPr>
                <w:rFonts w:ascii="Helvetica" w:hAnsi="Helvetica"/>
                <w:szCs w:val="20"/>
                <w:shd w:val="clear" w:color="auto" w:fill="FFFFFF"/>
              </w:rPr>
            </w:pPr>
            <w:r w:rsidRPr="00C977F4">
              <w:rPr>
                <w:rFonts w:ascii="Helvetica" w:hAnsi="Helvetica"/>
                <w:szCs w:val="20"/>
                <w:shd w:val="clear" w:color="auto" w:fill="FFFFFF"/>
              </w:rPr>
              <w:t>*Please explain how the entity will change its dividend/distribution policy if the proposed issue is successful</w:t>
            </w:r>
          </w:p>
          <w:p w14:paraId="5AF6EEE1" w14:textId="5A0FC3F2" w:rsidR="00A937BB" w:rsidRPr="00C977F4" w:rsidRDefault="00A937BB" w:rsidP="00691D7D">
            <w:pPr>
              <w:spacing w:before="60" w:after="60"/>
              <w:rPr>
                <w:rFonts w:ascii="Helvetica" w:hAnsi="Helvetica"/>
                <w:shd w:val="clear" w:color="auto" w:fill="FFFFFF"/>
              </w:rPr>
            </w:pPr>
            <w:r w:rsidRPr="00C977F4">
              <w:rPr>
                <w:rFonts w:cs="Arial"/>
                <w:i/>
                <w:sz w:val="16"/>
                <w:szCs w:val="16"/>
                <w:shd w:val="clear" w:color="auto" w:fill="FFFFFF"/>
              </w:rPr>
              <w:t>Answer this question if your response to Q4F.</w:t>
            </w:r>
            <w:r w:rsidR="00691D7D">
              <w:rPr>
                <w:rFonts w:cs="Arial"/>
                <w:i/>
                <w:sz w:val="16"/>
                <w:szCs w:val="16"/>
                <w:shd w:val="clear" w:color="auto" w:fill="FFFFFF"/>
              </w:rPr>
              <w:t>2</w:t>
            </w:r>
            <w:r w:rsidRPr="00C977F4">
              <w:rPr>
                <w:rFonts w:cs="Arial"/>
                <w:i/>
                <w:sz w:val="16"/>
                <w:szCs w:val="16"/>
                <w:shd w:val="clear" w:color="auto" w:fill="FFFFFF"/>
              </w:rPr>
              <w:t xml:space="preserve"> is </w:t>
            </w:r>
            <w:r w:rsidR="009341F6" w:rsidRPr="00C977F4">
              <w:rPr>
                <w:rFonts w:cs="Arial"/>
                <w:i/>
                <w:sz w:val="16"/>
                <w:szCs w:val="16"/>
                <w:shd w:val="clear" w:color="auto" w:fill="FFFFFF"/>
              </w:rPr>
              <w:t>“</w:t>
            </w:r>
            <w:r w:rsidRPr="00C977F4">
              <w:rPr>
                <w:rFonts w:cs="Arial"/>
                <w:i/>
                <w:sz w:val="16"/>
                <w:szCs w:val="16"/>
                <w:shd w:val="clear" w:color="auto" w:fill="FFFFFF"/>
              </w:rPr>
              <w:t>Yes</w:t>
            </w:r>
            <w:r w:rsidR="009341F6"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E371570" w14:textId="77777777" w:rsidR="00A937BB" w:rsidRPr="0055550F" w:rsidRDefault="00A937BB" w:rsidP="00EF2900">
            <w:pPr>
              <w:pStyle w:val="Boxtext"/>
              <w:rPr>
                <w:rFonts w:ascii="Arial" w:hAnsi="Arial" w:cs="Arial"/>
              </w:rPr>
            </w:pPr>
          </w:p>
        </w:tc>
      </w:tr>
      <w:tr w:rsidR="00A937BB" w:rsidRPr="0055550F" w14:paraId="3C5D02B6" w14:textId="77777777" w:rsidTr="00AD5F7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BF049DA" w14:textId="4271ADEE" w:rsidR="00A937BB" w:rsidRPr="0055550F" w:rsidRDefault="00A937BB" w:rsidP="009F37F4">
            <w:pPr>
              <w:pStyle w:val="Boxtext"/>
              <w:rPr>
                <w:rFonts w:ascii="Arial" w:hAnsi="Arial" w:cs="Arial"/>
              </w:rPr>
            </w:pPr>
            <w:r w:rsidRPr="0055550F">
              <w:rPr>
                <w:rFonts w:ascii="Arial" w:hAnsi="Arial" w:cs="Arial"/>
              </w:rPr>
              <w:t>4F.</w:t>
            </w:r>
            <w:r w:rsidR="002960B8" w:rsidRPr="0055550F">
              <w:rPr>
                <w:rFonts w:ascii="Arial" w:hAnsi="Arial" w:cs="Arial"/>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C4DF700" w14:textId="25A7CF5D" w:rsidR="00A937BB" w:rsidRPr="00C977F4" w:rsidRDefault="00A937BB" w:rsidP="00EF2900">
            <w:pPr>
              <w:spacing w:before="60" w:after="60"/>
              <w:rPr>
                <w:rFonts w:ascii="Helvetica" w:hAnsi="Helvetica"/>
                <w:szCs w:val="20"/>
                <w:shd w:val="clear" w:color="auto" w:fill="FFFFFF"/>
              </w:rPr>
            </w:pPr>
            <w:r w:rsidRPr="00C977F4">
              <w:rPr>
                <w:rFonts w:ascii="Helvetica" w:hAnsi="Helvetica"/>
                <w:szCs w:val="20"/>
                <w:shd w:val="clear" w:color="auto" w:fill="FFFFFF"/>
              </w:rPr>
              <w:t xml:space="preserve">Countries in which the entity has </w:t>
            </w:r>
            <w:r w:rsidR="0090347A" w:rsidRPr="00C977F4">
              <w:rPr>
                <w:rFonts w:ascii="Helvetica" w:hAnsi="Helvetica"/>
                <w:szCs w:val="20"/>
                <w:shd w:val="clear" w:color="auto" w:fill="FFFFFF"/>
              </w:rPr>
              <w:t>+</w:t>
            </w:r>
            <w:r w:rsidRPr="00C977F4">
              <w:rPr>
                <w:rFonts w:ascii="Helvetica" w:hAnsi="Helvetica"/>
                <w:szCs w:val="20"/>
                <w:shd w:val="clear" w:color="auto" w:fill="FFFFFF"/>
              </w:rPr>
              <w:t xml:space="preserve">security holders who will not be eligible to </w:t>
            </w:r>
            <w:r w:rsidR="005F0BAF" w:rsidRPr="00C977F4">
              <w:rPr>
                <w:rFonts w:ascii="Helvetica" w:hAnsi="Helvetica"/>
                <w:szCs w:val="20"/>
                <w:shd w:val="clear" w:color="auto" w:fill="FFFFFF"/>
              </w:rPr>
              <w:t>participate in the proposed offer</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609ADCB" w14:textId="77777777" w:rsidR="00A937BB" w:rsidRPr="0055550F" w:rsidRDefault="00A937BB" w:rsidP="00EF2900">
            <w:pPr>
              <w:pStyle w:val="Boxtext"/>
              <w:rPr>
                <w:rFonts w:ascii="Arial" w:hAnsi="Arial" w:cs="Arial"/>
              </w:rPr>
            </w:pPr>
          </w:p>
        </w:tc>
      </w:tr>
      <w:tr w:rsidR="00A937BB" w:rsidRPr="0055550F" w14:paraId="6BAFABE4" w14:textId="77777777" w:rsidTr="00AD5F7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73DE246" w14:textId="5B14373B" w:rsidR="00A937BB" w:rsidRPr="0055550F" w:rsidRDefault="00A937BB" w:rsidP="00276ACF">
            <w:pPr>
              <w:pStyle w:val="Boxtext"/>
              <w:rPr>
                <w:rFonts w:ascii="Arial" w:hAnsi="Arial" w:cs="Arial"/>
              </w:rPr>
            </w:pPr>
            <w:r w:rsidRPr="0055550F">
              <w:rPr>
                <w:rFonts w:ascii="Arial" w:hAnsi="Arial" w:cs="Arial"/>
              </w:rPr>
              <w:t>4F.</w:t>
            </w:r>
            <w:r w:rsidR="002960B8" w:rsidRPr="0055550F">
              <w:rPr>
                <w:rFonts w:ascii="Arial" w:hAnsi="Arial" w:cs="Arial"/>
              </w:rPr>
              <w:t>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C1E6F51" w14:textId="1AB37F99" w:rsidR="00A937BB" w:rsidRPr="00C977F4" w:rsidRDefault="00BD513D" w:rsidP="00EF2900">
            <w:pPr>
              <w:spacing w:before="60" w:after="60"/>
              <w:rPr>
                <w:rFonts w:ascii="Helvetica" w:hAnsi="Helvetica"/>
                <w:szCs w:val="20"/>
                <w:shd w:val="clear" w:color="auto" w:fill="FFFFFF"/>
              </w:rPr>
            </w:pPr>
            <w:r>
              <w:rPr>
                <w:rFonts w:ascii="Helvetica" w:hAnsi="Helvetica"/>
                <w:szCs w:val="20"/>
                <w:shd w:val="clear" w:color="auto" w:fill="FFFFFF"/>
              </w:rPr>
              <w:t>*</w:t>
            </w:r>
            <w:r w:rsidR="00A937BB" w:rsidRPr="00C977F4">
              <w:rPr>
                <w:rFonts w:ascii="Helvetica" w:hAnsi="Helvetica"/>
                <w:szCs w:val="20"/>
                <w:shd w:val="clear" w:color="auto" w:fill="FFFFFF"/>
              </w:rPr>
              <w:t>URL on the entity's website where investors can download inf</w:t>
            </w:r>
            <w:r w:rsidR="005F0BAF" w:rsidRPr="00C977F4">
              <w:rPr>
                <w:rFonts w:ascii="Helvetica" w:hAnsi="Helvetica"/>
                <w:szCs w:val="20"/>
                <w:shd w:val="clear" w:color="auto" w:fill="FFFFFF"/>
              </w:rPr>
              <w:t>ormation about the proposed offer</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6A1791A" w14:textId="77777777" w:rsidR="00A937BB" w:rsidRPr="0055550F" w:rsidRDefault="00A937BB" w:rsidP="00EF2900">
            <w:pPr>
              <w:pStyle w:val="Boxtext"/>
              <w:rPr>
                <w:rFonts w:ascii="Arial" w:hAnsi="Arial" w:cs="Arial"/>
              </w:rPr>
            </w:pPr>
          </w:p>
        </w:tc>
      </w:tr>
      <w:tr w:rsidR="00A937BB" w:rsidRPr="0055550F" w14:paraId="381E77C0" w14:textId="77777777" w:rsidTr="00AD5F7A">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D6234AD" w14:textId="3197B39E" w:rsidR="00A937BB" w:rsidRPr="0055550F" w:rsidRDefault="00A937BB" w:rsidP="004C725F">
            <w:pPr>
              <w:pStyle w:val="Boxtext"/>
              <w:rPr>
                <w:rFonts w:ascii="Arial" w:hAnsi="Arial" w:cs="Arial"/>
              </w:rPr>
            </w:pPr>
            <w:r w:rsidRPr="0055550F">
              <w:rPr>
                <w:rFonts w:ascii="Arial" w:hAnsi="Arial" w:cs="Arial"/>
              </w:rPr>
              <w:t>4F.</w:t>
            </w:r>
            <w:r w:rsidR="002960B8" w:rsidRPr="0055550F">
              <w:rPr>
                <w:rFonts w:ascii="Arial" w:hAnsi="Arial" w:cs="Arial"/>
              </w:rPr>
              <w:t>5</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B8BAB96" w14:textId="77777777" w:rsidR="00A937BB" w:rsidRPr="00C977F4" w:rsidRDefault="00A937BB" w:rsidP="00EF2900">
            <w:pPr>
              <w:spacing w:before="60" w:after="60"/>
              <w:rPr>
                <w:rFonts w:ascii="Helvetica" w:hAnsi="Helvetica"/>
                <w:szCs w:val="20"/>
                <w:shd w:val="clear" w:color="auto" w:fill="FFFFFF"/>
              </w:rPr>
            </w:pPr>
            <w:r w:rsidRPr="00C977F4">
              <w:rPr>
                <w:rFonts w:ascii="Helvetica" w:hAnsi="Helvetica"/>
                <w:szCs w:val="20"/>
                <w:shd w:val="clear" w:color="auto" w:fill="FFFFFF"/>
              </w:rPr>
              <w:t xml:space="preserve">Any other information the entity wishes to provide about the proposed </w:t>
            </w:r>
            <w:r w:rsidR="005F0BAF" w:rsidRPr="00C977F4">
              <w:rPr>
                <w:rFonts w:ascii="Helvetica" w:hAnsi="Helvetica"/>
                <w:szCs w:val="20"/>
                <w:shd w:val="clear" w:color="auto" w:fill="FFFFFF"/>
              </w:rPr>
              <w:t>offer</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842720F" w14:textId="77777777" w:rsidR="00A937BB" w:rsidRPr="0055550F" w:rsidRDefault="00A937BB" w:rsidP="00EF2900">
            <w:pPr>
              <w:pStyle w:val="Boxtext"/>
              <w:rPr>
                <w:rFonts w:ascii="Arial" w:hAnsi="Arial" w:cs="Arial"/>
              </w:rPr>
            </w:pPr>
          </w:p>
        </w:tc>
      </w:tr>
    </w:tbl>
    <w:p w14:paraId="367A9842" w14:textId="77777777" w:rsidR="00531B38" w:rsidRDefault="00531B38" w:rsidP="00691D7D">
      <w:pPr>
        <w:pStyle w:val="Heading1"/>
        <w:spacing w:before="0" w:after="120"/>
        <w:ind w:left="0" w:firstLine="0"/>
      </w:pPr>
    </w:p>
    <w:p w14:paraId="7C9190CF" w14:textId="5D58E5F4" w:rsidR="007A12A6" w:rsidRPr="00F12216" w:rsidRDefault="005F0BAF" w:rsidP="00691D7D">
      <w:pPr>
        <w:pStyle w:val="Heading1"/>
        <w:spacing w:before="0" w:after="120"/>
        <w:ind w:left="0" w:firstLine="0"/>
      </w:pPr>
      <w:r w:rsidRPr="00F12216">
        <w:t xml:space="preserve">Part 5 – Details of proposed non-pro rata offer under a </w:t>
      </w:r>
      <w:r w:rsidR="00F64747" w:rsidRPr="00F12216">
        <w:t>+</w:t>
      </w:r>
      <w:r w:rsidRPr="00F12216">
        <w:t xml:space="preserve">disclosure document or </w:t>
      </w:r>
      <w:r w:rsidR="00F64747" w:rsidRPr="00F12216">
        <w:t>+</w:t>
      </w:r>
      <w:r w:rsidRPr="00F12216">
        <w:t>PDS</w:t>
      </w:r>
    </w:p>
    <w:p w14:paraId="398EB570" w14:textId="6C89C593" w:rsidR="005F0BAF" w:rsidRPr="00C977F4" w:rsidRDefault="00F64747" w:rsidP="00821C25">
      <w:pPr>
        <w:pStyle w:val="Boxtext"/>
        <w:keepNext/>
        <w:tabs>
          <w:tab w:val="clear" w:pos="851"/>
        </w:tabs>
        <w:spacing w:before="0" w:after="240"/>
        <w:rPr>
          <w:rFonts w:ascii="Arial" w:hAnsi="Arial" w:cs="Arial"/>
          <w:b/>
          <w:i/>
          <w:sz w:val="16"/>
          <w:szCs w:val="16"/>
        </w:rPr>
      </w:pPr>
      <w:r w:rsidRPr="00C977F4">
        <w:rPr>
          <w:rFonts w:ascii="Arial" w:hAnsi="Arial"/>
          <w:i/>
          <w:sz w:val="16"/>
          <w:szCs w:val="16"/>
        </w:rPr>
        <w:t>If your response to Q1.6 is “</w:t>
      </w:r>
      <w:r w:rsidRPr="00C977F4">
        <w:rPr>
          <w:rFonts w:ascii="Arial" w:hAnsi="Arial" w:cs="Arial"/>
          <w:i/>
          <w:sz w:val="16"/>
          <w:szCs w:val="16"/>
        </w:rPr>
        <w:t>A non-pro rata offer of securities under a disclosure document or PDS</w:t>
      </w:r>
      <w:r w:rsidRPr="00C977F4">
        <w:rPr>
          <w:rFonts w:ascii="Arial" w:hAnsi="Arial"/>
          <w:i/>
          <w:sz w:val="16"/>
          <w:szCs w:val="16"/>
        </w:rPr>
        <w:t>”</w:t>
      </w:r>
      <w:r w:rsidRPr="00C977F4">
        <w:rPr>
          <w:rFonts w:ascii="Arial" w:hAnsi="Arial" w:cs="Arial"/>
          <w:i/>
          <w:sz w:val="16"/>
          <w:szCs w:val="16"/>
          <w:shd w:val="clear" w:color="auto" w:fill="FFFFFF"/>
        </w:rPr>
        <w:t xml:space="preserve">, please </w:t>
      </w:r>
      <w:r w:rsidR="00843F10" w:rsidRPr="00C977F4">
        <w:rPr>
          <w:rFonts w:ascii="Arial" w:hAnsi="Arial" w:cs="Arial"/>
          <w:i/>
          <w:sz w:val="16"/>
          <w:szCs w:val="16"/>
          <w:shd w:val="clear" w:color="auto" w:fill="FFFFFF"/>
        </w:rPr>
        <w:t>complete</w:t>
      </w:r>
      <w:r w:rsidRPr="00C977F4">
        <w:rPr>
          <w:rFonts w:ascii="Arial" w:hAnsi="Arial" w:cs="Arial"/>
          <w:i/>
          <w:sz w:val="16"/>
          <w:szCs w:val="16"/>
          <w:shd w:val="clear" w:color="auto" w:fill="FFFFFF"/>
        </w:rPr>
        <w:t xml:space="preserve"> Parts 5A – 5</w:t>
      </w:r>
      <w:r w:rsidR="005312C8">
        <w:rPr>
          <w:rFonts w:ascii="Arial" w:hAnsi="Arial" w:cs="Arial"/>
          <w:i/>
          <w:sz w:val="16"/>
          <w:szCs w:val="16"/>
          <w:shd w:val="clear" w:color="auto" w:fill="FFFFFF"/>
        </w:rPr>
        <w:t>F</w:t>
      </w:r>
      <w:r w:rsidR="0010371A">
        <w:rPr>
          <w:rFonts w:ascii="Arial" w:hAnsi="Arial"/>
          <w:i/>
          <w:sz w:val="16"/>
          <w:szCs w:val="16"/>
        </w:rPr>
        <w:t xml:space="preserve"> </w:t>
      </w:r>
      <w:r w:rsidR="0010371A">
        <w:rPr>
          <w:rFonts w:ascii="Arial" w:hAnsi="Arial" w:cs="Arial"/>
          <w:i/>
          <w:sz w:val="16"/>
          <w:szCs w:val="16"/>
          <w:shd w:val="clear" w:color="auto" w:fill="FFFFFF"/>
        </w:rPr>
        <w:t>and the details of the securities proposed to be issued in Part 8</w:t>
      </w:r>
      <w:r w:rsidRPr="00C977F4">
        <w:rPr>
          <w:rFonts w:ascii="Arial" w:hAnsi="Arial" w:cs="Arial"/>
          <w:i/>
          <w:sz w:val="16"/>
          <w:szCs w:val="16"/>
          <w:shd w:val="clear" w:color="auto" w:fill="FFFFFF"/>
        </w:rPr>
        <w:t>.</w:t>
      </w:r>
      <w:r w:rsidR="003C0F6D" w:rsidRPr="00C977F4">
        <w:rPr>
          <w:rFonts w:ascii="Arial" w:hAnsi="Arial" w:cs="Arial"/>
          <w:i/>
          <w:sz w:val="16"/>
          <w:szCs w:val="16"/>
          <w:shd w:val="clear" w:color="auto" w:fill="FFFFFF"/>
        </w:rPr>
        <w:t xml:space="preserve"> </w:t>
      </w:r>
    </w:p>
    <w:p w14:paraId="71001656" w14:textId="6AFDDC0E" w:rsidR="005F0BAF" w:rsidRPr="00C977F4" w:rsidRDefault="005F0BAF" w:rsidP="00C977F4">
      <w:pPr>
        <w:keepNext/>
        <w:tabs>
          <w:tab w:val="clear" w:pos="851"/>
          <w:tab w:val="left" w:pos="1134"/>
        </w:tabs>
        <w:spacing w:before="240" w:after="240"/>
        <w:ind w:left="1134" w:hanging="1134"/>
        <w:rPr>
          <w:sz w:val="24"/>
        </w:rPr>
      </w:pPr>
      <w:r w:rsidRPr="00C977F4">
        <w:rPr>
          <w:sz w:val="24"/>
        </w:rPr>
        <w:t>Part 5A -</w:t>
      </w:r>
      <w:r w:rsidR="00D94462" w:rsidRPr="0055550F">
        <w:rPr>
          <w:sz w:val="24"/>
        </w:rPr>
        <w:tab/>
      </w:r>
      <w:r w:rsidR="00F64747" w:rsidRPr="0055550F">
        <w:rPr>
          <w:sz w:val="24"/>
        </w:rPr>
        <w:t>P</w:t>
      </w:r>
      <w:r w:rsidR="00502069" w:rsidRPr="00C977F4">
        <w:rPr>
          <w:sz w:val="24"/>
        </w:rPr>
        <w:t xml:space="preserve">roposed non-pro rata offer under a </w:t>
      </w:r>
      <w:r w:rsidR="00352B0B" w:rsidRPr="00C977F4">
        <w:rPr>
          <w:sz w:val="24"/>
        </w:rPr>
        <w:t>+</w:t>
      </w:r>
      <w:r w:rsidR="00502069" w:rsidRPr="00C977F4">
        <w:rPr>
          <w:sz w:val="24"/>
        </w:rPr>
        <w:t xml:space="preserve">disclosure document or </w:t>
      </w:r>
      <w:r w:rsidR="00352B0B" w:rsidRPr="00C977F4">
        <w:rPr>
          <w:sz w:val="24"/>
        </w:rPr>
        <w:t>+</w:t>
      </w:r>
      <w:r w:rsidR="00502069" w:rsidRPr="00C977F4">
        <w:rPr>
          <w:sz w:val="24"/>
        </w:rPr>
        <w:t xml:space="preserve">PDS </w:t>
      </w:r>
      <w:r w:rsidR="00F64747" w:rsidRPr="0055550F">
        <w:rPr>
          <w:sz w:val="24"/>
        </w:rPr>
        <w:t>–</w:t>
      </w:r>
      <w:r w:rsidR="00502069" w:rsidRPr="00C977F4">
        <w:rPr>
          <w:sz w:val="24"/>
        </w:rPr>
        <w:t xml:space="preserve"> </w:t>
      </w:r>
      <w:r w:rsidR="00352B0B" w:rsidRPr="00C977F4">
        <w:rPr>
          <w:sz w:val="24"/>
        </w:rPr>
        <w:t>c</w:t>
      </w:r>
      <w:r w:rsidRPr="00C977F4">
        <w:rPr>
          <w:sz w:val="24"/>
        </w:rPr>
        <w:t>onditions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855"/>
        <w:gridCol w:w="1906"/>
        <w:gridCol w:w="1378"/>
        <w:gridCol w:w="10"/>
        <w:gridCol w:w="1970"/>
        <w:gridCol w:w="2137"/>
      </w:tblGrid>
      <w:tr w:rsidR="005F0BAF" w:rsidRPr="0055550F" w14:paraId="49A90459" w14:textId="77777777" w:rsidTr="0028379D">
        <w:trPr>
          <w:cantSplit/>
        </w:trPr>
        <w:tc>
          <w:tcPr>
            <w:tcW w:w="1009" w:type="dxa"/>
            <w:shd w:val="clear" w:color="auto" w:fill="auto"/>
          </w:tcPr>
          <w:p w14:paraId="2B65CC9E" w14:textId="77777777" w:rsidR="005F0BAF" w:rsidRPr="0055550F" w:rsidRDefault="005F0BAF" w:rsidP="00C977F4">
            <w:pPr>
              <w:pStyle w:val="Boxtext"/>
              <w:keepNext/>
              <w:rPr>
                <w:rFonts w:ascii="Arial" w:hAnsi="Arial" w:cs="Arial"/>
                <w:b/>
                <w:sz w:val="18"/>
                <w:szCs w:val="18"/>
              </w:rPr>
            </w:pPr>
            <w:r w:rsidRPr="0055550F">
              <w:rPr>
                <w:rFonts w:ascii="Arial" w:hAnsi="Arial" w:cs="Arial"/>
                <w:b/>
                <w:sz w:val="18"/>
                <w:szCs w:val="18"/>
              </w:rPr>
              <w:t>Question No.</w:t>
            </w:r>
          </w:p>
        </w:tc>
        <w:tc>
          <w:tcPr>
            <w:tcW w:w="4139" w:type="dxa"/>
            <w:gridSpan w:val="3"/>
            <w:shd w:val="clear" w:color="auto" w:fill="auto"/>
          </w:tcPr>
          <w:p w14:paraId="7B67881C" w14:textId="77777777" w:rsidR="005F0BAF" w:rsidRPr="0055550F" w:rsidRDefault="005F0BAF" w:rsidP="00C977F4">
            <w:pPr>
              <w:pStyle w:val="Boxtext"/>
              <w:keepNext/>
              <w:rPr>
                <w:rFonts w:ascii="Arial" w:hAnsi="Arial" w:cs="Arial"/>
                <w:b/>
              </w:rPr>
            </w:pPr>
            <w:r w:rsidRPr="0055550F">
              <w:rPr>
                <w:rFonts w:ascii="Arial" w:hAnsi="Arial" w:cs="Arial"/>
                <w:b/>
              </w:rPr>
              <w:t>Question</w:t>
            </w:r>
          </w:p>
        </w:tc>
        <w:tc>
          <w:tcPr>
            <w:tcW w:w="4117" w:type="dxa"/>
            <w:gridSpan w:val="3"/>
            <w:shd w:val="clear" w:color="auto" w:fill="auto"/>
          </w:tcPr>
          <w:p w14:paraId="4DDD9BA6" w14:textId="77777777" w:rsidR="005F0BAF" w:rsidRPr="0055550F" w:rsidRDefault="005F0BAF" w:rsidP="00C977F4">
            <w:pPr>
              <w:pStyle w:val="Boxtext"/>
              <w:keepNext/>
              <w:rPr>
                <w:rFonts w:ascii="Arial" w:hAnsi="Arial" w:cs="Arial"/>
                <w:b/>
              </w:rPr>
            </w:pPr>
            <w:r w:rsidRPr="0055550F">
              <w:rPr>
                <w:rFonts w:ascii="Arial" w:hAnsi="Arial" w:cs="Arial"/>
                <w:b/>
              </w:rPr>
              <w:t>Answer</w:t>
            </w:r>
          </w:p>
        </w:tc>
      </w:tr>
      <w:tr w:rsidR="005F0BAF" w:rsidRPr="0055550F" w14:paraId="65C6D31D" w14:textId="77777777" w:rsidTr="0028379D">
        <w:trPr>
          <w:cantSplit/>
        </w:trPr>
        <w:tc>
          <w:tcPr>
            <w:tcW w:w="1009" w:type="dxa"/>
            <w:shd w:val="clear" w:color="auto" w:fill="auto"/>
          </w:tcPr>
          <w:p w14:paraId="7418AA63" w14:textId="77777777" w:rsidR="005F0BAF" w:rsidRPr="0055550F" w:rsidRDefault="005F0BAF" w:rsidP="004C725F">
            <w:pPr>
              <w:pStyle w:val="Boxtext"/>
              <w:rPr>
                <w:rFonts w:ascii="Arial" w:hAnsi="Arial" w:cs="Arial"/>
              </w:rPr>
            </w:pPr>
            <w:r w:rsidRPr="0055550F">
              <w:rPr>
                <w:rFonts w:ascii="Arial" w:hAnsi="Arial" w:cs="Arial"/>
              </w:rPr>
              <w:t>5A.1</w:t>
            </w:r>
          </w:p>
        </w:tc>
        <w:tc>
          <w:tcPr>
            <w:tcW w:w="4139" w:type="dxa"/>
            <w:gridSpan w:val="3"/>
            <w:shd w:val="clear" w:color="auto" w:fill="auto"/>
          </w:tcPr>
          <w:p w14:paraId="714D92EB" w14:textId="2A53036C" w:rsidR="005F0BAF" w:rsidRDefault="005F0BAF" w:rsidP="00EF2900">
            <w:pPr>
              <w:pStyle w:val="Boxtext"/>
              <w:rPr>
                <w:rFonts w:ascii="Arial" w:hAnsi="Arial"/>
              </w:rPr>
            </w:pPr>
            <w:r w:rsidRPr="0055550F">
              <w:rPr>
                <w:rFonts w:ascii="Arial" w:hAnsi="Arial"/>
              </w:rPr>
              <w:t>*</w:t>
            </w:r>
            <w:r w:rsidR="009E0257">
              <w:rPr>
                <w:rFonts w:ascii="Arial" w:hAnsi="Arial"/>
              </w:rPr>
              <w:t>Do</w:t>
            </w:r>
            <w:r w:rsidRPr="0055550F">
              <w:rPr>
                <w:rFonts w:ascii="Arial" w:hAnsi="Arial"/>
              </w:rPr>
              <w:t xml:space="preserve"> any </w:t>
            </w:r>
            <w:r w:rsidR="009E0257">
              <w:rPr>
                <w:rFonts w:ascii="Arial" w:hAnsi="Arial"/>
              </w:rPr>
              <w:t>external</w:t>
            </w:r>
            <w:r w:rsidRPr="0055550F">
              <w:rPr>
                <w:rFonts w:ascii="Arial" w:hAnsi="Arial"/>
              </w:rPr>
              <w:t xml:space="preserve"> approvals </w:t>
            </w:r>
            <w:r w:rsidR="009E0257">
              <w:rPr>
                <w:rFonts w:ascii="Arial" w:hAnsi="Arial"/>
              </w:rPr>
              <w:t>need to be obtained or other conditions satisfied before</w:t>
            </w:r>
            <w:r w:rsidRPr="0055550F">
              <w:rPr>
                <w:rFonts w:ascii="Arial" w:hAnsi="Arial"/>
              </w:rPr>
              <w:t xml:space="preserve"> the non</w:t>
            </w:r>
            <w:r w:rsidR="00EB6167">
              <w:rPr>
                <w:rFonts w:ascii="Arial" w:hAnsi="Arial"/>
              </w:rPr>
              <w:t>-</w:t>
            </w:r>
            <w:r w:rsidRPr="0055550F">
              <w:rPr>
                <w:rFonts w:ascii="Arial" w:hAnsi="Arial"/>
              </w:rPr>
              <w:t xml:space="preserve">pro rata offer of </w:t>
            </w:r>
            <w:r w:rsidR="0090347A" w:rsidRPr="0055550F">
              <w:rPr>
                <w:rFonts w:ascii="Arial" w:hAnsi="Arial"/>
              </w:rPr>
              <w:t>+</w:t>
            </w:r>
            <w:r w:rsidRPr="0055550F">
              <w:rPr>
                <w:rFonts w:ascii="Arial" w:hAnsi="Arial"/>
              </w:rPr>
              <w:t xml:space="preserve">securities under a </w:t>
            </w:r>
            <w:r w:rsidR="0090347A" w:rsidRPr="0055550F">
              <w:rPr>
                <w:rFonts w:ascii="Arial" w:hAnsi="Arial"/>
              </w:rPr>
              <w:t>+</w:t>
            </w:r>
            <w:r w:rsidRPr="0055550F">
              <w:rPr>
                <w:rFonts w:ascii="Arial" w:hAnsi="Arial"/>
              </w:rPr>
              <w:t xml:space="preserve">disclosure document or </w:t>
            </w:r>
            <w:r w:rsidR="0090347A" w:rsidRPr="0055550F">
              <w:rPr>
                <w:rFonts w:ascii="Arial" w:hAnsi="Arial"/>
              </w:rPr>
              <w:t>+</w:t>
            </w:r>
            <w:r w:rsidR="0090347A" w:rsidRPr="0055550F" w:rsidDel="0090347A">
              <w:rPr>
                <w:rFonts w:ascii="Arial" w:hAnsi="Arial"/>
              </w:rPr>
              <w:t xml:space="preserve"> </w:t>
            </w:r>
            <w:r w:rsidRPr="0055550F">
              <w:rPr>
                <w:rFonts w:ascii="Arial" w:hAnsi="Arial"/>
              </w:rPr>
              <w:t>PDS</w:t>
            </w:r>
            <w:r w:rsidR="009E0257">
              <w:rPr>
                <w:rFonts w:ascii="Arial" w:hAnsi="Arial"/>
              </w:rPr>
              <w:t xml:space="preserve"> can proceed on an unconditional basis</w:t>
            </w:r>
            <w:r w:rsidRPr="0055550F">
              <w:rPr>
                <w:rFonts w:ascii="Arial" w:hAnsi="Arial"/>
              </w:rPr>
              <w:t>?</w:t>
            </w:r>
          </w:p>
          <w:p w14:paraId="503F59D6" w14:textId="7E16DFD7" w:rsidR="009E0257" w:rsidRPr="009E0257" w:rsidRDefault="009E0257" w:rsidP="00EF2900">
            <w:pPr>
              <w:pStyle w:val="Boxtext"/>
              <w:rPr>
                <w:rFonts w:ascii="Arial" w:hAnsi="Arial" w:cs="Arial"/>
                <w:i/>
                <w:iCs/>
                <w:sz w:val="16"/>
              </w:rPr>
            </w:pPr>
            <w:r w:rsidRPr="009E0257">
              <w:rPr>
                <w:rFonts w:ascii="Arial" w:hAnsi="Arial" w:cs="Arial"/>
                <w:i/>
                <w:iCs/>
                <w:sz w:val="16"/>
              </w:rPr>
              <w:t>For example, this could include:</w:t>
            </w:r>
          </w:p>
          <w:p w14:paraId="480A446C" w14:textId="77777777" w:rsidR="005F0BAF" w:rsidRPr="009E0257" w:rsidRDefault="005F0BAF" w:rsidP="00EF2900">
            <w:pPr>
              <w:pStyle w:val="Bullet0"/>
              <w:rPr>
                <w:rFonts w:cs="Arial"/>
                <w:i/>
                <w:iCs/>
                <w:sz w:val="16"/>
                <w:szCs w:val="20"/>
              </w:rPr>
            </w:pPr>
            <w:r w:rsidRPr="009E0257">
              <w:rPr>
                <w:rFonts w:cs="Arial"/>
                <w:i/>
                <w:iCs/>
                <w:sz w:val="16"/>
                <w:szCs w:val="20"/>
              </w:rPr>
              <w:t>•</w:t>
            </w:r>
            <w:r w:rsidRPr="009E0257">
              <w:rPr>
                <w:rFonts w:cs="Arial"/>
                <w:i/>
                <w:iCs/>
                <w:sz w:val="16"/>
                <w:szCs w:val="20"/>
              </w:rPr>
              <w:tab/>
              <w:t>+Security holder approval</w:t>
            </w:r>
          </w:p>
          <w:p w14:paraId="4CEFB13C" w14:textId="77777777" w:rsidR="005F0BAF" w:rsidRPr="009E0257" w:rsidRDefault="005F0BAF" w:rsidP="00EF2900">
            <w:pPr>
              <w:pStyle w:val="Bullet0"/>
              <w:rPr>
                <w:rFonts w:cs="Arial"/>
                <w:i/>
                <w:iCs/>
                <w:sz w:val="16"/>
                <w:szCs w:val="20"/>
              </w:rPr>
            </w:pPr>
            <w:r w:rsidRPr="009E0257">
              <w:rPr>
                <w:rFonts w:cs="Arial"/>
                <w:i/>
                <w:iCs/>
                <w:sz w:val="16"/>
                <w:szCs w:val="20"/>
              </w:rPr>
              <w:t>•</w:t>
            </w:r>
            <w:r w:rsidRPr="009E0257">
              <w:rPr>
                <w:rFonts w:cs="Arial"/>
                <w:i/>
                <w:iCs/>
                <w:sz w:val="16"/>
                <w:szCs w:val="20"/>
              </w:rPr>
              <w:tab/>
              <w:t>Court approval</w:t>
            </w:r>
          </w:p>
          <w:p w14:paraId="226F2803" w14:textId="77777777" w:rsidR="005F0BAF" w:rsidRPr="009E0257" w:rsidRDefault="005F0BAF" w:rsidP="00EF2900">
            <w:pPr>
              <w:pStyle w:val="Bullet0"/>
              <w:rPr>
                <w:rFonts w:cs="Arial"/>
                <w:i/>
                <w:iCs/>
                <w:sz w:val="16"/>
                <w:szCs w:val="20"/>
              </w:rPr>
            </w:pPr>
            <w:r w:rsidRPr="009E0257">
              <w:rPr>
                <w:rFonts w:cs="Arial"/>
                <w:i/>
                <w:iCs/>
                <w:sz w:val="16"/>
                <w:szCs w:val="20"/>
              </w:rPr>
              <w:t>•</w:t>
            </w:r>
            <w:r w:rsidRPr="009E0257">
              <w:rPr>
                <w:rFonts w:cs="Arial"/>
                <w:i/>
                <w:iCs/>
                <w:sz w:val="16"/>
                <w:szCs w:val="20"/>
              </w:rPr>
              <w:tab/>
              <w:t>Lodgement of court order with +ASIC</w:t>
            </w:r>
          </w:p>
          <w:p w14:paraId="1D5EAD12" w14:textId="77777777" w:rsidR="005F0BAF" w:rsidRPr="009E0257" w:rsidRDefault="005F0BAF" w:rsidP="00EF2900">
            <w:pPr>
              <w:pStyle w:val="Bullet0"/>
              <w:rPr>
                <w:rFonts w:cs="Arial"/>
                <w:i/>
                <w:iCs/>
                <w:sz w:val="16"/>
                <w:szCs w:val="20"/>
              </w:rPr>
            </w:pPr>
            <w:r w:rsidRPr="009E0257">
              <w:rPr>
                <w:rFonts w:cs="Arial"/>
                <w:i/>
                <w:iCs/>
                <w:sz w:val="16"/>
                <w:szCs w:val="20"/>
              </w:rPr>
              <w:t>•</w:t>
            </w:r>
            <w:r w:rsidRPr="009E0257">
              <w:rPr>
                <w:rFonts w:cs="Arial"/>
                <w:i/>
                <w:iCs/>
                <w:sz w:val="16"/>
                <w:szCs w:val="20"/>
              </w:rPr>
              <w:tab/>
              <w:t>ACCC approval</w:t>
            </w:r>
          </w:p>
          <w:p w14:paraId="542244EF" w14:textId="77777777" w:rsidR="005F0BAF" w:rsidRPr="009E0257" w:rsidRDefault="005F0BAF" w:rsidP="00EF2900">
            <w:pPr>
              <w:pStyle w:val="Bullet0"/>
              <w:rPr>
                <w:rFonts w:cs="Arial"/>
                <w:i/>
                <w:iCs/>
                <w:sz w:val="16"/>
                <w:szCs w:val="20"/>
              </w:rPr>
            </w:pPr>
            <w:r w:rsidRPr="009E0257">
              <w:rPr>
                <w:rFonts w:cs="Arial"/>
                <w:i/>
                <w:iCs/>
                <w:sz w:val="16"/>
                <w:szCs w:val="20"/>
              </w:rPr>
              <w:t>•</w:t>
            </w:r>
            <w:r w:rsidRPr="009E0257">
              <w:rPr>
                <w:rFonts w:cs="Arial"/>
                <w:i/>
                <w:iCs/>
                <w:sz w:val="16"/>
                <w:szCs w:val="20"/>
              </w:rPr>
              <w:tab/>
              <w:t>FIRB approval</w:t>
            </w:r>
          </w:p>
          <w:p w14:paraId="4CF4A860" w14:textId="018216AE" w:rsidR="009E0257" w:rsidRPr="0055550F" w:rsidRDefault="009E0257">
            <w:pPr>
              <w:pStyle w:val="Bullet0"/>
              <w:ind w:left="0" w:firstLine="0"/>
            </w:pPr>
            <w:r w:rsidRPr="009E0257">
              <w:rPr>
                <w:rFonts w:cs="Arial"/>
                <w:i/>
                <w:iCs/>
                <w:sz w:val="16"/>
                <w:szCs w:val="20"/>
              </w:rPr>
              <w:t>Disregard any approvals that have already been obtained or conditions that have already been satisfied.</w:t>
            </w:r>
          </w:p>
        </w:tc>
        <w:tc>
          <w:tcPr>
            <w:tcW w:w="4117" w:type="dxa"/>
            <w:gridSpan w:val="3"/>
            <w:shd w:val="clear" w:color="auto" w:fill="auto"/>
          </w:tcPr>
          <w:p w14:paraId="60EC56B2" w14:textId="77777777" w:rsidR="005F0BAF" w:rsidRPr="00C977F4" w:rsidRDefault="005F0BAF" w:rsidP="004C725F">
            <w:pPr>
              <w:pStyle w:val="Boxtext"/>
              <w:tabs>
                <w:tab w:val="clear" w:pos="851"/>
                <w:tab w:val="left" w:pos="339"/>
              </w:tabs>
              <w:ind w:left="339" w:hanging="339"/>
              <w:rPr>
                <w:rFonts w:ascii="Helvetica" w:hAnsi="Helvetica"/>
                <w:shd w:val="clear" w:color="auto" w:fill="FFFFFF"/>
              </w:rPr>
            </w:pPr>
            <w:r w:rsidRPr="0055550F">
              <w:rPr>
                <w:rFonts w:ascii="Arial" w:hAnsi="Arial"/>
              </w:rPr>
              <w:t xml:space="preserve">Yes or No </w:t>
            </w:r>
          </w:p>
        </w:tc>
      </w:tr>
      <w:tr w:rsidR="005F0BAF" w:rsidRPr="0055550F" w14:paraId="05419331" w14:textId="77777777" w:rsidTr="0028379D">
        <w:trPr>
          <w:cantSplit/>
        </w:trPr>
        <w:tc>
          <w:tcPr>
            <w:tcW w:w="1009" w:type="dxa"/>
            <w:shd w:val="clear" w:color="auto" w:fill="auto"/>
          </w:tcPr>
          <w:p w14:paraId="179DE152" w14:textId="77777777" w:rsidR="005F0BAF" w:rsidRPr="0055550F" w:rsidRDefault="005F0BAF" w:rsidP="004C725F">
            <w:pPr>
              <w:pStyle w:val="Boxtext"/>
              <w:rPr>
                <w:rFonts w:ascii="Arial" w:hAnsi="Arial" w:cs="Arial"/>
              </w:rPr>
            </w:pPr>
            <w:r w:rsidRPr="0055550F">
              <w:rPr>
                <w:rFonts w:ascii="Arial" w:hAnsi="Arial" w:cs="Arial"/>
              </w:rPr>
              <w:t>5A.1a</w:t>
            </w:r>
          </w:p>
        </w:tc>
        <w:tc>
          <w:tcPr>
            <w:tcW w:w="8256" w:type="dxa"/>
            <w:gridSpan w:val="6"/>
            <w:shd w:val="clear" w:color="auto" w:fill="auto"/>
          </w:tcPr>
          <w:p w14:paraId="1ED9BBD7" w14:textId="77777777" w:rsidR="005F0BAF" w:rsidRPr="0055550F" w:rsidRDefault="005F0BAF" w:rsidP="00EF2900">
            <w:pPr>
              <w:pStyle w:val="Boxtext"/>
              <w:rPr>
                <w:rFonts w:ascii="Arial" w:hAnsi="Arial" w:cs="Arial"/>
              </w:rPr>
            </w:pPr>
            <w:r w:rsidRPr="0055550F">
              <w:rPr>
                <w:rFonts w:ascii="Arial" w:hAnsi="Arial" w:cs="Arial"/>
              </w:rPr>
              <w:t>Conditions</w:t>
            </w:r>
          </w:p>
          <w:p w14:paraId="25CEAFF8" w14:textId="4D3BA066" w:rsidR="005F0BAF" w:rsidRPr="0055550F" w:rsidRDefault="005F0BAF" w:rsidP="000524E0">
            <w:pPr>
              <w:pStyle w:val="Boxtext"/>
              <w:rPr>
                <w:rFonts w:ascii="Arial" w:hAnsi="Arial" w:cs="Arial"/>
              </w:rPr>
            </w:pPr>
            <w:r w:rsidRPr="00C977F4">
              <w:rPr>
                <w:rFonts w:ascii="Arial" w:hAnsi="Arial" w:cs="Arial"/>
                <w:i/>
                <w:sz w:val="16"/>
                <w:szCs w:val="16"/>
                <w:shd w:val="clear" w:color="auto" w:fill="FFFFFF"/>
              </w:rPr>
              <w:t xml:space="preserve">Answer these questions if your response to 5A.1 is </w:t>
            </w:r>
            <w:r w:rsidR="00EF2900" w:rsidRPr="00C977F4">
              <w:rPr>
                <w:rFonts w:ascii="Arial" w:hAnsi="Arial" w:cs="Arial"/>
                <w:i/>
                <w:sz w:val="16"/>
                <w:szCs w:val="16"/>
                <w:shd w:val="clear" w:color="auto" w:fill="FFFFFF"/>
              </w:rPr>
              <w:t>“</w:t>
            </w:r>
            <w:r w:rsidRPr="00C977F4">
              <w:rPr>
                <w:rFonts w:ascii="Arial" w:hAnsi="Arial" w:cs="Arial"/>
                <w:i/>
                <w:sz w:val="16"/>
                <w:szCs w:val="16"/>
                <w:shd w:val="clear" w:color="auto" w:fill="FFFFFF"/>
              </w:rPr>
              <w:t>Yes</w:t>
            </w:r>
            <w:r w:rsidR="00EF2900" w:rsidRPr="00C977F4">
              <w:rPr>
                <w:rFonts w:ascii="Arial" w:hAnsi="Arial" w:cs="Arial"/>
                <w:i/>
                <w:sz w:val="16"/>
                <w:szCs w:val="16"/>
                <w:shd w:val="clear" w:color="auto" w:fill="FFFFFF"/>
              </w:rPr>
              <w:t>”.</w:t>
            </w:r>
          </w:p>
        </w:tc>
      </w:tr>
      <w:tr w:rsidR="005F0BAF" w:rsidRPr="0055550F" w14:paraId="1B5589DC" w14:textId="77777777" w:rsidTr="0028379D">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74D532D9" w14:textId="77777777" w:rsidR="005F0BAF" w:rsidRPr="00476624" w:rsidRDefault="005F0BAF" w:rsidP="00C977F4">
            <w:pPr>
              <w:tabs>
                <w:tab w:val="clear" w:pos="851"/>
                <w:tab w:val="left" w:pos="993"/>
              </w:tabs>
              <w:spacing w:before="60" w:after="60"/>
              <w:ind w:right="-52" w:hanging="21"/>
              <w:rPr>
                <w:rFonts w:cs="Arial"/>
                <w:sz w:val="18"/>
                <w:szCs w:val="18"/>
              </w:rPr>
            </w:pPr>
            <w:r w:rsidRPr="00476624">
              <w:rPr>
                <w:rFonts w:cs="Arial"/>
                <w:sz w:val="18"/>
                <w:szCs w:val="18"/>
              </w:rPr>
              <w:t>*Approval/ condition Type</w:t>
            </w:r>
          </w:p>
          <w:p w14:paraId="3FB866F6" w14:textId="2BD2D06B" w:rsidR="00AB14B5" w:rsidRPr="00476624" w:rsidRDefault="00AB14B5" w:rsidP="0028379D">
            <w:pPr>
              <w:spacing w:before="60" w:after="60"/>
              <w:rPr>
                <w:i/>
                <w:sz w:val="16"/>
                <w:szCs w:val="16"/>
              </w:rPr>
            </w:pPr>
            <w:r w:rsidRPr="00476624">
              <w:rPr>
                <w:i/>
                <w:sz w:val="16"/>
                <w:szCs w:val="16"/>
              </w:rPr>
              <w:t>Select the applicable approval/condition from the list (ignore those that are not applicable). More than one approval/condition can be selected.</w:t>
            </w:r>
          </w:p>
        </w:tc>
        <w:tc>
          <w:tcPr>
            <w:tcW w:w="1906" w:type="dxa"/>
            <w:tcBorders>
              <w:top w:val="single" w:sz="4" w:space="0" w:color="auto"/>
              <w:left w:val="single" w:sz="4" w:space="0" w:color="auto"/>
              <w:bottom w:val="single" w:sz="4" w:space="0" w:color="auto"/>
              <w:right w:val="single" w:sz="4" w:space="0" w:color="auto"/>
            </w:tcBorders>
            <w:hideMark/>
          </w:tcPr>
          <w:p w14:paraId="5B756623" w14:textId="77777777" w:rsidR="005F0BAF" w:rsidRPr="00476624" w:rsidRDefault="005F0BAF" w:rsidP="00C977F4">
            <w:pPr>
              <w:spacing w:before="60" w:after="60"/>
              <w:rPr>
                <w:rFonts w:cs="Arial"/>
                <w:sz w:val="18"/>
                <w:szCs w:val="18"/>
              </w:rPr>
            </w:pPr>
            <w:r w:rsidRPr="00476624">
              <w:rPr>
                <w:rFonts w:cs="Arial"/>
                <w:sz w:val="18"/>
                <w:szCs w:val="18"/>
              </w:rPr>
              <w:t>*Date for determination</w:t>
            </w:r>
          </w:p>
          <w:p w14:paraId="2052D2FF" w14:textId="6374D625" w:rsidR="00AB14B5" w:rsidRPr="00476624" w:rsidRDefault="00AB14B5" w:rsidP="00C977F4">
            <w:pPr>
              <w:spacing w:before="60" w:after="60"/>
              <w:rPr>
                <w:i/>
                <w:sz w:val="16"/>
                <w:szCs w:val="16"/>
              </w:rPr>
            </w:pPr>
            <w:r w:rsidRPr="00476624">
              <w:rPr>
                <w:i/>
                <w:sz w:val="16"/>
                <w:szCs w:val="16"/>
              </w:rPr>
              <w:t>The ‘date for determination’ is the date that you expect to know if the approval is given or condition is satisfied (for example, the date of the security holder meeting in the case of security holder approval or the date of the court hearing in the case of court approval).</w:t>
            </w:r>
          </w:p>
        </w:tc>
        <w:tc>
          <w:tcPr>
            <w:tcW w:w="1388" w:type="dxa"/>
            <w:gridSpan w:val="2"/>
            <w:tcBorders>
              <w:top w:val="single" w:sz="4" w:space="0" w:color="auto"/>
              <w:left w:val="single" w:sz="4" w:space="0" w:color="auto"/>
              <w:bottom w:val="single" w:sz="4" w:space="0" w:color="auto"/>
              <w:right w:val="single" w:sz="4" w:space="0" w:color="auto"/>
            </w:tcBorders>
            <w:hideMark/>
          </w:tcPr>
          <w:p w14:paraId="24753C22" w14:textId="77777777" w:rsidR="005F0BAF" w:rsidRPr="00476624" w:rsidRDefault="005F0BAF" w:rsidP="00C977F4">
            <w:pPr>
              <w:spacing w:before="60" w:after="60"/>
              <w:rPr>
                <w:rFonts w:cs="Arial"/>
                <w:sz w:val="18"/>
                <w:szCs w:val="18"/>
              </w:rPr>
            </w:pPr>
            <w:r w:rsidRPr="00476624">
              <w:rPr>
                <w:rFonts w:cs="Arial"/>
                <w:sz w:val="18"/>
                <w:szCs w:val="18"/>
              </w:rPr>
              <w:t>*Is the date estimated or actual?</w:t>
            </w:r>
          </w:p>
        </w:tc>
        <w:tc>
          <w:tcPr>
            <w:tcW w:w="1970" w:type="dxa"/>
            <w:tcBorders>
              <w:top w:val="single" w:sz="4" w:space="0" w:color="auto"/>
              <w:left w:val="single" w:sz="4" w:space="0" w:color="auto"/>
              <w:bottom w:val="single" w:sz="4" w:space="0" w:color="auto"/>
              <w:right w:val="single" w:sz="4" w:space="0" w:color="auto"/>
            </w:tcBorders>
            <w:hideMark/>
          </w:tcPr>
          <w:p w14:paraId="4090A05F" w14:textId="77777777" w:rsidR="005F0BAF" w:rsidRPr="00476624" w:rsidRDefault="005F0BAF" w:rsidP="00C977F4">
            <w:pPr>
              <w:spacing w:before="60" w:after="60"/>
              <w:rPr>
                <w:rFonts w:cs="Arial"/>
                <w:sz w:val="18"/>
                <w:szCs w:val="18"/>
              </w:rPr>
            </w:pPr>
            <w:r w:rsidRPr="00476624">
              <w:rPr>
                <w:rFonts w:cs="Arial"/>
                <w:sz w:val="18"/>
                <w:szCs w:val="18"/>
              </w:rPr>
              <w:t>**Approval received/ condition met?</w:t>
            </w:r>
          </w:p>
          <w:p w14:paraId="076522F3" w14:textId="78FA0CAA" w:rsidR="005F0BAF" w:rsidRPr="00476624" w:rsidRDefault="00780622">
            <w:pPr>
              <w:spacing w:before="60" w:after="60"/>
              <w:rPr>
                <w:rFonts w:cs="Arial"/>
                <w:sz w:val="16"/>
                <w:szCs w:val="16"/>
              </w:rPr>
            </w:pPr>
            <w:r w:rsidRPr="00476624">
              <w:rPr>
                <w:rFonts w:cs="Arial"/>
                <w:i/>
                <w:sz w:val="16"/>
                <w:szCs w:val="16"/>
              </w:rPr>
              <w:t xml:space="preserve">Please respond </w:t>
            </w:r>
            <w:r w:rsidR="00863F28" w:rsidRPr="00476624">
              <w:rPr>
                <w:rFonts w:cs="Arial"/>
                <w:i/>
                <w:sz w:val="16"/>
                <w:szCs w:val="16"/>
              </w:rPr>
              <w:t>“</w:t>
            </w:r>
            <w:r w:rsidRPr="00476624">
              <w:rPr>
                <w:rFonts w:cs="Arial"/>
                <w:i/>
                <w:sz w:val="16"/>
                <w:szCs w:val="16"/>
              </w:rPr>
              <w:t>Yes</w:t>
            </w:r>
            <w:r w:rsidR="00863F28" w:rsidRPr="00476624">
              <w:rPr>
                <w:rFonts w:cs="Arial"/>
                <w:i/>
                <w:sz w:val="16"/>
                <w:szCs w:val="16"/>
              </w:rPr>
              <w:t>”</w:t>
            </w:r>
            <w:r w:rsidRPr="00476624">
              <w:rPr>
                <w:rFonts w:cs="Arial"/>
                <w:i/>
                <w:sz w:val="16"/>
                <w:szCs w:val="16"/>
              </w:rPr>
              <w:t xml:space="preserve"> or </w:t>
            </w:r>
            <w:r w:rsidR="00863F28" w:rsidRPr="00476624">
              <w:rPr>
                <w:rFonts w:cs="Arial"/>
                <w:i/>
                <w:sz w:val="16"/>
                <w:szCs w:val="16"/>
              </w:rPr>
              <w:t>“</w:t>
            </w:r>
            <w:r w:rsidRPr="00476624">
              <w:rPr>
                <w:rFonts w:cs="Arial"/>
                <w:i/>
                <w:sz w:val="16"/>
                <w:szCs w:val="16"/>
              </w:rPr>
              <w:t>No</w:t>
            </w:r>
            <w:r w:rsidR="00863F28" w:rsidRPr="00476624">
              <w:rPr>
                <w:rFonts w:cs="Arial"/>
                <w:i/>
                <w:sz w:val="16"/>
                <w:szCs w:val="16"/>
              </w:rPr>
              <w:t>”</w:t>
            </w:r>
            <w:r w:rsidRPr="00476624">
              <w:rPr>
                <w:rFonts w:cs="Arial"/>
                <w:i/>
                <w:sz w:val="16"/>
                <w:szCs w:val="16"/>
              </w:rPr>
              <w:t xml:space="preserve">. </w:t>
            </w:r>
            <w:r w:rsidR="005F0BAF" w:rsidRPr="00476624">
              <w:rPr>
                <w:rFonts w:cs="Arial"/>
                <w:i/>
                <w:sz w:val="16"/>
                <w:szCs w:val="16"/>
              </w:rPr>
              <w:t>Only answer this question when you know the outcome of the approval.</w:t>
            </w:r>
          </w:p>
        </w:tc>
        <w:tc>
          <w:tcPr>
            <w:tcW w:w="2137" w:type="dxa"/>
            <w:tcBorders>
              <w:top w:val="single" w:sz="4" w:space="0" w:color="auto"/>
              <w:left w:val="single" w:sz="4" w:space="0" w:color="auto"/>
              <w:bottom w:val="single" w:sz="4" w:space="0" w:color="auto"/>
              <w:right w:val="single" w:sz="4" w:space="0" w:color="auto"/>
            </w:tcBorders>
            <w:hideMark/>
          </w:tcPr>
          <w:p w14:paraId="4DFA6DDD" w14:textId="77777777" w:rsidR="005F0BAF" w:rsidRPr="00476624" w:rsidRDefault="005F0BAF" w:rsidP="00C977F4">
            <w:pPr>
              <w:spacing w:before="60" w:after="60"/>
              <w:rPr>
                <w:rFonts w:cs="Arial"/>
                <w:sz w:val="18"/>
                <w:szCs w:val="18"/>
              </w:rPr>
            </w:pPr>
            <w:r w:rsidRPr="00476624">
              <w:rPr>
                <w:rFonts w:cs="Arial"/>
                <w:sz w:val="18"/>
                <w:szCs w:val="18"/>
              </w:rPr>
              <w:t>Comments</w:t>
            </w:r>
          </w:p>
        </w:tc>
      </w:tr>
      <w:tr w:rsidR="0055550F" w:rsidRPr="0055550F" w14:paraId="1FDB6564" w14:textId="77777777" w:rsidTr="0028379D">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3B9676D8" w14:textId="77777777" w:rsidR="005F0BAF" w:rsidRPr="0055550F" w:rsidRDefault="005F0BAF" w:rsidP="00C977F4">
            <w:pPr>
              <w:tabs>
                <w:tab w:val="clear" w:pos="851"/>
                <w:tab w:val="left" w:pos="993"/>
              </w:tabs>
              <w:spacing w:before="60" w:after="60"/>
              <w:ind w:right="-52" w:hanging="21"/>
              <w:rPr>
                <w:rFonts w:cs="Arial"/>
                <w:sz w:val="18"/>
                <w:szCs w:val="18"/>
              </w:rPr>
            </w:pPr>
            <w:r w:rsidRPr="0055550F">
              <w:rPr>
                <w:rFonts w:cs="Arial"/>
                <w:sz w:val="18"/>
                <w:szCs w:val="18"/>
              </w:rPr>
              <w:t>+Security holder approval</w:t>
            </w:r>
          </w:p>
        </w:tc>
        <w:tc>
          <w:tcPr>
            <w:tcW w:w="1906" w:type="dxa"/>
            <w:tcBorders>
              <w:top w:val="single" w:sz="4" w:space="0" w:color="auto"/>
              <w:left w:val="single" w:sz="4" w:space="0" w:color="auto"/>
              <w:bottom w:val="single" w:sz="4" w:space="0" w:color="auto"/>
              <w:right w:val="single" w:sz="4" w:space="0" w:color="auto"/>
            </w:tcBorders>
            <w:hideMark/>
          </w:tcPr>
          <w:p w14:paraId="1659FF9B" w14:textId="77777777" w:rsidR="005F0BAF" w:rsidRPr="0055550F" w:rsidRDefault="005F0BAF" w:rsidP="00C977F4">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hideMark/>
          </w:tcPr>
          <w:p w14:paraId="15AFAD8F" w14:textId="77777777" w:rsidR="005F0BAF" w:rsidRPr="0055550F" w:rsidRDefault="005F0BAF" w:rsidP="00C977F4">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hideMark/>
          </w:tcPr>
          <w:p w14:paraId="0FA20F09" w14:textId="77777777" w:rsidR="005F0BAF" w:rsidRPr="0055550F" w:rsidRDefault="005F0BAF" w:rsidP="00C977F4">
            <w:pPr>
              <w:spacing w:before="60" w:after="60"/>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hideMark/>
          </w:tcPr>
          <w:p w14:paraId="572775B4" w14:textId="77777777" w:rsidR="005F0BAF" w:rsidRPr="0055550F" w:rsidRDefault="005F0BAF" w:rsidP="00C977F4">
            <w:pPr>
              <w:spacing w:before="60" w:after="60"/>
              <w:rPr>
                <w:rFonts w:cs="Arial"/>
                <w:sz w:val="18"/>
                <w:szCs w:val="18"/>
              </w:rPr>
            </w:pPr>
          </w:p>
        </w:tc>
      </w:tr>
      <w:tr w:rsidR="0055550F" w:rsidRPr="0055550F" w14:paraId="5CE51574" w14:textId="77777777" w:rsidTr="0028379D">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3ECD6F7D" w14:textId="77777777" w:rsidR="005F0BAF" w:rsidRPr="0055550F" w:rsidRDefault="005F0BAF" w:rsidP="00C977F4">
            <w:pPr>
              <w:tabs>
                <w:tab w:val="clear" w:pos="851"/>
                <w:tab w:val="left" w:pos="993"/>
              </w:tabs>
              <w:spacing w:before="60" w:after="60"/>
              <w:ind w:right="-52" w:hanging="21"/>
              <w:rPr>
                <w:rFonts w:cs="Arial"/>
                <w:sz w:val="18"/>
                <w:szCs w:val="18"/>
              </w:rPr>
            </w:pPr>
            <w:r w:rsidRPr="0055550F">
              <w:rPr>
                <w:rFonts w:cs="Arial"/>
                <w:sz w:val="18"/>
                <w:szCs w:val="18"/>
              </w:rPr>
              <w:t>Court approval</w:t>
            </w:r>
          </w:p>
        </w:tc>
        <w:tc>
          <w:tcPr>
            <w:tcW w:w="1906" w:type="dxa"/>
            <w:tcBorders>
              <w:top w:val="single" w:sz="4" w:space="0" w:color="auto"/>
              <w:left w:val="single" w:sz="4" w:space="0" w:color="auto"/>
              <w:bottom w:val="single" w:sz="4" w:space="0" w:color="auto"/>
              <w:right w:val="single" w:sz="4" w:space="0" w:color="auto"/>
            </w:tcBorders>
            <w:hideMark/>
          </w:tcPr>
          <w:p w14:paraId="6A3AF728" w14:textId="77777777" w:rsidR="005F0BAF" w:rsidRPr="0055550F" w:rsidRDefault="005F0BAF" w:rsidP="00C977F4">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7328B72F" w14:textId="77777777" w:rsidR="005F0BAF" w:rsidRPr="0055550F" w:rsidRDefault="005F0BAF" w:rsidP="00C977F4">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7C08775D" w14:textId="77777777" w:rsidR="005F0BAF" w:rsidRPr="0055550F" w:rsidRDefault="005F0BAF" w:rsidP="00C977F4">
            <w:pPr>
              <w:spacing w:before="60" w:after="60"/>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14:paraId="6BD81D33" w14:textId="77777777" w:rsidR="005F0BAF" w:rsidRPr="0055550F" w:rsidRDefault="005F0BAF" w:rsidP="00C977F4">
            <w:pPr>
              <w:spacing w:before="60" w:after="60"/>
              <w:rPr>
                <w:rFonts w:cs="Arial"/>
                <w:sz w:val="18"/>
                <w:szCs w:val="18"/>
              </w:rPr>
            </w:pPr>
          </w:p>
        </w:tc>
      </w:tr>
      <w:tr w:rsidR="0055550F" w:rsidRPr="0055550F" w14:paraId="3BA6805F" w14:textId="77777777" w:rsidTr="0028379D">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5B74DA95" w14:textId="77777777" w:rsidR="005F0BAF" w:rsidRPr="0055550F" w:rsidRDefault="005F0BAF" w:rsidP="00C977F4">
            <w:pPr>
              <w:tabs>
                <w:tab w:val="clear" w:pos="851"/>
                <w:tab w:val="left" w:pos="993"/>
              </w:tabs>
              <w:spacing w:before="60" w:after="60"/>
              <w:ind w:right="-52" w:hanging="21"/>
              <w:rPr>
                <w:rFonts w:cs="Arial"/>
                <w:sz w:val="18"/>
                <w:szCs w:val="18"/>
              </w:rPr>
            </w:pPr>
            <w:r w:rsidRPr="0055550F">
              <w:rPr>
                <w:rFonts w:cs="Arial"/>
                <w:sz w:val="18"/>
                <w:szCs w:val="18"/>
              </w:rPr>
              <w:lastRenderedPageBreak/>
              <w:t>Lodgement of court order with +ASIC</w:t>
            </w:r>
          </w:p>
        </w:tc>
        <w:tc>
          <w:tcPr>
            <w:tcW w:w="1906" w:type="dxa"/>
            <w:tcBorders>
              <w:top w:val="single" w:sz="4" w:space="0" w:color="auto"/>
              <w:left w:val="single" w:sz="4" w:space="0" w:color="auto"/>
              <w:bottom w:val="single" w:sz="4" w:space="0" w:color="auto"/>
              <w:right w:val="single" w:sz="4" w:space="0" w:color="auto"/>
            </w:tcBorders>
            <w:hideMark/>
          </w:tcPr>
          <w:p w14:paraId="2CF25EFF" w14:textId="77777777" w:rsidR="005F0BAF" w:rsidRPr="0055550F" w:rsidRDefault="005F0BAF" w:rsidP="00C977F4">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69332072" w14:textId="77777777" w:rsidR="005F0BAF" w:rsidRPr="0055550F" w:rsidRDefault="005F0BAF" w:rsidP="00C977F4">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69709E03" w14:textId="77777777" w:rsidR="005F0BAF" w:rsidRPr="0055550F" w:rsidRDefault="005F0BAF" w:rsidP="00C977F4">
            <w:pPr>
              <w:spacing w:before="60" w:after="60"/>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14:paraId="206AC8CF" w14:textId="77777777" w:rsidR="005F0BAF" w:rsidRPr="0055550F" w:rsidRDefault="005F0BAF" w:rsidP="00C977F4">
            <w:pPr>
              <w:spacing w:before="60" w:after="60"/>
              <w:rPr>
                <w:rFonts w:cs="Arial"/>
                <w:sz w:val="18"/>
                <w:szCs w:val="18"/>
              </w:rPr>
            </w:pPr>
          </w:p>
        </w:tc>
      </w:tr>
      <w:tr w:rsidR="0055550F" w:rsidRPr="0055550F" w14:paraId="22C98A7A" w14:textId="77777777" w:rsidTr="0028379D">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7D9787D0" w14:textId="77777777" w:rsidR="005F0BAF" w:rsidRPr="0055550F" w:rsidRDefault="005F0BAF" w:rsidP="00C977F4">
            <w:pPr>
              <w:tabs>
                <w:tab w:val="clear" w:pos="851"/>
                <w:tab w:val="left" w:pos="993"/>
              </w:tabs>
              <w:spacing w:before="60" w:after="60"/>
              <w:ind w:right="-52" w:hanging="21"/>
              <w:rPr>
                <w:rFonts w:cs="Arial"/>
                <w:sz w:val="18"/>
                <w:szCs w:val="18"/>
              </w:rPr>
            </w:pPr>
            <w:r w:rsidRPr="0055550F">
              <w:rPr>
                <w:rFonts w:cs="Arial"/>
                <w:sz w:val="18"/>
                <w:szCs w:val="18"/>
              </w:rPr>
              <w:t>ACCC approval</w:t>
            </w:r>
          </w:p>
        </w:tc>
        <w:tc>
          <w:tcPr>
            <w:tcW w:w="1906" w:type="dxa"/>
            <w:tcBorders>
              <w:top w:val="single" w:sz="4" w:space="0" w:color="auto"/>
              <w:left w:val="single" w:sz="4" w:space="0" w:color="auto"/>
              <w:bottom w:val="single" w:sz="4" w:space="0" w:color="auto"/>
              <w:right w:val="single" w:sz="4" w:space="0" w:color="auto"/>
            </w:tcBorders>
            <w:hideMark/>
          </w:tcPr>
          <w:p w14:paraId="39422575" w14:textId="77777777" w:rsidR="005F0BAF" w:rsidRPr="0055550F" w:rsidRDefault="005F0BAF" w:rsidP="00C977F4">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39A3CCC0" w14:textId="77777777" w:rsidR="005F0BAF" w:rsidRPr="0055550F" w:rsidRDefault="005F0BAF" w:rsidP="00C977F4">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5BF2B405" w14:textId="77777777" w:rsidR="005F0BAF" w:rsidRPr="0055550F" w:rsidRDefault="005F0BAF" w:rsidP="00C977F4">
            <w:pPr>
              <w:spacing w:before="60" w:after="60"/>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14:paraId="08F10E98" w14:textId="77777777" w:rsidR="005F0BAF" w:rsidRPr="0055550F" w:rsidRDefault="005F0BAF" w:rsidP="00C977F4">
            <w:pPr>
              <w:spacing w:before="60" w:after="60"/>
              <w:rPr>
                <w:rFonts w:cs="Arial"/>
                <w:sz w:val="18"/>
                <w:szCs w:val="18"/>
              </w:rPr>
            </w:pPr>
          </w:p>
        </w:tc>
      </w:tr>
      <w:tr w:rsidR="0055550F" w:rsidRPr="0055550F" w14:paraId="73D27CCE" w14:textId="77777777" w:rsidTr="0028379D">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28D23912" w14:textId="77777777" w:rsidR="005F0BAF" w:rsidRPr="0055550F" w:rsidRDefault="005F0BAF" w:rsidP="00C977F4">
            <w:pPr>
              <w:tabs>
                <w:tab w:val="clear" w:pos="851"/>
                <w:tab w:val="left" w:pos="993"/>
              </w:tabs>
              <w:spacing w:before="60" w:after="60"/>
              <w:ind w:right="-52" w:hanging="21"/>
              <w:rPr>
                <w:rFonts w:cs="Arial"/>
                <w:sz w:val="18"/>
                <w:szCs w:val="18"/>
              </w:rPr>
            </w:pPr>
            <w:r w:rsidRPr="0055550F">
              <w:rPr>
                <w:rFonts w:cs="Arial"/>
                <w:sz w:val="18"/>
                <w:szCs w:val="18"/>
              </w:rPr>
              <w:t>FIRB approval</w:t>
            </w:r>
          </w:p>
        </w:tc>
        <w:tc>
          <w:tcPr>
            <w:tcW w:w="1906" w:type="dxa"/>
            <w:tcBorders>
              <w:top w:val="single" w:sz="4" w:space="0" w:color="auto"/>
              <w:left w:val="single" w:sz="4" w:space="0" w:color="auto"/>
              <w:bottom w:val="single" w:sz="4" w:space="0" w:color="auto"/>
              <w:right w:val="single" w:sz="4" w:space="0" w:color="auto"/>
            </w:tcBorders>
            <w:hideMark/>
          </w:tcPr>
          <w:p w14:paraId="23E43DB5" w14:textId="77777777" w:rsidR="005F0BAF" w:rsidRPr="0055550F" w:rsidRDefault="005F0BAF" w:rsidP="00C977F4">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06201E40" w14:textId="77777777" w:rsidR="005F0BAF" w:rsidRPr="0055550F" w:rsidRDefault="005F0BAF" w:rsidP="00C977F4">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19353A65" w14:textId="77777777" w:rsidR="005F0BAF" w:rsidRPr="0055550F" w:rsidRDefault="005F0BAF" w:rsidP="00C977F4">
            <w:pPr>
              <w:spacing w:before="60" w:after="60"/>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14:paraId="2A0DF090" w14:textId="77777777" w:rsidR="005F0BAF" w:rsidRPr="0055550F" w:rsidRDefault="005F0BAF" w:rsidP="00C977F4">
            <w:pPr>
              <w:spacing w:before="60" w:after="60"/>
              <w:rPr>
                <w:rFonts w:cs="Arial"/>
                <w:sz w:val="18"/>
                <w:szCs w:val="18"/>
              </w:rPr>
            </w:pPr>
          </w:p>
        </w:tc>
      </w:tr>
      <w:tr w:rsidR="0055550F" w:rsidRPr="0055550F" w14:paraId="71024CE4" w14:textId="77777777" w:rsidTr="0028379D">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6D0AE963" w14:textId="77777777" w:rsidR="005F0BAF" w:rsidRPr="0055550F" w:rsidRDefault="005F0BAF" w:rsidP="00C977F4">
            <w:pPr>
              <w:tabs>
                <w:tab w:val="clear" w:pos="851"/>
                <w:tab w:val="left" w:pos="993"/>
              </w:tabs>
              <w:spacing w:before="60" w:after="60"/>
              <w:ind w:right="-52" w:hanging="21"/>
              <w:rPr>
                <w:rFonts w:cs="Arial"/>
                <w:sz w:val="18"/>
                <w:szCs w:val="18"/>
              </w:rPr>
            </w:pPr>
            <w:r w:rsidRPr="0055550F">
              <w:rPr>
                <w:rFonts w:cs="Arial"/>
                <w:sz w:val="18"/>
                <w:szCs w:val="18"/>
              </w:rPr>
              <w:t>Other (please specify in comment section)</w:t>
            </w:r>
          </w:p>
        </w:tc>
        <w:tc>
          <w:tcPr>
            <w:tcW w:w="1906" w:type="dxa"/>
            <w:tcBorders>
              <w:top w:val="single" w:sz="4" w:space="0" w:color="auto"/>
              <w:left w:val="single" w:sz="4" w:space="0" w:color="auto"/>
              <w:bottom w:val="single" w:sz="4" w:space="0" w:color="auto"/>
              <w:right w:val="single" w:sz="4" w:space="0" w:color="auto"/>
            </w:tcBorders>
            <w:hideMark/>
          </w:tcPr>
          <w:p w14:paraId="56A87339" w14:textId="77777777" w:rsidR="005F0BAF" w:rsidRPr="0055550F" w:rsidRDefault="005F0BAF" w:rsidP="00C977F4">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17594014" w14:textId="77777777" w:rsidR="005F0BAF" w:rsidRPr="0055550F" w:rsidRDefault="005F0BAF" w:rsidP="00C977F4">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55FC0818" w14:textId="77777777" w:rsidR="005F0BAF" w:rsidRPr="0055550F" w:rsidRDefault="005F0BAF" w:rsidP="00C977F4">
            <w:pPr>
              <w:spacing w:before="60" w:after="60"/>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14:paraId="40CF6FD6" w14:textId="77777777" w:rsidR="005F0BAF" w:rsidRPr="0055550F" w:rsidRDefault="005F0BAF" w:rsidP="00C977F4">
            <w:pPr>
              <w:spacing w:before="60" w:after="60"/>
              <w:rPr>
                <w:rFonts w:cs="Arial"/>
                <w:sz w:val="18"/>
                <w:szCs w:val="18"/>
              </w:rPr>
            </w:pPr>
          </w:p>
        </w:tc>
      </w:tr>
    </w:tbl>
    <w:p w14:paraId="004CB31B" w14:textId="77777777" w:rsidR="00502069" w:rsidRPr="0055550F" w:rsidRDefault="00502069" w:rsidP="00502069">
      <w:pPr>
        <w:rPr>
          <w:highlight w:val="yellow"/>
        </w:rPr>
      </w:pPr>
    </w:p>
    <w:p w14:paraId="197FB20E" w14:textId="6DF37A87" w:rsidR="005F0BAF" w:rsidRPr="00C977F4" w:rsidRDefault="005F0BAF" w:rsidP="00C977F4">
      <w:pPr>
        <w:keepNext/>
        <w:tabs>
          <w:tab w:val="clear" w:pos="851"/>
          <w:tab w:val="left" w:pos="1134"/>
        </w:tabs>
        <w:spacing w:before="240" w:after="240"/>
        <w:ind w:left="1134" w:hanging="1134"/>
        <w:rPr>
          <w:sz w:val="24"/>
        </w:rPr>
      </w:pPr>
      <w:r w:rsidRPr="00C977F4">
        <w:rPr>
          <w:sz w:val="24"/>
        </w:rPr>
        <w:t>Part 5B –</w:t>
      </w:r>
      <w:r w:rsidR="00041D73">
        <w:rPr>
          <w:sz w:val="24"/>
        </w:rPr>
        <w:tab/>
        <w:t>P</w:t>
      </w:r>
      <w:r w:rsidR="00502069" w:rsidRPr="00C977F4">
        <w:rPr>
          <w:sz w:val="24"/>
        </w:rPr>
        <w:t xml:space="preserve">roposed non-pro rata offer under a </w:t>
      </w:r>
      <w:r w:rsidR="00041D73">
        <w:rPr>
          <w:sz w:val="24"/>
        </w:rPr>
        <w:t>+</w:t>
      </w:r>
      <w:r w:rsidR="00502069" w:rsidRPr="00C977F4">
        <w:rPr>
          <w:sz w:val="24"/>
        </w:rPr>
        <w:t xml:space="preserve">disclosure document or </w:t>
      </w:r>
      <w:r w:rsidR="00041D73">
        <w:rPr>
          <w:sz w:val="24"/>
        </w:rPr>
        <w:t>+</w:t>
      </w:r>
      <w:r w:rsidR="00502069" w:rsidRPr="00C977F4">
        <w:rPr>
          <w:sz w:val="24"/>
        </w:rPr>
        <w:t xml:space="preserve">PDS </w:t>
      </w:r>
      <w:r w:rsidR="00C27F93">
        <w:rPr>
          <w:sz w:val="24"/>
        </w:rPr>
        <w:t>–</w:t>
      </w:r>
      <w:r w:rsidR="00502069" w:rsidRPr="00C977F4">
        <w:rPr>
          <w:sz w:val="24"/>
        </w:rPr>
        <w:t xml:space="preserve"> </w:t>
      </w:r>
      <w:r w:rsidR="00041D73">
        <w:rPr>
          <w:sz w:val="24"/>
        </w:rPr>
        <w:t>o</w:t>
      </w:r>
      <w:r w:rsidRPr="00C977F4">
        <w:rPr>
          <w:sz w:val="24"/>
        </w:rPr>
        <w:t>ffer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041D73" w:rsidRPr="0055550F" w14:paraId="08811104" w14:textId="77777777" w:rsidTr="005B3C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977CE35" w14:textId="77777777" w:rsidR="00041D73" w:rsidRPr="0055550F" w:rsidRDefault="00041D73" w:rsidP="00625795">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42E9F84" w14:textId="77777777" w:rsidR="00041D73" w:rsidRPr="0055550F" w:rsidRDefault="00041D73" w:rsidP="00625795">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BAA8A1B" w14:textId="77777777" w:rsidR="00041D73" w:rsidRPr="0055550F" w:rsidRDefault="00041D73" w:rsidP="00625795">
            <w:pPr>
              <w:pStyle w:val="Boxtext"/>
              <w:keepNext/>
              <w:rPr>
                <w:rFonts w:ascii="Arial" w:hAnsi="Arial" w:cs="Arial"/>
                <w:b/>
              </w:rPr>
            </w:pPr>
            <w:r w:rsidRPr="0055550F">
              <w:rPr>
                <w:rFonts w:ascii="Arial" w:hAnsi="Arial" w:cs="Arial"/>
                <w:b/>
              </w:rPr>
              <w:t>Answer</w:t>
            </w:r>
          </w:p>
        </w:tc>
      </w:tr>
      <w:tr w:rsidR="004D4956" w:rsidRPr="0055550F" w14:paraId="0FD29F33"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5F895B8" w14:textId="460643EF" w:rsidR="004D4956" w:rsidRDefault="00D61DB5" w:rsidP="00625795">
            <w:pPr>
              <w:pStyle w:val="Boxtext"/>
              <w:rPr>
                <w:rFonts w:ascii="Arial" w:hAnsi="Arial" w:cs="Arial"/>
              </w:rPr>
            </w:pPr>
            <w:r>
              <w:rPr>
                <w:rFonts w:ascii="Arial" w:hAnsi="Arial" w:cs="Arial"/>
              </w:rPr>
              <w:t>5</w:t>
            </w:r>
            <w:r w:rsidR="004D4956">
              <w:rPr>
                <w:rFonts w:ascii="Arial" w:hAnsi="Arial" w:cs="Arial"/>
              </w:rPr>
              <w:t>B.</w:t>
            </w:r>
            <w:r w:rsidR="008A210C">
              <w:rPr>
                <w:rFonts w:ascii="Arial" w:hAnsi="Arial" w:cs="Arial"/>
              </w:rPr>
              <w:t>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C94B099" w14:textId="0AA96E50" w:rsidR="004D4956" w:rsidRDefault="004D4956" w:rsidP="00FF772A">
            <w:pPr>
              <w:pStyle w:val="Boxtext"/>
              <w:tabs>
                <w:tab w:val="clear" w:pos="851"/>
                <w:tab w:val="left" w:pos="0"/>
              </w:tabs>
              <w:ind w:left="-22"/>
              <w:rPr>
                <w:rFonts w:ascii="Arial" w:hAnsi="Arial"/>
              </w:rPr>
            </w:pPr>
            <w:r>
              <w:rPr>
                <w:rFonts w:ascii="Arial" w:hAnsi="Arial"/>
              </w:rPr>
              <w:t>*</w:t>
            </w:r>
            <w:r w:rsidR="00270DA4">
              <w:rPr>
                <w:rFonts w:ascii="Arial" w:hAnsi="Arial"/>
              </w:rPr>
              <w:t>+</w:t>
            </w:r>
            <w:r w:rsidRPr="00403985">
              <w:rPr>
                <w:rFonts w:ascii="Arial" w:hAnsi="Arial"/>
              </w:rPr>
              <w:t>Class of +securities t</w:t>
            </w:r>
            <w:r>
              <w:rPr>
                <w:rFonts w:ascii="Arial" w:hAnsi="Arial"/>
              </w:rPr>
              <w:t xml:space="preserve">o be offered under the </w:t>
            </w:r>
            <w:r w:rsidR="008A210C">
              <w:rPr>
                <w:rFonts w:ascii="Arial" w:hAnsi="Arial"/>
              </w:rPr>
              <w:t>+</w:t>
            </w:r>
            <w:r w:rsidRPr="00DC45F5">
              <w:rPr>
                <w:rFonts w:ascii="Arial" w:hAnsi="Arial"/>
              </w:rPr>
              <w:t xml:space="preserve">disclosure document or +PDS </w:t>
            </w:r>
            <w:r>
              <w:rPr>
                <w:rFonts w:ascii="Arial" w:hAnsi="Arial"/>
              </w:rPr>
              <w:t xml:space="preserve">(please enter both the </w:t>
            </w:r>
            <w:r w:rsidRPr="009D4C4B">
              <w:rPr>
                <w:rFonts w:ascii="Arial" w:hAnsi="Arial"/>
              </w:rPr>
              <w:t>ASX security code &amp; description</w:t>
            </w:r>
            <w:r>
              <w:rPr>
                <w:rFonts w:ascii="Arial" w:hAnsi="Arial"/>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F47C80E" w14:textId="77777777" w:rsidR="004D4956" w:rsidRPr="0055550F" w:rsidRDefault="004D4956" w:rsidP="00625795">
            <w:pPr>
              <w:pStyle w:val="Boxtext"/>
              <w:rPr>
                <w:rFonts w:ascii="Arial" w:hAnsi="Arial" w:cs="Arial"/>
              </w:rPr>
            </w:pPr>
          </w:p>
        </w:tc>
      </w:tr>
      <w:tr w:rsidR="004D4956" w:rsidRPr="0055550F" w14:paraId="4D8A1938"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E322066" w14:textId="428F120B" w:rsidR="004D4956" w:rsidRDefault="00D61DB5" w:rsidP="00625795">
            <w:pPr>
              <w:pStyle w:val="Boxtext"/>
              <w:rPr>
                <w:rFonts w:ascii="Arial" w:hAnsi="Arial" w:cs="Arial"/>
              </w:rPr>
            </w:pPr>
            <w:r>
              <w:rPr>
                <w:rFonts w:ascii="Arial" w:hAnsi="Arial" w:cs="Arial"/>
              </w:rPr>
              <w:t>5</w:t>
            </w:r>
            <w:r w:rsidR="004D4956" w:rsidRPr="0055550F">
              <w:rPr>
                <w:rFonts w:ascii="Arial" w:hAnsi="Arial" w:cs="Arial"/>
              </w:rPr>
              <w:t>B.</w:t>
            </w:r>
            <w:r w:rsidR="008A210C">
              <w:rPr>
                <w:rFonts w:ascii="Arial" w:hAnsi="Arial" w:cs="Arial"/>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0D68B9C" w14:textId="77777777" w:rsidR="004D4956" w:rsidRDefault="00BD513D" w:rsidP="00625795">
            <w:pPr>
              <w:pStyle w:val="Boxtext"/>
              <w:tabs>
                <w:tab w:val="clear" w:pos="851"/>
                <w:tab w:val="left" w:pos="0"/>
              </w:tabs>
              <w:ind w:left="-22"/>
              <w:rPr>
                <w:rFonts w:ascii="Arial" w:hAnsi="Arial"/>
              </w:rPr>
            </w:pPr>
            <w:r>
              <w:rPr>
                <w:rFonts w:ascii="Arial" w:hAnsi="Arial"/>
              </w:rPr>
              <w:t>*</w:t>
            </w:r>
            <w:r w:rsidR="008A210C">
              <w:rPr>
                <w:rFonts w:ascii="Arial" w:hAnsi="Arial"/>
              </w:rPr>
              <w:t>The</w:t>
            </w:r>
            <w:r w:rsidR="004D4956">
              <w:rPr>
                <w:rFonts w:ascii="Arial" w:hAnsi="Arial"/>
              </w:rPr>
              <w:t xml:space="preserve"> n</w:t>
            </w:r>
            <w:r w:rsidR="004D4956" w:rsidRPr="00A2351E">
              <w:rPr>
                <w:rFonts w:ascii="Arial" w:hAnsi="Arial"/>
              </w:rPr>
              <w:t xml:space="preserve">umber of +securities </w:t>
            </w:r>
            <w:r w:rsidR="008A210C">
              <w:rPr>
                <w:rFonts w:ascii="Arial" w:hAnsi="Arial"/>
              </w:rPr>
              <w:t>to be offered under the +</w:t>
            </w:r>
            <w:r w:rsidR="008A210C" w:rsidRPr="006C0FF5">
              <w:rPr>
                <w:rFonts w:ascii="Arial" w:hAnsi="Arial"/>
              </w:rPr>
              <w:t>disclosure document or +PDS</w:t>
            </w:r>
          </w:p>
          <w:p w14:paraId="0411BDBA" w14:textId="20CBECD6" w:rsidR="00BB02C4" w:rsidRPr="009D4C4B" w:rsidRDefault="00BB02C4" w:rsidP="00625795">
            <w:pPr>
              <w:pStyle w:val="Boxtext"/>
              <w:tabs>
                <w:tab w:val="clear" w:pos="851"/>
                <w:tab w:val="left" w:pos="0"/>
              </w:tabs>
              <w:ind w:left="-22"/>
              <w:rPr>
                <w:rFonts w:ascii="Arial" w:hAnsi="Arial"/>
              </w:rPr>
            </w:pPr>
            <w:r w:rsidRPr="00BB02C4">
              <w:rPr>
                <w:rFonts w:ascii="Arial" w:hAnsi="Arial" w:cs="Arial"/>
                <w:i/>
                <w:sz w:val="16"/>
                <w:szCs w:val="16"/>
              </w:rPr>
              <w:t>If the number of securities proposed to be issued is based on a formula linked to a variable (for example, VWAP or an exchange rate or interest rate), include the number of securities based on the variable as at the date the Appendix 3B is lodged with ASX and add a note in the “Any other information the entity wishes to provide about the proposed offer” field at the end of this form making it clear that this number is based on the variable as at the date of the Appendix 3B and that it may change.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7A845CA" w14:textId="35AFBD03" w:rsidR="004D4956" w:rsidRPr="0055550F" w:rsidRDefault="004D4956" w:rsidP="00625795">
            <w:pPr>
              <w:pStyle w:val="Boxtext"/>
              <w:rPr>
                <w:rFonts w:ascii="Arial" w:hAnsi="Arial" w:cs="Arial"/>
              </w:rPr>
            </w:pPr>
          </w:p>
        </w:tc>
      </w:tr>
      <w:tr w:rsidR="004D4956" w:rsidRPr="0055550F" w14:paraId="104A55F4"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5F65415" w14:textId="187D09D1" w:rsidR="004D4956" w:rsidRDefault="00D61DB5" w:rsidP="00625795">
            <w:pPr>
              <w:pStyle w:val="Boxtext"/>
              <w:rPr>
                <w:rFonts w:ascii="Arial" w:hAnsi="Arial" w:cs="Arial"/>
              </w:rPr>
            </w:pPr>
            <w:r>
              <w:rPr>
                <w:rFonts w:ascii="Arial" w:hAnsi="Arial" w:cs="Arial"/>
              </w:rPr>
              <w:t>5</w:t>
            </w:r>
            <w:r w:rsidR="004D4956">
              <w:rPr>
                <w:rFonts w:ascii="Arial" w:hAnsi="Arial" w:cs="Arial"/>
              </w:rPr>
              <w:t>B.</w:t>
            </w:r>
            <w:r w:rsidR="008A210C">
              <w:rPr>
                <w:rFonts w:ascii="Arial" w:hAnsi="Arial" w:cs="Arial"/>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6048232" w14:textId="0D2A0C64" w:rsidR="004D4956" w:rsidRDefault="00BD513D" w:rsidP="00625795">
            <w:pPr>
              <w:pStyle w:val="Boxtext"/>
              <w:rPr>
                <w:rFonts w:ascii="Arial" w:hAnsi="Arial"/>
              </w:rPr>
            </w:pPr>
            <w:r>
              <w:rPr>
                <w:rFonts w:ascii="Arial" w:hAnsi="Arial"/>
              </w:rPr>
              <w:t>*</w:t>
            </w:r>
            <w:r w:rsidR="004D4956">
              <w:rPr>
                <w:rFonts w:ascii="Arial" w:hAnsi="Arial"/>
              </w:rPr>
              <w:t>Will the offer be conditional on applications for a minimum number of +securities being received or a minimum amount being raised (i.e. a minimum subscription condition)?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6038677" w14:textId="77777777" w:rsidR="004D4956" w:rsidRPr="0055550F" w:rsidRDefault="004D4956" w:rsidP="00625795">
            <w:pPr>
              <w:pStyle w:val="Boxtext"/>
              <w:rPr>
                <w:rFonts w:ascii="Arial" w:hAnsi="Arial" w:cs="Arial"/>
              </w:rPr>
            </w:pPr>
            <w:r>
              <w:rPr>
                <w:rFonts w:ascii="Arial" w:hAnsi="Arial" w:cs="Arial"/>
              </w:rPr>
              <w:t>Yes or No</w:t>
            </w:r>
          </w:p>
        </w:tc>
      </w:tr>
      <w:tr w:rsidR="004D4956" w:rsidRPr="0055550F" w14:paraId="04D68290"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ED03980" w14:textId="7931BF80" w:rsidR="004D4956" w:rsidRDefault="00D61DB5" w:rsidP="00625795">
            <w:pPr>
              <w:pStyle w:val="Boxtext"/>
              <w:rPr>
                <w:rFonts w:ascii="Arial" w:hAnsi="Arial" w:cs="Arial"/>
              </w:rPr>
            </w:pPr>
            <w:r>
              <w:rPr>
                <w:rFonts w:ascii="Arial" w:hAnsi="Arial" w:cs="Arial"/>
              </w:rPr>
              <w:t>5</w:t>
            </w:r>
            <w:r w:rsidR="004D4956">
              <w:rPr>
                <w:rFonts w:ascii="Arial" w:hAnsi="Arial" w:cs="Arial"/>
              </w:rPr>
              <w:t>B.</w:t>
            </w:r>
            <w:r w:rsidR="008A210C">
              <w:rPr>
                <w:rFonts w:ascii="Arial" w:hAnsi="Arial" w:cs="Arial"/>
              </w:rPr>
              <w:t>3</w:t>
            </w:r>
            <w:r w:rsidR="004D4956">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53A9E64" w14:textId="4C6F1527" w:rsidR="004D4956" w:rsidRPr="00403985" w:rsidRDefault="00BD513D" w:rsidP="00625795">
            <w:pPr>
              <w:pStyle w:val="Boxtext"/>
              <w:tabs>
                <w:tab w:val="clear" w:pos="851"/>
                <w:tab w:val="left" w:pos="0"/>
              </w:tabs>
              <w:ind w:left="-22"/>
              <w:rPr>
                <w:rFonts w:ascii="Arial" w:hAnsi="Arial"/>
              </w:rPr>
            </w:pPr>
            <w:r>
              <w:rPr>
                <w:rFonts w:ascii="Arial" w:hAnsi="Arial"/>
              </w:rPr>
              <w:t>*</w:t>
            </w:r>
            <w:r w:rsidR="004D4956">
              <w:rPr>
                <w:rFonts w:ascii="Arial" w:hAnsi="Arial"/>
              </w:rPr>
              <w:t>Describe the minimum subscription condition</w:t>
            </w:r>
          </w:p>
          <w:p w14:paraId="14DB59B1" w14:textId="03E28D22" w:rsidR="004D4956" w:rsidRDefault="004D4956" w:rsidP="00625795">
            <w:pPr>
              <w:pStyle w:val="Boxtext"/>
              <w:rPr>
                <w:rFonts w:ascii="Arial" w:hAnsi="Arial"/>
              </w:rPr>
            </w:pPr>
            <w:r>
              <w:rPr>
                <w:rFonts w:ascii="Arial" w:hAnsi="Arial" w:cs="Arial"/>
                <w:i/>
                <w:sz w:val="16"/>
                <w:szCs w:val="16"/>
              </w:rPr>
              <w:t>Answer this question if your response to Q</w:t>
            </w:r>
            <w:r w:rsidR="00D61DB5">
              <w:rPr>
                <w:rFonts w:ascii="Arial" w:hAnsi="Arial" w:cs="Arial"/>
                <w:i/>
                <w:sz w:val="16"/>
                <w:szCs w:val="16"/>
              </w:rPr>
              <w:t>5</w:t>
            </w:r>
            <w:r>
              <w:rPr>
                <w:rFonts w:ascii="Arial" w:hAnsi="Arial" w:cs="Arial"/>
                <w:i/>
                <w:sz w:val="16"/>
                <w:szCs w:val="16"/>
              </w:rPr>
              <w:t>B.</w:t>
            </w:r>
            <w:r w:rsidR="008A210C">
              <w:rPr>
                <w:rFonts w:ascii="Arial" w:hAnsi="Arial" w:cs="Arial"/>
                <w:i/>
                <w:sz w:val="16"/>
                <w:szCs w:val="16"/>
              </w:rPr>
              <w:t>3</w:t>
            </w:r>
            <w:r>
              <w:rPr>
                <w:rFonts w:ascii="Arial" w:hAnsi="Arial" w:cs="Arial"/>
                <w:i/>
                <w:sz w:val="16"/>
                <w:szCs w:val="16"/>
              </w:rPr>
              <w:t xml:space="preserve">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E0C9C57" w14:textId="77777777" w:rsidR="004D4956" w:rsidRPr="0055550F" w:rsidRDefault="004D4956" w:rsidP="00625795">
            <w:pPr>
              <w:pStyle w:val="Boxtext"/>
              <w:rPr>
                <w:rFonts w:ascii="Arial" w:hAnsi="Arial" w:cs="Arial"/>
              </w:rPr>
            </w:pPr>
          </w:p>
        </w:tc>
      </w:tr>
      <w:tr w:rsidR="00D61DB5" w:rsidRPr="0055550F" w14:paraId="03E5A8C6"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717ABF0" w14:textId="546D4CF0" w:rsidR="00D61DB5" w:rsidRDefault="00D61DB5" w:rsidP="00625795">
            <w:pPr>
              <w:pStyle w:val="Boxtext"/>
              <w:rPr>
                <w:rFonts w:ascii="Arial" w:hAnsi="Arial" w:cs="Arial"/>
              </w:rPr>
            </w:pPr>
            <w:r>
              <w:rPr>
                <w:rFonts w:ascii="Arial" w:hAnsi="Arial" w:cs="Arial"/>
              </w:rPr>
              <w:t>5B.4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22BDFFF" w14:textId="6E6AFD77" w:rsidR="00D61DB5" w:rsidRDefault="00BD513D" w:rsidP="00625795">
            <w:pPr>
              <w:pStyle w:val="Boxtext"/>
              <w:rPr>
                <w:rFonts w:ascii="Arial" w:hAnsi="Arial"/>
              </w:rPr>
            </w:pPr>
            <w:r>
              <w:rPr>
                <w:rFonts w:ascii="Arial" w:hAnsi="Arial"/>
              </w:rPr>
              <w:t>*</w:t>
            </w:r>
            <w:r w:rsidR="00D61DB5">
              <w:rPr>
                <w:rFonts w:ascii="Arial" w:hAnsi="Arial"/>
              </w:rPr>
              <w:t>Will the entity be entitled to accept over-subscriptions?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83CE9E3" w14:textId="64BA861A" w:rsidR="00D61DB5" w:rsidRDefault="00D61DB5" w:rsidP="00625795">
            <w:pPr>
              <w:pStyle w:val="Boxtext"/>
              <w:rPr>
                <w:rFonts w:ascii="Arial" w:hAnsi="Arial" w:cs="Arial"/>
              </w:rPr>
            </w:pPr>
            <w:r>
              <w:rPr>
                <w:rFonts w:ascii="Arial" w:hAnsi="Arial" w:cs="Arial"/>
              </w:rPr>
              <w:t>Yes or No</w:t>
            </w:r>
          </w:p>
        </w:tc>
      </w:tr>
      <w:tr w:rsidR="00D61DB5" w:rsidRPr="0055550F" w14:paraId="4C4B0F88"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561AEB5" w14:textId="0DEF9889" w:rsidR="00D61DB5" w:rsidRDefault="00D61DB5" w:rsidP="00625795">
            <w:pPr>
              <w:pStyle w:val="Boxtext"/>
              <w:rPr>
                <w:rFonts w:ascii="Arial" w:hAnsi="Arial" w:cs="Arial"/>
              </w:rPr>
            </w:pPr>
            <w:r>
              <w:rPr>
                <w:rFonts w:ascii="Arial" w:hAnsi="Arial" w:cs="Arial"/>
              </w:rPr>
              <w:t>5B.4a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308381C" w14:textId="7BAFED07" w:rsidR="00D61DB5" w:rsidRPr="00403985" w:rsidRDefault="00BD513D" w:rsidP="00625795">
            <w:pPr>
              <w:pStyle w:val="Boxtext"/>
              <w:tabs>
                <w:tab w:val="clear" w:pos="851"/>
                <w:tab w:val="left" w:pos="0"/>
              </w:tabs>
              <w:ind w:left="-22"/>
              <w:rPr>
                <w:rFonts w:ascii="Arial" w:hAnsi="Arial"/>
              </w:rPr>
            </w:pPr>
            <w:r>
              <w:rPr>
                <w:rFonts w:ascii="Arial" w:hAnsi="Arial"/>
              </w:rPr>
              <w:t>*</w:t>
            </w:r>
            <w:r w:rsidR="00D61DB5">
              <w:rPr>
                <w:rFonts w:ascii="Arial" w:hAnsi="Arial"/>
              </w:rPr>
              <w:t>Provide details of the number or value of over-subscriptions that the entity may accept</w:t>
            </w:r>
          </w:p>
          <w:p w14:paraId="5F781298" w14:textId="043CBFEC" w:rsidR="00D61DB5" w:rsidRDefault="00D61DB5" w:rsidP="00625795">
            <w:pPr>
              <w:pStyle w:val="Boxtext"/>
              <w:rPr>
                <w:rFonts w:ascii="Arial" w:hAnsi="Arial"/>
              </w:rPr>
            </w:pPr>
            <w:r>
              <w:rPr>
                <w:rFonts w:ascii="Arial" w:hAnsi="Arial" w:cs="Arial"/>
                <w:i/>
                <w:sz w:val="16"/>
                <w:szCs w:val="16"/>
              </w:rPr>
              <w:t>Answer this question if your response to Q5B.4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C6E3DF1" w14:textId="77777777" w:rsidR="00D61DB5" w:rsidRDefault="00D61DB5" w:rsidP="00625795">
            <w:pPr>
              <w:pStyle w:val="Boxtext"/>
              <w:rPr>
                <w:rFonts w:ascii="Arial" w:hAnsi="Arial" w:cs="Arial"/>
              </w:rPr>
            </w:pPr>
          </w:p>
        </w:tc>
      </w:tr>
      <w:tr w:rsidR="004D4956" w:rsidRPr="0055550F" w14:paraId="3B7CD96A"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5FDA08A" w14:textId="27AE777F" w:rsidR="004D4956" w:rsidRDefault="00D61DB5" w:rsidP="00625795">
            <w:pPr>
              <w:pStyle w:val="Boxtext"/>
              <w:rPr>
                <w:rFonts w:ascii="Arial" w:hAnsi="Arial" w:cs="Arial"/>
              </w:rPr>
            </w:pPr>
            <w:r>
              <w:rPr>
                <w:rFonts w:ascii="Arial" w:hAnsi="Arial" w:cs="Arial"/>
              </w:rPr>
              <w:t>5</w:t>
            </w:r>
            <w:r w:rsidR="004D4956" w:rsidRPr="0055550F">
              <w:rPr>
                <w:rFonts w:ascii="Arial" w:hAnsi="Arial" w:cs="Arial"/>
              </w:rPr>
              <w:t>B.</w:t>
            </w:r>
            <w:r>
              <w:rPr>
                <w:rFonts w:ascii="Arial" w:hAnsi="Arial" w:cs="Arial"/>
              </w:rPr>
              <w:t>5</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E04BA8D" w14:textId="0DB74011" w:rsidR="004D4956" w:rsidRPr="009D4C4B" w:rsidRDefault="00BD513D" w:rsidP="00625795">
            <w:pPr>
              <w:pStyle w:val="Boxtext"/>
              <w:rPr>
                <w:rFonts w:ascii="Arial" w:hAnsi="Arial"/>
              </w:rPr>
            </w:pPr>
            <w:r>
              <w:rPr>
                <w:rFonts w:ascii="Arial" w:hAnsi="Arial"/>
              </w:rPr>
              <w:t>*</w:t>
            </w:r>
            <w:r w:rsidR="004D4956">
              <w:rPr>
                <w:rFonts w:ascii="Arial" w:hAnsi="Arial"/>
              </w:rPr>
              <w:t xml:space="preserve">Will individual </w:t>
            </w:r>
            <w:r w:rsidR="008A210C">
              <w:rPr>
                <w:rFonts w:ascii="Arial" w:hAnsi="Arial"/>
              </w:rPr>
              <w:t xml:space="preserve">investors </w:t>
            </w:r>
            <w:r w:rsidR="004D4956">
              <w:rPr>
                <w:rFonts w:ascii="Arial" w:hAnsi="Arial"/>
              </w:rPr>
              <w:t xml:space="preserve">be required to accept the offer for a minimum number or value of </w:t>
            </w:r>
            <w:r w:rsidR="004D4956" w:rsidRPr="00A2351E">
              <w:rPr>
                <w:rFonts w:ascii="Arial" w:hAnsi="Arial"/>
              </w:rPr>
              <w:t xml:space="preserve">+securities </w:t>
            </w:r>
            <w:r w:rsidR="004D4956">
              <w:rPr>
                <w:rFonts w:ascii="Arial" w:hAnsi="Arial"/>
              </w:rPr>
              <w:t>(i.e. a minimum acceptance condition)?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675AD0F" w14:textId="77777777" w:rsidR="004D4956" w:rsidRPr="0055550F" w:rsidRDefault="004D4956" w:rsidP="00625795">
            <w:pPr>
              <w:pStyle w:val="Boxtext"/>
              <w:rPr>
                <w:rFonts w:ascii="Arial" w:hAnsi="Arial" w:cs="Arial"/>
              </w:rPr>
            </w:pPr>
            <w:r>
              <w:rPr>
                <w:rFonts w:ascii="Arial" w:hAnsi="Arial" w:cs="Arial"/>
              </w:rPr>
              <w:t>Yes or No</w:t>
            </w:r>
          </w:p>
        </w:tc>
      </w:tr>
      <w:tr w:rsidR="004D4956" w:rsidRPr="0055550F" w14:paraId="45A3D693"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FAD7D7E" w14:textId="742C2F87" w:rsidR="004D4956" w:rsidRDefault="00D61DB5" w:rsidP="00625795">
            <w:pPr>
              <w:pStyle w:val="Boxtext"/>
              <w:rPr>
                <w:rFonts w:ascii="Arial" w:hAnsi="Arial" w:cs="Arial"/>
              </w:rPr>
            </w:pPr>
            <w:r>
              <w:rPr>
                <w:rFonts w:ascii="Arial" w:hAnsi="Arial" w:cs="Arial"/>
              </w:rPr>
              <w:t>5</w:t>
            </w:r>
            <w:r w:rsidR="008A210C">
              <w:rPr>
                <w:rFonts w:ascii="Arial" w:hAnsi="Arial" w:cs="Arial"/>
              </w:rPr>
              <w:t>B.</w:t>
            </w:r>
            <w:r>
              <w:rPr>
                <w:rFonts w:ascii="Arial" w:hAnsi="Arial" w:cs="Arial"/>
              </w:rPr>
              <w:t>5</w:t>
            </w:r>
            <w:r w:rsidR="004D4956">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DB41746" w14:textId="1ABF5543" w:rsidR="004D4956" w:rsidRPr="00403985" w:rsidRDefault="00BD513D" w:rsidP="00625795">
            <w:pPr>
              <w:pStyle w:val="Boxtext"/>
              <w:tabs>
                <w:tab w:val="clear" w:pos="851"/>
                <w:tab w:val="left" w:pos="0"/>
              </w:tabs>
              <w:ind w:left="-22"/>
              <w:rPr>
                <w:rFonts w:ascii="Arial" w:hAnsi="Arial"/>
              </w:rPr>
            </w:pPr>
            <w:r>
              <w:rPr>
                <w:rFonts w:ascii="Arial" w:hAnsi="Arial"/>
              </w:rPr>
              <w:t>*</w:t>
            </w:r>
            <w:r w:rsidR="004D4956">
              <w:rPr>
                <w:rFonts w:ascii="Arial" w:hAnsi="Arial"/>
              </w:rPr>
              <w:t>Describe the minimum acceptance condition</w:t>
            </w:r>
          </w:p>
          <w:p w14:paraId="00EDC3BB" w14:textId="4D28A7DE" w:rsidR="004D4956" w:rsidRDefault="004D4956" w:rsidP="00625795">
            <w:pPr>
              <w:pStyle w:val="Boxtext"/>
              <w:rPr>
                <w:rFonts w:ascii="Arial" w:hAnsi="Arial"/>
              </w:rPr>
            </w:pPr>
            <w:r>
              <w:rPr>
                <w:rFonts w:ascii="Arial" w:hAnsi="Arial" w:cs="Arial"/>
                <w:i/>
                <w:sz w:val="16"/>
                <w:szCs w:val="16"/>
              </w:rPr>
              <w:t>Answer this qu</w:t>
            </w:r>
            <w:r w:rsidR="00DC45F5">
              <w:rPr>
                <w:rFonts w:ascii="Arial" w:hAnsi="Arial" w:cs="Arial"/>
                <w:i/>
                <w:sz w:val="16"/>
                <w:szCs w:val="16"/>
              </w:rPr>
              <w:t>estion if your response to Q5</w:t>
            </w:r>
            <w:r w:rsidR="008A210C">
              <w:rPr>
                <w:rFonts w:ascii="Arial" w:hAnsi="Arial" w:cs="Arial"/>
                <w:i/>
                <w:sz w:val="16"/>
                <w:szCs w:val="16"/>
              </w:rPr>
              <w:t>B.</w:t>
            </w:r>
            <w:r w:rsidR="00DC45F5">
              <w:rPr>
                <w:rFonts w:ascii="Arial" w:hAnsi="Arial" w:cs="Arial"/>
                <w:i/>
                <w:sz w:val="16"/>
                <w:szCs w:val="16"/>
              </w:rPr>
              <w:t>5</w:t>
            </w:r>
            <w:r>
              <w:rPr>
                <w:rFonts w:ascii="Arial" w:hAnsi="Arial" w:cs="Arial"/>
                <w:i/>
                <w:sz w:val="16"/>
                <w:szCs w:val="16"/>
              </w:rPr>
              <w:t xml:space="preserve">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C7A949B" w14:textId="77777777" w:rsidR="004D4956" w:rsidRPr="0055550F" w:rsidRDefault="004D4956" w:rsidP="00625795">
            <w:pPr>
              <w:pStyle w:val="Boxtext"/>
              <w:rPr>
                <w:rFonts w:ascii="Arial" w:hAnsi="Arial" w:cs="Arial"/>
              </w:rPr>
            </w:pPr>
          </w:p>
        </w:tc>
      </w:tr>
      <w:tr w:rsidR="004D4956" w:rsidRPr="0055550F" w14:paraId="7C3953FE"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96BA9A8" w14:textId="55C6B290" w:rsidR="004D4956" w:rsidRDefault="00D61DB5" w:rsidP="00625795">
            <w:pPr>
              <w:pStyle w:val="Boxtext"/>
              <w:rPr>
                <w:rFonts w:ascii="Arial" w:hAnsi="Arial" w:cs="Arial"/>
              </w:rPr>
            </w:pPr>
            <w:r>
              <w:rPr>
                <w:rFonts w:ascii="Arial" w:hAnsi="Arial" w:cs="Arial"/>
              </w:rPr>
              <w:lastRenderedPageBreak/>
              <w:t>5</w:t>
            </w:r>
            <w:r w:rsidR="004D4956" w:rsidRPr="0055550F">
              <w:rPr>
                <w:rFonts w:ascii="Arial" w:hAnsi="Arial" w:cs="Arial"/>
              </w:rPr>
              <w:t>B.</w:t>
            </w:r>
            <w:r>
              <w:rPr>
                <w:rFonts w:ascii="Arial" w:hAnsi="Arial" w:cs="Arial"/>
              </w:rPr>
              <w:t>6</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2586D37" w14:textId="19576B26" w:rsidR="004D4956" w:rsidRPr="009D4C4B" w:rsidRDefault="00BD513D" w:rsidP="00625795">
            <w:pPr>
              <w:pStyle w:val="Boxtext"/>
              <w:rPr>
                <w:rFonts w:ascii="Arial" w:hAnsi="Arial"/>
              </w:rPr>
            </w:pPr>
            <w:r>
              <w:rPr>
                <w:rFonts w:ascii="Arial" w:hAnsi="Arial"/>
              </w:rPr>
              <w:t>*</w:t>
            </w:r>
            <w:r w:rsidR="004D4956">
              <w:rPr>
                <w:rFonts w:ascii="Arial" w:hAnsi="Arial"/>
              </w:rPr>
              <w:t xml:space="preserve">Will individual </w:t>
            </w:r>
            <w:r w:rsidR="008A210C">
              <w:rPr>
                <w:rFonts w:ascii="Arial" w:hAnsi="Arial"/>
              </w:rPr>
              <w:t>investors</w:t>
            </w:r>
            <w:r w:rsidR="004D4956">
              <w:rPr>
                <w:rFonts w:ascii="Arial" w:hAnsi="Arial"/>
              </w:rPr>
              <w:t xml:space="preserve"> be limited to accepting the offer for a maximum number or value of </w:t>
            </w:r>
            <w:r w:rsidR="004D4956" w:rsidRPr="00A2351E">
              <w:rPr>
                <w:rFonts w:ascii="Arial" w:hAnsi="Arial"/>
              </w:rPr>
              <w:t xml:space="preserve">+securities </w:t>
            </w:r>
            <w:r w:rsidR="004D4956">
              <w:rPr>
                <w:rFonts w:ascii="Arial" w:hAnsi="Arial"/>
              </w:rPr>
              <w:t>(i.e. a maximum acceptance condition)?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562D95B" w14:textId="77777777" w:rsidR="004D4956" w:rsidRPr="0055550F" w:rsidRDefault="004D4956" w:rsidP="00625795">
            <w:pPr>
              <w:pStyle w:val="Boxtext"/>
              <w:rPr>
                <w:rFonts w:ascii="Arial" w:hAnsi="Arial" w:cs="Arial"/>
              </w:rPr>
            </w:pPr>
            <w:r>
              <w:rPr>
                <w:rFonts w:ascii="Arial" w:hAnsi="Arial" w:cs="Arial"/>
              </w:rPr>
              <w:t>Yes or No</w:t>
            </w:r>
          </w:p>
        </w:tc>
      </w:tr>
      <w:tr w:rsidR="004D4956" w:rsidRPr="0055550F" w14:paraId="78ADA0B8"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E58329B" w14:textId="6C7B76E6" w:rsidR="004D4956" w:rsidRDefault="006A3055" w:rsidP="00625795">
            <w:pPr>
              <w:pStyle w:val="Boxtext"/>
              <w:rPr>
                <w:rFonts w:ascii="Arial" w:hAnsi="Arial" w:cs="Arial"/>
              </w:rPr>
            </w:pPr>
            <w:r>
              <w:rPr>
                <w:rFonts w:ascii="Arial" w:hAnsi="Arial" w:cs="Arial"/>
              </w:rPr>
              <w:t>5</w:t>
            </w:r>
            <w:r w:rsidR="008A210C">
              <w:rPr>
                <w:rFonts w:ascii="Arial" w:hAnsi="Arial" w:cs="Arial"/>
              </w:rPr>
              <w:t>B.</w:t>
            </w:r>
            <w:r>
              <w:rPr>
                <w:rFonts w:ascii="Arial" w:hAnsi="Arial" w:cs="Arial"/>
              </w:rPr>
              <w:t>6</w:t>
            </w:r>
            <w:r w:rsidR="004D4956">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89A3D8C" w14:textId="790FBB03" w:rsidR="004D4956" w:rsidRPr="00403985" w:rsidRDefault="00BD513D" w:rsidP="00625795">
            <w:pPr>
              <w:pStyle w:val="Boxtext"/>
              <w:tabs>
                <w:tab w:val="clear" w:pos="851"/>
                <w:tab w:val="left" w:pos="0"/>
              </w:tabs>
              <w:ind w:left="-22"/>
              <w:rPr>
                <w:rFonts w:ascii="Arial" w:hAnsi="Arial"/>
              </w:rPr>
            </w:pPr>
            <w:r>
              <w:rPr>
                <w:rFonts w:ascii="Arial" w:hAnsi="Arial"/>
              </w:rPr>
              <w:t>*</w:t>
            </w:r>
            <w:r w:rsidR="004D4956">
              <w:rPr>
                <w:rFonts w:ascii="Arial" w:hAnsi="Arial"/>
              </w:rPr>
              <w:t>Describe the maximum acceptance condition</w:t>
            </w:r>
          </w:p>
          <w:p w14:paraId="30380A83" w14:textId="69E179EE" w:rsidR="004D4956" w:rsidRDefault="004D4956" w:rsidP="00625795">
            <w:pPr>
              <w:pStyle w:val="Boxtext"/>
              <w:rPr>
                <w:rFonts w:ascii="Arial" w:hAnsi="Arial"/>
              </w:rPr>
            </w:pPr>
            <w:r>
              <w:rPr>
                <w:rFonts w:ascii="Arial" w:hAnsi="Arial" w:cs="Arial"/>
                <w:i/>
                <w:sz w:val="16"/>
                <w:szCs w:val="16"/>
              </w:rPr>
              <w:t>Answer this qu</w:t>
            </w:r>
            <w:r w:rsidR="008A210C">
              <w:rPr>
                <w:rFonts w:ascii="Arial" w:hAnsi="Arial" w:cs="Arial"/>
                <w:i/>
                <w:sz w:val="16"/>
                <w:szCs w:val="16"/>
              </w:rPr>
              <w:t>estion if your response to Q</w:t>
            </w:r>
            <w:r w:rsidR="00DC45F5">
              <w:rPr>
                <w:rFonts w:ascii="Arial" w:hAnsi="Arial" w:cs="Arial"/>
                <w:i/>
                <w:sz w:val="16"/>
                <w:szCs w:val="16"/>
              </w:rPr>
              <w:t>5</w:t>
            </w:r>
            <w:r w:rsidR="008A210C">
              <w:rPr>
                <w:rFonts w:ascii="Arial" w:hAnsi="Arial" w:cs="Arial"/>
                <w:i/>
                <w:sz w:val="16"/>
                <w:szCs w:val="16"/>
              </w:rPr>
              <w:t>B.</w:t>
            </w:r>
            <w:r w:rsidR="00DC45F5">
              <w:rPr>
                <w:rFonts w:ascii="Arial" w:hAnsi="Arial" w:cs="Arial"/>
                <w:i/>
                <w:sz w:val="16"/>
                <w:szCs w:val="16"/>
              </w:rPr>
              <w:t>6</w:t>
            </w:r>
            <w:r>
              <w:rPr>
                <w:rFonts w:ascii="Arial" w:hAnsi="Arial" w:cs="Arial"/>
                <w:i/>
                <w:sz w:val="16"/>
                <w:szCs w:val="16"/>
              </w:rPr>
              <w:t xml:space="preserve">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0F81795" w14:textId="77777777" w:rsidR="004D4956" w:rsidRPr="0055550F" w:rsidRDefault="004D4956" w:rsidP="00625795">
            <w:pPr>
              <w:pStyle w:val="Boxtext"/>
              <w:rPr>
                <w:rFonts w:ascii="Arial" w:hAnsi="Arial" w:cs="Arial"/>
              </w:rPr>
            </w:pPr>
          </w:p>
        </w:tc>
      </w:tr>
      <w:tr w:rsidR="004D4956" w:rsidRPr="00AA7495" w14:paraId="768E0307"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7FB9AC5" w14:textId="58DAE300" w:rsidR="004D4956" w:rsidRDefault="006A3055" w:rsidP="00625795">
            <w:pPr>
              <w:pStyle w:val="Boxtext"/>
              <w:rPr>
                <w:rFonts w:ascii="Arial" w:hAnsi="Arial" w:cs="Arial"/>
              </w:rPr>
            </w:pPr>
            <w:r>
              <w:rPr>
                <w:rFonts w:ascii="Arial" w:hAnsi="Arial" w:cs="Arial"/>
              </w:rPr>
              <w:t>5</w:t>
            </w:r>
            <w:r w:rsidR="008A210C">
              <w:rPr>
                <w:rFonts w:ascii="Arial" w:hAnsi="Arial" w:cs="Arial"/>
              </w:rPr>
              <w:t>B.</w:t>
            </w:r>
            <w:r>
              <w:rPr>
                <w:rFonts w:ascii="Arial" w:hAnsi="Arial" w:cs="Arial"/>
              </w:rPr>
              <w:t>7</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A6D4F02" w14:textId="54F7682A" w:rsidR="004D4956" w:rsidRDefault="00BD513D" w:rsidP="00625795">
            <w:pPr>
              <w:pStyle w:val="Boxtext"/>
              <w:rPr>
                <w:rFonts w:ascii="Arial" w:hAnsi="Arial"/>
              </w:rPr>
            </w:pPr>
            <w:r>
              <w:rPr>
                <w:rFonts w:ascii="Arial" w:hAnsi="Arial"/>
              </w:rPr>
              <w:t>*</w:t>
            </w:r>
            <w:r w:rsidR="004D4956">
              <w:rPr>
                <w:rFonts w:ascii="Arial" w:hAnsi="Arial"/>
              </w:rPr>
              <w:t>Will</w:t>
            </w:r>
            <w:r w:rsidR="004D4956" w:rsidRPr="00AA7495">
              <w:rPr>
                <w:rFonts w:ascii="Arial" w:hAnsi="Arial"/>
              </w:rPr>
              <w:t xml:space="preserve"> a scale back be applied </w:t>
            </w:r>
            <w:r w:rsidR="004D4956">
              <w:rPr>
                <w:rFonts w:ascii="Arial" w:hAnsi="Arial"/>
              </w:rPr>
              <w:t>if the offer is over-subscribed</w:t>
            </w:r>
            <w:r w:rsidR="004D4956" w:rsidRPr="00AA7495">
              <w:rPr>
                <w:rFonts w:ascii="Arial" w:hAnsi="Arial"/>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E7CD897" w14:textId="77777777" w:rsidR="004D4956" w:rsidRPr="00AA7495" w:rsidRDefault="004D4956" w:rsidP="00625795">
            <w:pPr>
              <w:pStyle w:val="Boxtext"/>
              <w:rPr>
                <w:rFonts w:ascii="Arial" w:hAnsi="Arial"/>
              </w:rPr>
            </w:pPr>
            <w:r w:rsidRPr="00AA7495">
              <w:rPr>
                <w:rFonts w:ascii="Arial" w:hAnsi="Arial"/>
              </w:rPr>
              <w:t>Yes or No</w:t>
            </w:r>
          </w:p>
        </w:tc>
      </w:tr>
      <w:tr w:rsidR="004D4956" w:rsidRPr="0055550F" w14:paraId="2B115566"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1170C25" w14:textId="4112C280" w:rsidR="004D4956" w:rsidRDefault="006A3055" w:rsidP="00625795">
            <w:pPr>
              <w:pStyle w:val="Boxtext"/>
              <w:rPr>
                <w:rFonts w:ascii="Arial" w:hAnsi="Arial" w:cs="Arial"/>
              </w:rPr>
            </w:pPr>
            <w:r>
              <w:rPr>
                <w:rFonts w:ascii="Arial" w:hAnsi="Arial" w:cs="Arial"/>
              </w:rPr>
              <w:t>5</w:t>
            </w:r>
            <w:r w:rsidR="008A210C">
              <w:rPr>
                <w:rFonts w:ascii="Arial" w:hAnsi="Arial" w:cs="Arial"/>
              </w:rPr>
              <w:t>B.7</w:t>
            </w:r>
            <w:r w:rsidR="004D4956">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C39B0CC" w14:textId="4850990F" w:rsidR="004D4956" w:rsidRPr="00AA7495" w:rsidRDefault="00BD513D" w:rsidP="00625795">
            <w:pPr>
              <w:pStyle w:val="Boxtext"/>
              <w:rPr>
                <w:rFonts w:ascii="Arial" w:hAnsi="Arial"/>
              </w:rPr>
            </w:pPr>
            <w:r>
              <w:rPr>
                <w:rFonts w:ascii="Arial" w:hAnsi="Arial"/>
              </w:rPr>
              <w:t>*</w:t>
            </w:r>
            <w:r w:rsidR="004D4956">
              <w:rPr>
                <w:rFonts w:ascii="Arial" w:hAnsi="Arial"/>
              </w:rPr>
              <w:t xml:space="preserve">Describe </w:t>
            </w:r>
            <w:r w:rsidR="004D4956" w:rsidRPr="00AA7495">
              <w:rPr>
                <w:rFonts w:ascii="Arial" w:hAnsi="Arial"/>
              </w:rPr>
              <w:t xml:space="preserve">the scale back </w:t>
            </w:r>
            <w:r w:rsidR="004D4956">
              <w:rPr>
                <w:rFonts w:ascii="Arial" w:hAnsi="Arial"/>
              </w:rPr>
              <w:t>arrangements</w:t>
            </w:r>
          </w:p>
          <w:p w14:paraId="3C405548" w14:textId="66C468B8" w:rsidR="004D4956" w:rsidRDefault="004D4956" w:rsidP="00625795">
            <w:pPr>
              <w:pStyle w:val="Boxtext"/>
              <w:rPr>
                <w:rFonts w:ascii="Arial" w:hAnsi="Arial"/>
              </w:rPr>
            </w:pPr>
            <w:r w:rsidRPr="00AA7495">
              <w:rPr>
                <w:rFonts w:ascii="Arial" w:hAnsi="Arial" w:cs="Arial"/>
                <w:i/>
                <w:sz w:val="16"/>
                <w:szCs w:val="16"/>
              </w:rPr>
              <w:t>Answer this question if</w:t>
            </w:r>
            <w:r>
              <w:rPr>
                <w:rFonts w:ascii="Arial" w:hAnsi="Arial" w:cs="Arial"/>
                <w:i/>
                <w:sz w:val="16"/>
                <w:szCs w:val="16"/>
              </w:rPr>
              <w:t xml:space="preserve"> your</w:t>
            </w:r>
            <w:r w:rsidRPr="00AA7495">
              <w:rPr>
                <w:rFonts w:ascii="Arial" w:hAnsi="Arial" w:cs="Arial"/>
                <w:i/>
                <w:sz w:val="16"/>
                <w:szCs w:val="16"/>
              </w:rPr>
              <w:t xml:space="preserve"> response to Q</w:t>
            </w:r>
            <w:r w:rsidR="00DC45F5">
              <w:rPr>
                <w:rFonts w:ascii="Arial" w:hAnsi="Arial" w:cs="Arial"/>
                <w:i/>
                <w:sz w:val="16"/>
                <w:szCs w:val="16"/>
              </w:rPr>
              <w:t>5</w:t>
            </w:r>
            <w:r w:rsidRPr="00AA7495">
              <w:rPr>
                <w:rFonts w:ascii="Arial" w:hAnsi="Arial" w:cs="Arial"/>
                <w:i/>
                <w:sz w:val="16"/>
                <w:szCs w:val="16"/>
              </w:rPr>
              <w:t>B.</w:t>
            </w:r>
            <w:r w:rsidR="00DC45F5">
              <w:rPr>
                <w:rFonts w:ascii="Arial" w:hAnsi="Arial" w:cs="Arial"/>
                <w:i/>
                <w:sz w:val="16"/>
                <w:szCs w:val="16"/>
              </w:rPr>
              <w:t>7</w:t>
            </w:r>
            <w:r w:rsidRPr="00AA7495">
              <w:rPr>
                <w:rFonts w:ascii="Arial" w:hAnsi="Arial" w:cs="Arial"/>
                <w:i/>
                <w:sz w:val="16"/>
                <w:szCs w:val="16"/>
              </w:rPr>
              <w:t xml:space="preserve"> is </w:t>
            </w:r>
            <w:r>
              <w:rPr>
                <w:rFonts w:ascii="Arial" w:hAnsi="Arial" w:cs="Arial"/>
                <w:i/>
                <w:sz w:val="16"/>
                <w:szCs w:val="16"/>
              </w:rPr>
              <w:t>“</w:t>
            </w:r>
            <w:r w:rsidRPr="00AA7495">
              <w:rPr>
                <w:rFonts w:ascii="Arial" w:hAnsi="Arial" w:cs="Arial"/>
                <w:i/>
                <w:sz w:val="16"/>
                <w:szCs w:val="16"/>
              </w:rPr>
              <w:t>Yes</w:t>
            </w:r>
            <w:r>
              <w:rPr>
                <w:rFonts w:ascii="Arial" w:hAnsi="Arial"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B147676" w14:textId="77777777" w:rsidR="004D4956" w:rsidRPr="0055550F" w:rsidRDefault="004D4956" w:rsidP="00625795">
            <w:pPr>
              <w:pStyle w:val="Boxtext"/>
              <w:rPr>
                <w:rFonts w:ascii="Arial" w:hAnsi="Arial" w:cs="Arial"/>
              </w:rPr>
            </w:pPr>
          </w:p>
        </w:tc>
      </w:tr>
      <w:tr w:rsidR="004D4956" w:rsidRPr="00AA7495" w14:paraId="73A4972E"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305FD4D" w14:textId="25DF3559" w:rsidR="004D4956" w:rsidRDefault="006A3055" w:rsidP="00625795">
            <w:pPr>
              <w:pStyle w:val="Boxtext"/>
              <w:rPr>
                <w:rFonts w:ascii="Arial" w:hAnsi="Arial" w:cs="Arial"/>
              </w:rPr>
            </w:pPr>
            <w:r>
              <w:rPr>
                <w:rFonts w:ascii="Arial" w:hAnsi="Arial" w:cs="Arial"/>
              </w:rPr>
              <w:t>5</w:t>
            </w:r>
            <w:r w:rsidR="004D4956">
              <w:rPr>
                <w:rFonts w:ascii="Arial" w:hAnsi="Arial" w:cs="Arial"/>
              </w:rPr>
              <w:t>B.</w:t>
            </w:r>
            <w:r>
              <w:rPr>
                <w:rFonts w:ascii="Arial" w:hAnsi="Arial" w:cs="Arial"/>
              </w:rPr>
              <w:t>8</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7D3453F" w14:textId="2F2B34F6" w:rsidR="004D4956" w:rsidRDefault="00BD513D" w:rsidP="00625795">
            <w:pPr>
              <w:pStyle w:val="Boxtext"/>
              <w:rPr>
                <w:rFonts w:ascii="Arial" w:hAnsi="Arial"/>
              </w:rPr>
            </w:pPr>
            <w:r>
              <w:rPr>
                <w:rFonts w:ascii="Arial" w:hAnsi="Arial"/>
              </w:rPr>
              <w:t>*</w:t>
            </w:r>
            <w:r w:rsidR="004D4956">
              <w:rPr>
                <w:rFonts w:ascii="Arial" w:hAnsi="Arial"/>
              </w:rPr>
              <w:t>In what currency will the offer be made?</w:t>
            </w:r>
          </w:p>
          <w:p w14:paraId="6F14464B" w14:textId="77777777" w:rsidR="004D4956" w:rsidRDefault="004D4956" w:rsidP="00625795">
            <w:pPr>
              <w:spacing w:before="60" w:after="60"/>
            </w:pPr>
            <w:r w:rsidRPr="00531C75">
              <w:rPr>
                <w:rFonts w:cs="Arial"/>
                <w:i/>
                <w:sz w:val="16"/>
                <w:szCs w:val="16"/>
              </w:rPr>
              <w:t>For example</w:t>
            </w:r>
            <w:r>
              <w:rPr>
                <w:rFonts w:cs="Arial"/>
                <w:i/>
                <w:sz w:val="16"/>
                <w:szCs w:val="16"/>
              </w:rPr>
              <w:t>,</w:t>
            </w:r>
            <w:r w:rsidRPr="00531C75">
              <w:rPr>
                <w:rFonts w:cs="Arial"/>
                <w:i/>
                <w:sz w:val="16"/>
                <w:szCs w:val="16"/>
              </w:rPr>
              <w:t xml:space="preserve"> if the </w:t>
            </w:r>
            <w:r>
              <w:rPr>
                <w:rFonts w:cs="Arial"/>
                <w:i/>
                <w:sz w:val="16"/>
                <w:szCs w:val="16"/>
              </w:rPr>
              <w:t>consideration</w:t>
            </w:r>
            <w:r w:rsidRPr="00531C75">
              <w:rPr>
                <w:rFonts w:cs="Arial"/>
                <w:i/>
                <w:sz w:val="16"/>
                <w:szCs w:val="16"/>
              </w:rPr>
              <w:t xml:space="preserve"> </w:t>
            </w:r>
            <w:r>
              <w:rPr>
                <w:rFonts w:cs="Arial"/>
                <w:i/>
                <w:sz w:val="16"/>
                <w:szCs w:val="16"/>
              </w:rPr>
              <w:t xml:space="preserve">for the issue </w:t>
            </w:r>
            <w:r w:rsidRPr="00531C75">
              <w:rPr>
                <w:rFonts w:cs="Arial"/>
                <w:i/>
                <w:sz w:val="16"/>
                <w:szCs w:val="16"/>
              </w:rPr>
              <w:t xml:space="preserve">is </w:t>
            </w:r>
            <w:r>
              <w:rPr>
                <w:rFonts w:cs="Arial"/>
                <w:i/>
                <w:sz w:val="16"/>
                <w:szCs w:val="16"/>
              </w:rPr>
              <w:t>payable i</w:t>
            </w:r>
            <w:r w:rsidRPr="00531C75">
              <w:rPr>
                <w:rFonts w:cs="Arial"/>
                <w:i/>
                <w:sz w:val="16"/>
                <w:szCs w:val="16"/>
              </w:rPr>
              <w:t>n Australian Dollars</w:t>
            </w:r>
            <w:r>
              <w:rPr>
                <w:rFonts w:cs="Arial"/>
                <w:i/>
                <w:sz w:val="16"/>
                <w:szCs w:val="16"/>
              </w:rPr>
              <w:t>,</w:t>
            </w:r>
            <w:r w:rsidRPr="00531C75">
              <w:rPr>
                <w:rFonts w:cs="Arial"/>
                <w:i/>
                <w:sz w:val="16"/>
                <w:szCs w:val="16"/>
              </w:rPr>
              <w:t xml:space="preserve"> state AUD.</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7D9A53A" w14:textId="77777777" w:rsidR="004D4956" w:rsidRPr="00AA7495" w:rsidRDefault="004D4956" w:rsidP="00625795">
            <w:pPr>
              <w:pStyle w:val="Boxtext"/>
              <w:rPr>
                <w:rFonts w:ascii="Arial" w:hAnsi="Arial"/>
              </w:rPr>
            </w:pPr>
          </w:p>
        </w:tc>
      </w:tr>
      <w:tr w:rsidR="004D4956" w:rsidRPr="0055550F" w14:paraId="5F5D2B54"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C48BC52" w14:textId="30A1AE45" w:rsidR="004D4956" w:rsidRDefault="006A3055" w:rsidP="00625795">
            <w:pPr>
              <w:pStyle w:val="Boxtext"/>
              <w:rPr>
                <w:rFonts w:ascii="Arial" w:hAnsi="Arial" w:cs="Arial"/>
              </w:rPr>
            </w:pPr>
            <w:r>
              <w:rPr>
                <w:rFonts w:ascii="Arial" w:hAnsi="Arial" w:cs="Arial"/>
              </w:rPr>
              <w:t>5</w:t>
            </w:r>
            <w:r w:rsidR="004D4956">
              <w:rPr>
                <w:rFonts w:ascii="Arial" w:hAnsi="Arial" w:cs="Arial"/>
              </w:rPr>
              <w:t>B.</w:t>
            </w:r>
            <w:r>
              <w:rPr>
                <w:rFonts w:ascii="Arial" w:hAnsi="Arial" w:cs="Arial"/>
              </w:rPr>
              <w:t>9</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D6D4BF6" w14:textId="097751A0" w:rsidR="004D4956" w:rsidRDefault="00BD513D" w:rsidP="00625795">
            <w:pPr>
              <w:pStyle w:val="Boxtext"/>
              <w:rPr>
                <w:rFonts w:ascii="Arial" w:hAnsi="Arial"/>
              </w:rPr>
            </w:pPr>
            <w:r>
              <w:rPr>
                <w:rFonts w:ascii="Arial" w:hAnsi="Arial"/>
              </w:rPr>
              <w:t>*</w:t>
            </w:r>
            <w:r w:rsidR="004D4956">
              <w:rPr>
                <w:rFonts w:ascii="Arial" w:hAnsi="Arial"/>
              </w:rPr>
              <w:t>Has the offer price been determined?</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50802B8" w14:textId="77777777" w:rsidR="004D4956" w:rsidRPr="0055550F" w:rsidRDefault="004D4956" w:rsidP="00625795">
            <w:pPr>
              <w:pStyle w:val="Boxtext"/>
              <w:rPr>
                <w:rFonts w:ascii="Arial" w:hAnsi="Arial" w:cs="Arial"/>
              </w:rPr>
            </w:pPr>
            <w:r w:rsidRPr="00AA7495">
              <w:rPr>
                <w:rFonts w:ascii="Arial" w:hAnsi="Arial"/>
              </w:rPr>
              <w:t>Yes or No</w:t>
            </w:r>
          </w:p>
        </w:tc>
      </w:tr>
      <w:tr w:rsidR="004D4956" w:rsidRPr="0055550F" w14:paraId="51BD3CF5"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454113B" w14:textId="54B254E9" w:rsidR="004D4956" w:rsidRDefault="006A3055" w:rsidP="00625795">
            <w:pPr>
              <w:pStyle w:val="Boxtext"/>
              <w:rPr>
                <w:rFonts w:ascii="Arial" w:hAnsi="Arial" w:cs="Arial"/>
              </w:rPr>
            </w:pPr>
            <w:r>
              <w:rPr>
                <w:rFonts w:ascii="Arial" w:hAnsi="Arial" w:cs="Arial"/>
              </w:rPr>
              <w:t>5</w:t>
            </w:r>
            <w:r w:rsidR="004D4956">
              <w:rPr>
                <w:rFonts w:ascii="Arial" w:hAnsi="Arial" w:cs="Arial"/>
              </w:rPr>
              <w:t>B.</w:t>
            </w:r>
            <w:r>
              <w:rPr>
                <w:rFonts w:ascii="Arial" w:hAnsi="Arial" w:cs="Arial"/>
              </w:rPr>
              <w:t>9</w:t>
            </w:r>
            <w:r w:rsidR="004D4956">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825C47F" w14:textId="2DBDD72E" w:rsidR="004D4956" w:rsidRDefault="00BD513D" w:rsidP="00625795">
            <w:pPr>
              <w:pStyle w:val="Boxtext"/>
              <w:rPr>
                <w:rFonts w:ascii="Arial" w:hAnsi="Arial"/>
              </w:rPr>
            </w:pPr>
            <w:r>
              <w:rPr>
                <w:rFonts w:ascii="Arial" w:hAnsi="Arial"/>
              </w:rPr>
              <w:t>*</w:t>
            </w:r>
            <w:r w:rsidR="004D4956">
              <w:rPr>
                <w:rFonts w:ascii="Arial" w:hAnsi="Arial"/>
              </w:rPr>
              <w:t>What is the offer price per +security?</w:t>
            </w:r>
          </w:p>
          <w:p w14:paraId="5BF02197" w14:textId="184B9E50" w:rsidR="004D4956" w:rsidRDefault="004D4956" w:rsidP="00625795">
            <w:pPr>
              <w:pStyle w:val="Boxtext"/>
              <w:rPr>
                <w:rFonts w:ascii="Arial" w:hAnsi="Arial"/>
              </w:rPr>
            </w:pPr>
            <w:r w:rsidRPr="00AA7495">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sidR="0080393A">
              <w:rPr>
                <w:rFonts w:ascii="Arial" w:hAnsi="Arial" w:cs="Arial"/>
                <w:i/>
                <w:sz w:val="16"/>
                <w:szCs w:val="16"/>
              </w:rPr>
              <w:t>5</w:t>
            </w:r>
            <w:r w:rsidRPr="00AA7495">
              <w:rPr>
                <w:rFonts w:ascii="Arial" w:hAnsi="Arial" w:cs="Arial"/>
                <w:i/>
                <w:sz w:val="16"/>
                <w:szCs w:val="16"/>
              </w:rPr>
              <w:t>B.</w:t>
            </w:r>
            <w:r w:rsidR="006A3055">
              <w:rPr>
                <w:rFonts w:ascii="Arial" w:hAnsi="Arial" w:cs="Arial"/>
                <w:i/>
                <w:sz w:val="16"/>
                <w:szCs w:val="16"/>
              </w:rPr>
              <w:t>9</w:t>
            </w:r>
            <w:r w:rsidRPr="00AA7495">
              <w:rPr>
                <w:rFonts w:ascii="Arial" w:hAnsi="Arial" w:cs="Arial"/>
                <w:i/>
                <w:sz w:val="16"/>
                <w:szCs w:val="16"/>
              </w:rPr>
              <w:t xml:space="preserve"> is </w:t>
            </w:r>
            <w:r>
              <w:rPr>
                <w:rFonts w:ascii="Arial" w:hAnsi="Arial" w:cs="Arial"/>
                <w:i/>
                <w:sz w:val="16"/>
                <w:szCs w:val="16"/>
              </w:rPr>
              <w:t>“</w:t>
            </w:r>
            <w:r w:rsidRPr="00AA7495">
              <w:rPr>
                <w:rFonts w:ascii="Arial" w:hAnsi="Arial" w:cs="Arial"/>
                <w:i/>
                <w:sz w:val="16"/>
                <w:szCs w:val="16"/>
              </w:rPr>
              <w:t>Yes</w:t>
            </w:r>
            <w:r>
              <w:rPr>
                <w:rFonts w:ascii="Arial" w:hAnsi="Arial" w:cs="Arial"/>
                <w:i/>
                <w:sz w:val="16"/>
                <w:szCs w:val="16"/>
              </w:rPr>
              <w:t>” using the currency specified in your answer to Q</w:t>
            </w:r>
            <w:r w:rsidR="006A3055">
              <w:rPr>
                <w:rFonts w:ascii="Arial" w:hAnsi="Arial" w:cs="Arial"/>
                <w:i/>
                <w:sz w:val="16"/>
                <w:szCs w:val="16"/>
              </w:rPr>
              <w:t>5</w:t>
            </w:r>
            <w:r>
              <w:rPr>
                <w:rFonts w:ascii="Arial" w:hAnsi="Arial" w:cs="Arial"/>
                <w:i/>
                <w:sz w:val="16"/>
                <w:szCs w:val="16"/>
              </w:rPr>
              <w:t>B.</w:t>
            </w:r>
            <w:r w:rsidR="006A3055">
              <w:rPr>
                <w:rFonts w:ascii="Arial" w:hAnsi="Arial" w:cs="Arial"/>
                <w:i/>
                <w:sz w:val="16"/>
                <w:szCs w:val="16"/>
              </w:rPr>
              <w:t>8</w:t>
            </w:r>
            <w:r>
              <w:rPr>
                <w:rFonts w:ascii="Arial" w:hAnsi="Arial"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6457599" w14:textId="77777777" w:rsidR="004D4956" w:rsidRPr="0055550F" w:rsidRDefault="004D4956" w:rsidP="00625795">
            <w:pPr>
              <w:pStyle w:val="Boxtext"/>
              <w:rPr>
                <w:rFonts w:ascii="Arial" w:hAnsi="Arial" w:cs="Arial"/>
              </w:rPr>
            </w:pPr>
          </w:p>
        </w:tc>
      </w:tr>
      <w:tr w:rsidR="004D4956" w:rsidRPr="0055550F" w14:paraId="6B14342C" w14:textId="77777777" w:rsidTr="00B667B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3D85CB1" w14:textId="765455D1" w:rsidR="004D4956" w:rsidRDefault="006A3055" w:rsidP="00625795">
            <w:pPr>
              <w:pStyle w:val="Boxtext"/>
              <w:rPr>
                <w:rFonts w:ascii="Arial" w:hAnsi="Arial" w:cs="Arial"/>
              </w:rPr>
            </w:pPr>
            <w:r>
              <w:rPr>
                <w:rFonts w:ascii="Arial" w:hAnsi="Arial" w:cs="Arial"/>
              </w:rPr>
              <w:t>5</w:t>
            </w:r>
            <w:r w:rsidR="004D4956">
              <w:rPr>
                <w:rFonts w:ascii="Arial" w:hAnsi="Arial" w:cs="Arial"/>
              </w:rPr>
              <w:t>B.</w:t>
            </w:r>
            <w:r>
              <w:rPr>
                <w:rFonts w:ascii="Arial" w:hAnsi="Arial" w:cs="Arial"/>
              </w:rPr>
              <w:t>9</w:t>
            </w:r>
            <w:r w:rsidR="004D4956">
              <w:rPr>
                <w:rFonts w:ascii="Arial" w:hAnsi="Arial" w:cs="Arial"/>
              </w:rPr>
              <w:t>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E68DC65" w14:textId="671B1ABA" w:rsidR="004D4956" w:rsidRDefault="00BD513D" w:rsidP="00625795">
            <w:pPr>
              <w:pStyle w:val="Boxtext"/>
              <w:rPr>
                <w:rFonts w:ascii="Arial" w:hAnsi="Arial"/>
              </w:rPr>
            </w:pPr>
            <w:r>
              <w:rPr>
                <w:rFonts w:ascii="Arial" w:hAnsi="Arial"/>
              </w:rPr>
              <w:t>*</w:t>
            </w:r>
            <w:r w:rsidR="004D4956">
              <w:rPr>
                <w:rFonts w:ascii="Arial" w:hAnsi="Arial"/>
              </w:rPr>
              <w:t>How and when will the offer price be determined?</w:t>
            </w:r>
          </w:p>
          <w:p w14:paraId="17DC16B0" w14:textId="6A3C8137" w:rsidR="004D4956" w:rsidRDefault="004D4956" w:rsidP="00625795">
            <w:pPr>
              <w:pStyle w:val="Boxtext"/>
              <w:rPr>
                <w:rFonts w:ascii="Arial" w:hAnsi="Arial"/>
              </w:rPr>
            </w:pPr>
            <w:r w:rsidRPr="00AA7495">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sidR="006A3055">
              <w:rPr>
                <w:rFonts w:ascii="Arial" w:hAnsi="Arial" w:cs="Arial"/>
                <w:i/>
                <w:sz w:val="16"/>
                <w:szCs w:val="16"/>
              </w:rPr>
              <w:t>5</w:t>
            </w:r>
            <w:r w:rsidRPr="00AA7495">
              <w:rPr>
                <w:rFonts w:ascii="Arial" w:hAnsi="Arial" w:cs="Arial"/>
                <w:i/>
                <w:sz w:val="16"/>
                <w:szCs w:val="16"/>
              </w:rPr>
              <w:t>B.</w:t>
            </w:r>
            <w:r w:rsidR="006A3055">
              <w:rPr>
                <w:rFonts w:ascii="Arial" w:hAnsi="Arial" w:cs="Arial"/>
                <w:i/>
                <w:sz w:val="16"/>
                <w:szCs w:val="16"/>
              </w:rPr>
              <w:t>9</w:t>
            </w:r>
            <w:r w:rsidRPr="00AA7495">
              <w:rPr>
                <w:rFonts w:ascii="Arial" w:hAnsi="Arial" w:cs="Arial"/>
                <w:i/>
                <w:sz w:val="16"/>
                <w:szCs w:val="16"/>
              </w:rPr>
              <w:t xml:space="preserve"> is </w:t>
            </w:r>
            <w:r>
              <w:rPr>
                <w:rFonts w:ascii="Arial" w:hAnsi="Arial" w:cs="Arial"/>
                <w:i/>
                <w:sz w:val="16"/>
                <w:szCs w:val="16"/>
              </w:rPr>
              <w:t>“No”.</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15F2B7C" w14:textId="77777777" w:rsidR="004D4956" w:rsidRPr="0055550F" w:rsidRDefault="004D4956" w:rsidP="00625795">
            <w:pPr>
              <w:pStyle w:val="Boxtext"/>
              <w:rPr>
                <w:rFonts w:ascii="Arial" w:hAnsi="Arial" w:cs="Arial"/>
              </w:rPr>
            </w:pPr>
          </w:p>
        </w:tc>
      </w:tr>
      <w:tr w:rsidR="00521978" w:rsidRPr="0055550F" w14:paraId="31309CFE" w14:textId="77777777" w:rsidTr="005B3C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A768CCF" w14:textId="646F4831" w:rsidR="00521978" w:rsidRPr="0055550F" w:rsidRDefault="00521978" w:rsidP="00625795">
            <w:pPr>
              <w:pStyle w:val="Boxtext"/>
              <w:rPr>
                <w:rFonts w:ascii="Arial" w:hAnsi="Arial" w:cs="Arial"/>
              </w:rPr>
            </w:pPr>
            <w:r>
              <w:rPr>
                <w:rFonts w:ascii="Arial" w:hAnsi="Arial" w:cs="Arial"/>
              </w:rPr>
              <w:t>5</w:t>
            </w:r>
            <w:r w:rsidRPr="0055550F">
              <w:rPr>
                <w:rFonts w:ascii="Arial" w:hAnsi="Arial" w:cs="Arial"/>
              </w:rPr>
              <w:t>B.</w:t>
            </w:r>
            <w:r w:rsidR="00B333C1">
              <w:rPr>
                <w:rFonts w:ascii="Arial" w:hAnsi="Arial" w:cs="Arial"/>
              </w:rPr>
              <w:t>9c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7BFD2DD" w14:textId="7A0313C9" w:rsidR="00521978" w:rsidRPr="0080393A" w:rsidRDefault="00BD513D" w:rsidP="00625795">
            <w:pPr>
              <w:pStyle w:val="Boxtext"/>
              <w:rPr>
                <w:rFonts w:ascii="Arial" w:hAnsi="Arial"/>
              </w:rPr>
            </w:pPr>
            <w:r>
              <w:rPr>
                <w:rFonts w:ascii="Arial" w:hAnsi="Arial"/>
              </w:rPr>
              <w:t>*</w:t>
            </w:r>
            <w:r w:rsidR="00521978" w:rsidRPr="0080393A">
              <w:rPr>
                <w:rFonts w:ascii="Arial" w:hAnsi="Arial"/>
              </w:rPr>
              <w:t xml:space="preserve">Will the offer price be determined by way of </w:t>
            </w:r>
            <w:r w:rsidR="0080393A" w:rsidRPr="0080393A">
              <w:rPr>
                <w:rFonts w:ascii="Arial" w:hAnsi="Arial"/>
              </w:rPr>
              <w:t xml:space="preserve">a </w:t>
            </w:r>
            <w:proofErr w:type="spellStart"/>
            <w:r w:rsidR="00521978" w:rsidRPr="0080393A">
              <w:rPr>
                <w:rFonts w:ascii="Arial" w:hAnsi="Arial"/>
              </w:rPr>
              <w:t>bookbuild</w:t>
            </w:r>
            <w:proofErr w:type="spellEnd"/>
            <w:r w:rsidR="00521978" w:rsidRPr="0080393A">
              <w:rPr>
                <w:rFonts w:ascii="Arial" w:hAnsi="Arial"/>
              </w:rPr>
              <w:t>?</w:t>
            </w:r>
          </w:p>
          <w:p w14:paraId="0862CF95" w14:textId="77777777" w:rsidR="00B333C1" w:rsidRDefault="00B333C1" w:rsidP="00625795">
            <w:pPr>
              <w:pStyle w:val="Boxtext"/>
              <w:rPr>
                <w:rFonts w:ascii="Arial" w:hAnsi="Arial" w:cs="Arial"/>
                <w:i/>
                <w:sz w:val="16"/>
                <w:szCs w:val="16"/>
              </w:rPr>
            </w:pPr>
            <w:r w:rsidRPr="00AA7495">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Pr>
                <w:rFonts w:ascii="Arial" w:hAnsi="Arial" w:cs="Arial"/>
                <w:i/>
                <w:sz w:val="16"/>
                <w:szCs w:val="16"/>
              </w:rPr>
              <w:t>5</w:t>
            </w:r>
            <w:r w:rsidRPr="00AA7495">
              <w:rPr>
                <w:rFonts w:ascii="Arial" w:hAnsi="Arial" w:cs="Arial"/>
                <w:i/>
                <w:sz w:val="16"/>
                <w:szCs w:val="16"/>
              </w:rPr>
              <w:t>B.</w:t>
            </w:r>
            <w:r>
              <w:rPr>
                <w:rFonts w:ascii="Arial" w:hAnsi="Arial" w:cs="Arial"/>
                <w:i/>
                <w:sz w:val="16"/>
                <w:szCs w:val="16"/>
              </w:rPr>
              <w:t>9</w:t>
            </w:r>
            <w:r w:rsidRPr="00AA7495">
              <w:rPr>
                <w:rFonts w:ascii="Arial" w:hAnsi="Arial" w:cs="Arial"/>
                <w:i/>
                <w:sz w:val="16"/>
                <w:szCs w:val="16"/>
              </w:rPr>
              <w:t xml:space="preserve"> is </w:t>
            </w:r>
            <w:r>
              <w:rPr>
                <w:rFonts w:ascii="Arial" w:hAnsi="Arial" w:cs="Arial"/>
                <w:i/>
                <w:sz w:val="16"/>
                <w:szCs w:val="16"/>
              </w:rPr>
              <w:t>“No”.</w:t>
            </w:r>
          </w:p>
          <w:p w14:paraId="00C13B31" w14:textId="038544C3" w:rsidR="00521978" w:rsidRPr="0080393A" w:rsidRDefault="00521978" w:rsidP="00A70A7F">
            <w:pPr>
              <w:pStyle w:val="Boxtext"/>
              <w:rPr>
                <w:rFonts w:ascii="Arial" w:hAnsi="Arial" w:cs="Arial"/>
                <w:i/>
                <w:sz w:val="16"/>
                <w:szCs w:val="16"/>
              </w:rPr>
            </w:pPr>
            <w:r w:rsidRPr="00521978">
              <w:rPr>
                <w:rFonts w:ascii="Arial" w:hAnsi="Arial" w:cs="Arial"/>
                <w:i/>
                <w:sz w:val="16"/>
                <w:szCs w:val="16"/>
              </w:rPr>
              <w:t xml:space="preserve">If </w:t>
            </w:r>
            <w:r w:rsidR="0080393A">
              <w:rPr>
                <w:rFonts w:ascii="Arial" w:hAnsi="Arial" w:cs="Arial"/>
                <w:i/>
                <w:sz w:val="16"/>
                <w:szCs w:val="16"/>
              </w:rPr>
              <w:t>your response to this question is “</w:t>
            </w:r>
            <w:r w:rsidR="00A70A7F">
              <w:rPr>
                <w:rFonts w:ascii="Arial" w:hAnsi="Arial" w:cs="Arial"/>
                <w:i/>
                <w:sz w:val="16"/>
                <w:szCs w:val="16"/>
              </w:rPr>
              <w:t>Y</w:t>
            </w:r>
            <w:r w:rsidRPr="00521978">
              <w:rPr>
                <w:rFonts w:ascii="Arial" w:hAnsi="Arial" w:cs="Arial"/>
                <w:i/>
                <w:sz w:val="16"/>
                <w:szCs w:val="16"/>
              </w:rPr>
              <w:t>es</w:t>
            </w:r>
            <w:r w:rsidR="0080393A">
              <w:rPr>
                <w:rFonts w:ascii="Arial" w:hAnsi="Arial" w:cs="Arial"/>
                <w:i/>
                <w:sz w:val="16"/>
                <w:szCs w:val="16"/>
              </w:rPr>
              <w:t>”</w:t>
            </w:r>
            <w:r w:rsidRPr="00521978">
              <w:rPr>
                <w:rFonts w:ascii="Arial" w:hAnsi="Arial" w:cs="Arial"/>
                <w:i/>
                <w:sz w:val="16"/>
                <w:szCs w:val="16"/>
              </w:rPr>
              <w:t>,</w:t>
            </w:r>
            <w:r w:rsidRPr="0080393A">
              <w:rPr>
                <w:rFonts w:ascii="Arial" w:hAnsi="Arial" w:cs="Arial"/>
                <w:i/>
                <w:sz w:val="16"/>
                <w:szCs w:val="16"/>
              </w:rPr>
              <w:t xml:space="preserve"> </w:t>
            </w:r>
            <w:r w:rsidR="0080393A" w:rsidRPr="0080393A">
              <w:rPr>
                <w:rFonts w:ascii="Arial" w:hAnsi="Arial" w:cs="Arial"/>
                <w:i/>
                <w:sz w:val="16"/>
                <w:szCs w:val="16"/>
              </w:rPr>
              <w:t>please note the inf</w:t>
            </w:r>
            <w:r w:rsidR="0080393A">
              <w:rPr>
                <w:rFonts w:ascii="Arial" w:hAnsi="Arial" w:cs="Arial"/>
                <w:i/>
                <w:sz w:val="16"/>
                <w:szCs w:val="16"/>
              </w:rPr>
              <w:t>or</w:t>
            </w:r>
            <w:r w:rsidR="0080393A" w:rsidRPr="0080393A">
              <w:rPr>
                <w:rFonts w:ascii="Arial" w:hAnsi="Arial" w:cs="Arial"/>
                <w:i/>
                <w:sz w:val="16"/>
                <w:szCs w:val="16"/>
              </w:rPr>
              <w:t>m</w:t>
            </w:r>
            <w:r w:rsidR="0080393A">
              <w:rPr>
                <w:rFonts w:ascii="Arial" w:hAnsi="Arial" w:cs="Arial"/>
                <w:i/>
                <w:sz w:val="16"/>
                <w:szCs w:val="16"/>
              </w:rPr>
              <w:t>a</w:t>
            </w:r>
            <w:r w:rsidR="0080393A" w:rsidRPr="0080393A">
              <w:rPr>
                <w:rFonts w:ascii="Arial" w:hAnsi="Arial" w:cs="Arial"/>
                <w:i/>
                <w:sz w:val="16"/>
                <w:szCs w:val="16"/>
              </w:rPr>
              <w:t>t</w:t>
            </w:r>
            <w:r w:rsidR="0080393A">
              <w:rPr>
                <w:rFonts w:ascii="Arial" w:hAnsi="Arial" w:cs="Arial"/>
                <w:i/>
                <w:sz w:val="16"/>
                <w:szCs w:val="16"/>
              </w:rPr>
              <w:t>i</w:t>
            </w:r>
            <w:r w:rsidR="0080393A" w:rsidRPr="0080393A">
              <w:rPr>
                <w:rFonts w:ascii="Arial" w:hAnsi="Arial" w:cs="Arial"/>
                <w:i/>
                <w:sz w:val="16"/>
                <w:szCs w:val="16"/>
              </w:rPr>
              <w:t xml:space="preserve">on that ASX </w:t>
            </w:r>
            <w:r w:rsidR="0080393A">
              <w:rPr>
                <w:rFonts w:ascii="Arial" w:hAnsi="Arial" w:cs="Arial"/>
                <w:i/>
                <w:sz w:val="16"/>
                <w:szCs w:val="16"/>
              </w:rPr>
              <w:t>e</w:t>
            </w:r>
            <w:r w:rsidR="0080393A" w:rsidRPr="0080393A">
              <w:rPr>
                <w:rFonts w:ascii="Arial" w:hAnsi="Arial" w:cs="Arial"/>
                <w:i/>
                <w:sz w:val="16"/>
                <w:szCs w:val="16"/>
              </w:rPr>
              <w:t>xpects to be announced about the results</w:t>
            </w:r>
            <w:r w:rsidR="0080393A">
              <w:rPr>
                <w:rFonts w:ascii="Arial" w:hAnsi="Arial" w:cs="Arial"/>
                <w:i/>
                <w:sz w:val="16"/>
                <w:szCs w:val="16"/>
              </w:rPr>
              <w:t xml:space="preserve"> </w:t>
            </w:r>
            <w:r w:rsidR="0080393A" w:rsidRPr="0080393A">
              <w:rPr>
                <w:rFonts w:ascii="Arial" w:hAnsi="Arial" w:cs="Arial"/>
                <w:i/>
                <w:sz w:val="16"/>
                <w:szCs w:val="16"/>
              </w:rPr>
              <w:t xml:space="preserve">of the </w:t>
            </w:r>
            <w:proofErr w:type="spellStart"/>
            <w:r w:rsidR="0080393A" w:rsidRPr="0080393A">
              <w:rPr>
                <w:rFonts w:ascii="Arial" w:hAnsi="Arial" w:cs="Arial"/>
                <w:i/>
                <w:sz w:val="16"/>
                <w:szCs w:val="16"/>
              </w:rPr>
              <w:t>bookbuild</w:t>
            </w:r>
            <w:proofErr w:type="spellEnd"/>
            <w:r w:rsidR="0080393A">
              <w:rPr>
                <w:rFonts w:ascii="Arial" w:hAnsi="Arial" w:cs="Arial"/>
                <w:i/>
                <w:sz w:val="16"/>
                <w:szCs w:val="16"/>
              </w:rPr>
              <w:t xml:space="preserve"> </w:t>
            </w:r>
            <w:r w:rsidR="0080393A" w:rsidRPr="0080393A">
              <w:rPr>
                <w:rFonts w:ascii="Arial" w:hAnsi="Arial" w:cs="Arial"/>
                <w:i/>
                <w:sz w:val="16"/>
                <w:szCs w:val="16"/>
              </w:rPr>
              <w:t xml:space="preserve">set out in section 4.12 of </w:t>
            </w:r>
            <w:r w:rsidR="0080393A">
              <w:rPr>
                <w:rFonts w:ascii="Arial" w:hAnsi="Arial" w:cs="Arial"/>
                <w:i/>
                <w:sz w:val="16"/>
                <w:szCs w:val="16"/>
              </w:rPr>
              <w:t>G</w:t>
            </w:r>
            <w:r w:rsidR="0080393A" w:rsidRPr="0080393A">
              <w:rPr>
                <w:rFonts w:ascii="Arial" w:hAnsi="Arial" w:cs="Arial"/>
                <w:i/>
                <w:sz w:val="16"/>
                <w:szCs w:val="16"/>
              </w:rPr>
              <w:t>uidance Note 30</w:t>
            </w:r>
            <w:r w:rsidR="0080393A">
              <w:rPr>
                <w:rFonts w:ascii="Arial" w:hAnsi="Arial" w:cs="Arial"/>
                <w:i/>
                <w:sz w:val="16"/>
                <w:szCs w:val="16"/>
              </w:rPr>
              <w:t xml:space="preserve"> </w:t>
            </w:r>
            <w:r w:rsidR="0080393A" w:rsidRPr="0080393A">
              <w:rPr>
                <w:rFonts w:ascii="Arial" w:hAnsi="Arial" w:cs="Arial"/>
                <w:i/>
                <w:sz w:val="16"/>
                <w:szCs w:val="16"/>
              </w:rPr>
              <w:t xml:space="preserve">Notifying an Issue of Securities and </w:t>
            </w:r>
            <w:r w:rsidR="0080393A">
              <w:rPr>
                <w:rFonts w:ascii="Arial" w:hAnsi="Arial" w:cs="Arial"/>
                <w:i/>
                <w:sz w:val="16"/>
                <w:szCs w:val="16"/>
              </w:rPr>
              <w:t>A</w:t>
            </w:r>
            <w:r w:rsidR="0080393A" w:rsidRPr="0080393A">
              <w:rPr>
                <w:rFonts w:ascii="Arial" w:hAnsi="Arial" w:cs="Arial"/>
                <w:i/>
                <w:sz w:val="16"/>
                <w:szCs w:val="16"/>
              </w:rPr>
              <w:t xml:space="preserve">pplying for their </w:t>
            </w:r>
            <w:r w:rsidR="0080393A">
              <w:rPr>
                <w:rFonts w:ascii="Arial" w:hAnsi="Arial" w:cs="Arial"/>
                <w:i/>
                <w:sz w:val="16"/>
                <w:szCs w:val="16"/>
              </w:rPr>
              <w:t>Q</w:t>
            </w:r>
            <w:r w:rsidR="0080393A" w:rsidRPr="0080393A">
              <w:rPr>
                <w:rFonts w:ascii="Arial" w:hAnsi="Arial" w:cs="Arial"/>
                <w:i/>
                <w:sz w:val="16"/>
                <w:szCs w:val="16"/>
              </w:rPr>
              <w:t>uotation.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0088059" w14:textId="48F3E67B" w:rsidR="00521978" w:rsidRPr="0055550F" w:rsidRDefault="00521978" w:rsidP="00625795">
            <w:pPr>
              <w:pStyle w:val="Boxtext"/>
              <w:rPr>
                <w:rFonts w:ascii="Arial" w:hAnsi="Arial" w:cs="Arial"/>
              </w:rPr>
            </w:pPr>
            <w:r w:rsidRPr="00521978">
              <w:rPr>
                <w:rFonts w:ascii="Arial" w:hAnsi="Arial"/>
              </w:rPr>
              <w:t>Yes or No</w:t>
            </w:r>
          </w:p>
        </w:tc>
      </w:tr>
      <w:tr w:rsidR="00521978" w:rsidRPr="0055550F" w14:paraId="12A3A2E6" w14:textId="77777777" w:rsidTr="005B3C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192E802" w14:textId="1F491437" w:rsidR="00521978" w:rsidRDefault="00DC45F5" w:rsidP="00625795">
            <w:pPr>
              <w:pStyle w:val="Boxtext"/>
              <w:rPr>
                <w:rFonts w:ascii="Arial" w:hAnsi="Arial" w:cs="Arial"/>
              </w:rPr>
            </w:pPr>
            <w:r>
              <w:rPr>
                <w:rFonts w:ascii="Arial" w:hAnsi="Arial" w:cs="Arial"/>
              </w:rPr>
              <w:t>5B.9d</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FDDCE48" w14:textId="03637A5C" w:rsidR="00521978" w:rsidRPr="0080393A" w:rsidRDefault="00BD513D" w:rsidP="00625795">
            <w:pPr>
              <w:pStyle w:val="Boxtext"/>
              <w:rPr>
                <w:rFonts w:ascii="Arial" w:hAnsi="Arial"/>
              </w:rPr>
            </w:pPr>
            <w:r>
              <w:rPr>
                <w:rFonts w:ascii="Arial" w:hAnsi="Arial"/>
              </w:rPr>
              <w:t>*</w:t>
            </w:r>
            <w:r w:rsidR="00521978" w:rsidRPr="0080393A">
              <w:rPr>
                <w:rFonts w:ascii="Arial" w:hAnsi="Arial"/>
              </w:rPr>
              <w:t xml:space="preserve">Provide details </w:t>
            </w:r>
            <w:r w:rsidR="0080393A">
              <w:rPr>
                <w:rFonts w:ascii="Arial" w:hAnsi="Arial"/>
              </w:rPr>
              <w:t xml:space="preserve">of the parameters that will apply to the </w:t>
            </w:r>
            <w:proofErr w:type="spellStart"/>
            <w:r w:rsidR="00521978" w:rsidRPr="0080393A">
              <w:rPr>
                <w:rFonts w:ascii="Arial" w:hAnsi="Arial"/>
              </w:rPr>
              <w:t>bookbuild</w:t>
            </w:r>
            <w:proofErr w:type="spellEnd"/>
            <w:r w:rsidR="0080393A">
              <w:rPr>
                <w:rFonts w:ascii="Arial" w:hAnsi="Arial"/>
              </w:rPr>
              <w:t xml:space="preserve"> (e.g. the indicative price range for the </w:t>
            </w:r>
            <w:proofErr w:type="spellStart"/>
            <w:r w:rsidR="0080393A">
              <w:rPr>
                <w:rFonts w:ascii="Arial" w:hAnsi="Arial"/>
              </w:rPr>
              <w:t>bookbuild</w:t>
            </w:r>
            <w:proofErr w:type="spellEnd"/>
            <w:r w:rsidR="0080393A">
              <w:rPr>
                <w:rFonts w:ascii="Arial" w:hAnsi="Arial"/>
              </w:rPr>
              <w:t>)</w:t>
            </w:r>
          </w:p>
          <w:p w14:paraId="6BDB5683" w14:textId="3E4F0D37" w:rsidR="00521978" w:rsidRPr="009D4C4B" w:rsidRDefault="00521978" w:rsidP="00625795">
            <w:pPr>
              <w:pStyle w:val="Boxtext"/>
              <w:rPr>
                <w:rFonts w:ascii="Arial" w:hAnsi="Arial"/>
              </w:rPr>
            </w:pPr>
            <w:r w:rsidRPr="00B333C1">
              <w:rPr>
                <w:rFonts w:ascii="Arial" w:hAnsi="Arial" w:cs="Arial"/>
                <w:i/>
                <w:sz w:val="16"/>
                <w:szCs w:val="16"/>
              </w:rPr>
              <w:t xml:space="preserve">Answer this question if </w:t>
            </w:r>
            <w:r w:rsidR="00DC45F5">
              <w:rPr>
                <w:rFonts w:ascii="Arial" w:hAnsi="Arial" w:cs="Arial"/>
                <w:i/>
                <w:sz w:val="16"/>
                <w:szCs w:val="16"/>
              </w:rPr>
              <w:t xml:space="preserve">your </w:t>
            </w:r>
            <w:r w:rsidR="00DC45F5" w:rsidRPr="00AA7495">
              <w:rPr>
                <w:rFonts w:ascii="Arial" w:hAnsi="Arial" w:cs="Arial"/>
                <w:i/>
                <w:sz w:val="16"/>
                <w:szCs w:val="16"/>
              </w:rPr>
              <w:t>response to Q</w:t>
            </w:r>
            <w:r w:rsidR="00DC45F5">
              <w:rPr>
                <w:rFonts w:ascii="Arial" w:hAnsi="Arial" w:cs="Arial"/>
                <w:i/>
                <w:sz w:val="16"/>
                <w:szCs w:val="16"/>
              </w:rPr>
              <w:t>5</w:t>
            </w:r>
            <w:r w:rsidR="00DC45F5" w:rsidRPr="00AA7495">
              <w:rPr>
                <w:rFonts w:ascii="Arial" w:hAnsi="Arial" w:cs="Arial"/>
                <w:i/>
                <w:sz w:val="16"/>
                <w:szCs w:val="16"/>
              </w:rPr>
              <w:t>B.</w:t>
            </w:r>
            <w:r w:rsidR="00DC45F5">
              <w:rPr>
                <w:rFonts w:ascii="Arial" w:hAnsi="Arial" w:cs="Arial"/>
                <w:i/>
                <w:sz w:val="16"/>
                <w:szCs w:val="16"/>
              </w:rPr>
              <w:t>9</w:t>
            </w:r>
            <w:r w:rsidR="00DC45F5" w:rsidRPr="00AA7495">
              <w:rPr>
                <w:rFonts w:ascii="Arial" w:hAnsi="Arial" w:cs="Arial"/>
                <w:i/>
                <w:sz w:val="16"/>
                <w:szCs w:val="16"/>
              </w:rPr>
              <w:t xml:space="preserve"> is </w:t>
            </w:r>
            <w:r w:rsidR="00DC45F5">
              <w:rPr>
                <w:rFonts w:ascii="Arial" w:hAnsi="Arial" w:cs="Arial"/>
                <w:i/>
                <w:sz w:val="16"/>
                <w:szCs w:val="16"/>
              </w:rPr>
              <w:t xml:space="preserve">“No” and </w:t>
            </w:r>
            <w:r w:rsidRPr="00B333C1">
              <w:rPr>
                <w:rFonts w:ascii="Arial" w:hAnsi="Arial" w:cs="Arial"/>
                <w:i/>
                <w:sz w:val="16"/>
                <w:szCs w:val="16"/>
              </w:rPr>
              <w:t>your response to Q</w:t>
            </w:r>
            <w:r w:rsidR="00DC45F5">
              <w:rPr>
                <w:rFonts w:ascii="Arial" w:hAnsi="Arial" w:cs="Arial"/>
                <w:i/>
                <w:sz w:val="16"/>
                <w:szCs w:val="16"/>
              </w:rPr>
              <w:t>5</w:t>
            </w:r>
            <w:r w:rsidRPr="00B333C1">
              <w:rPr>
                <w:rFonts w:ascii="Arial" w:hAnsi="Arial" w:cs="Arial"/>
                <w:i/>
                <w:sz w:val="16"/>
                <w:szCs w:val="16"/>
              </w:rPr>
              <w:t>B.</w:t>
            </w:r>
            <w:r w:rsidR="00DC45F5">
              <w:rPr>
                <w:rFonts w:ascii="Arial" w:hAnsi="Arial" w:cs="Arial"/>
                <w:i/>
                <w:sz w:val="16"/>
                <w:szCs w:val="16"/>
              </w:rPr>
              <w:t>9c</w:t>
            </w:r>
            <w:r w:rsidRPr="00B333C1">
              <w:rPr>
                <w:rFonts w:ascii="Arial" w:hAnsi="Arial" w:cs="Arial"/>
                <w:i/>
                <w:sz w:val="16"/>
                <w:szCs w:val="16"/>
              </w:rPr>
              <w:t xml:space="preserve">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892CBDC" w14:textId="77777777" w:rsidR="00521978" w:rsidRPr="0055550F" w:rsidRDefault="00521978" w:rsidP="00625795">
            <w:pPr>
              <w:pStyle w:val="Boxtext"/>
              <w:rPr>
                <w:rFonts w:ascii="Arial" w:hAnsi="Arial" w:cs="Arial"/>
              </w:rPr>
            </w:pPr>
          </w:p>
        </w:tc>
      </w:tr>
    </w:tbl>
    <w:p w14:paraId="0A6ABB81" w14:textId="42FF5B14" w:rsidR="005F0BAF" w:rsidRPr="00C977F4" w:rsidRDefault="005F0BAF" w:rsidP="00C977F4">
      <w:pPr>
        <w:keepNext/>
        <w:tabs>
          <w:tab w:val="clear" w:pos="851"/>
          <w:tab w:val="left" w:pos="1134"/>
        </w:tabs>
        <w:spacing w:before="240" w:after="240"/>
        <w:ind w:left="1134" w:hanging="1134"/>
        <w:rPr>
          <w:sz w:val="24"/>
        </w:rPr>
      </w:pPr>
      <w:r w:rsidRPr="00C977F4">
        <w:rPr>
          <w:sz w:val="24"/>
        </w:rPr>
        <w:t>Part 5C –</w:t>
      </w:r>
      <w:r w:rsidR="00D94462" w:rsidRPr="0055550F">
        <w:rPr>
          <w:sz w:val="24"/>
        </w:rPr>
        <w:tab/>
      </w:r>
      <w:r w:rsidR="00F64747" w:rsidRPr="0055550F">
        <w:rPr>
          <w:sz w:val="24"/>
        </w:rPr>
        <w:t>P</w:t>
      </w:r>
      <w:r w:rsidR="00502069" w:rsidRPr="00C977F4">
        <w:rPr>
          <w:sz w:val="24"/>
        </w:rPr>
        <w:t xml:space="preserve">roposed non-pro rata offer under a </w:t>
      </w:r>
      <w:r w:rsidR="00F64747" w:rsidRPr="0055550F">
        <w:rPr>
          <w:sz w:val="24"/>
        </w:rPr>
        <w:t>+</w:t>
      </w:r>
      <w:r w:rsidR="00502069" w:rsidRPr="00C977F4">
        <w:rPr>
          <w:sz w:val="24"/>
        </w:rPr>
        <w:t xml:space="preserve">disclosure document or </w:t>
      </w:r>
      <w:r w:rsidR="00F64747" w:rsidRPr="0055550F">
        <w:rPr>
          <w:sz w:val="24"/>
        </w:rPr>
        <w:t>+</w:t>
      </w:r>
      <w:r w:rsidR="00502069" w:rsidRPr="00C977F4">
        <w:rPr>
          <w:sz w:val="24"/>
        </w:rPr>
        <w:t xml:space="preserve">PDS </w:t>
      </w:r>
      <w:r w:rsidR="00F64747" w:rsidRPr="0055550F">
        <w:rPr>
          <w:sz w:val="24"/>
        </w:rPr>
        <w:t>–</w:t>
      </w:r>
      <w:r w:rsidR="00502069" w:rsidRPr="00C977F4">
        <w:rPr>
          <w:sz w:val="24"/>
        </w:rPr>
        <w:t xml:space="preserve"> </w:t>
      </w:r>
      <w:r w:rsidR="00F64747" w:rsidRPr="0055550F">
        <w:rPr>
          <w:sz w:val="24"/>
        </w:rPr>
        <w:t>t</w:t>
      </w:r>
      <w:r w:rsidRPr="00C977F4">
        <w:rPr>
          <w:sz w:val="24"/>
        </w:rPr>
        <w:t>imetable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5F0BAF" w:rsidRPr="0055550F" w14:paraId="46D46A4F" w14:textId="77777777" w:rsidTr="00C977F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BA7F22B" w14:textId="77777777" w:rsidR="005F0BAF" w:rsidRPr="0055550F" w:rsidRDefault="005F0BAF" w:rsidP="00C977F4">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5023F34" w14:textId="77777777" w:rsidR="005F0BAF" w:rsidRPr="0055550F" w:rsidRDefault="005F0BAF" w:rsidP="00C977F4">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23F70BA" w14:textId="77777777" w:rsidR="005F0BAF" w:rsidRPr="0055550F" w:rsidRDefault="005F0BAF" w:rsidP="00C977F4">
            <w:pPr>
              <w:pStyle w:val="Boxtext"/>
              <w:keepNext/>
              <w:rPr>
                <w:rFonts w:ascii="Arial" w:hAnsi="Arial" w:cs="Arial"/>
                <w:b/>
              </w:rPr>
            </w:pPr>
            <w:r w:rsidRPr="0055550F">
              <w:rPr>
                <w:rFonts w:ascii="Arial" w:hAnsi="Arial" w:cs="Arial"/>
                <w:b/>
              </w:rPr>
              <w:t>Answer</w:t>
            </w:r>
          </w:p>
        </w:tc>
      </w:tr>
      <w:tr w:rsidR="005F0BAF" w:rsidRPr="0055550F" w14:paraId="7351B4D8" w14:textId="77777777" w:rsidTr="00C977F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DFF3143" w14:textId="036FB1AE" w:rsidR="005F0BAF" w:rsidRPr="0055550F" w:rsidRDefault="005F0BAF" w:rsidP="00F22FD4">
            <w:pPr>
              <w:pStyle w:val="Boxtext"/>
              <w:rPr>
                <w:rFonts w:ascii="Arial" w:hAnsi="Arial" w:cs="Arial"/>
              </w:rPr>
            </w:pPr>
            <w:r w:rsidRPr="0055550F">
              <w:rPr>
                <w:rFonts w:ascii="Arial" w:hAnsi="Arial" w:cs="Arial"/>
              </w:rPr>
              <w:t>5C.1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34F0540" w14:textId="77777777" w:rsidR="005F0BAF" w:rsidRDefault="005F0BAF" w:rsidP="00C977F4">
            <w:pPr>
              <w:spacing w:before="60" w:after="60"/>
              <w:rPr>
                <w:rFonts w:ascii="Helvetica" w:hAnsi="Helvetica"/>
                <w:szCs w:val="20"/>
                <w:shd w:val="clear" w:color="auto" w:fill="FFFFFF"/>
              </w:rPr>
            </w:pPr>
            <w:r w:rsidRPr="00C977F4">
              <w:rPr>
                <w:rFonts w:ascii="Helvetica" w:hAnsi="Helvetica"/>
                <w:szCs w:val="20"/>
                <w:shd w:val="clear" w:color="auto" w:fill="FFFFFF"/>
              </w:rPr>
              <w:t>*Lodgement date of +disclosure document or +PDS with ASIC</w:t>
            </w:r>
          </w:p>
          <w:p w14:paraId="2211CC01" w14:textId="658EA13C" w:rsidR="006C0FF5" w:rsidRPr="00C977F4" w:rsidRDefault="006C0FF5" w:rsidP="00D66F17">
            <w:pPr>
              <w:spacing w:before="60" w:after="60"/>
              <w:rPr>
                <w:rFonts w:ascii="Helvetica" w:hAnsi="Helvetica"/>
                <w:szCs w:val="20"/>
                <w:shd w:val="clear" w:color="auto" w:fill="FFFFFF"/>
              </w:rPr>
            </w:pPr>
            <w:r w:rsidRPr="006C0FF5">
              <w:rPr>
                <w:rFonts w:cs="Arial"/>
                <w:i/>
                <w:sz w:val="16"/>
                <w:szCs w:val="16"/>
              </w:rPr>
              <w:t>Note: If the securities are to be quo</w:t>
            </w:r>
            <w:r>
              <w:rPr>
                <w:rFonts w:cs="Arial"/>
                <w:i/>
                <w:sz w:val="16"/>
                <w:szCs w:val="16"/>
              </w:rPr>
              <w:t>t</w:t>
            </w:r>
            <w:r w:rsidRPr="006C0FF5">
              <w:rPr>
                <w:rFonts w:cs="Arial"/>
                <w:i/>
                <w:sz w:val="16"/>
                <w:szCs w:val="16"/>
              </w:rPr>
              <w:t>ed on ASX, yo</w:t>
            </w:r>
            <w:r>
              <w:rPr>
                <w:rFonts w:cs="Arial"/>
                <w:i/>
                <w:sz w:val="16"/>
                <w:szCs w:val="16"/>
              </w:rPr>
              <w:t>u</w:t>
            </w:r>
            <w:r w:rsidRPr="006C0FF5">
              <w:rPr>
                <w:rFonts w:cs="Arial"/>
                <w:i/>
                <w:sz w:val="16"/>
                <w:szCs w:val="16"/>
              </w:rPr>
              <w:t xml:space="preserve"> must lodge an Appendix 2A Application for Quota</w:t>
            </w:r>
            <w:r>
              <w:rPr>
                <w:rFonts w:cs="Arial"/>
                <w:i/>
                <w:sz w:val="16"/>
                <w:szCs w:val="16"/>
              </w:rPr>
              <w:t>t</w:t>
            </w:r>
            <w:r w:rsidRPr="006C0FF5">
              <w:rPr>
                <w:rFonts w:cs="Arial"/>
                <w:i/>
                <w:sz w:val="16"/>
                <w:szCs w:val="16"/>
              </w:rPr>
              <w:t xml:space="preserve">ion of </w:t>
            </w:r>
            <w:r w:rsidR="00D66F17">
              <w:rPr>
                <w:rFonts w:cs="Arial"/>
                <w:i/>
                <w:sz w:val="16"/>
                <w:szCs w:val="16"/>
              </w:rPr>
              <w:t>S</w:t>
            </w:r>
            <w:r w:rsidRPr="006C0FF5">
              <w:rPr>
                <w:rFonts w:cs="Arial"/>
                <w:i/>
                <w:sz w:val="16"/>
                <w:szCs w:val="16"/>
              </w:rPr>
              <w:t>ecurities with ASX within 7 days of this date.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FCC1516" w14:textId="77777777" w:rsidR="005F0BAF" w:rsidRPr="0055550F" w:rsidRDefault="005F0BAF" w:rsidP="007E3E2E">
            <w:pPr>
              <w:pStyle w:val="Boxtext"/>
              <w:rPr>
                <w:rFonts w:ascii="Arial" w:hAnsi="Arial" w:cs="Arial"/>
              </w:rPr>
            </w:pPr>
          </w:p>
        </w:tc>
      </w:tr>
      <w:tr w:rsidR="005F0BAF" w:rsidRPr="0055550F" w14:paraId="0FFA40D1" w14:textId="77777777" w:rsidTr="00C977F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093CA17" w14:textId="685BD6E3" w:rsidR="005F0BAF" w:rsidRPr="0055550F" w:rsidRDefault="005F0BAF" w:rsidP="007E3E2E">
            <w:pPr>
              <w:pStyle w:val="Boxtext"/>
              <w:rPr>
                <w:rFonts w:ascii="Arial" w:hAnsi="Arial" w:cs="Arial"/>
              </w:rPr>
            </w:pPr>
            <w:r w:rsidRPr="0055550F">
              <w:rPr>
                <w:rFonts w:ascii="Arial" w:hAnsi="Arial" w:cs="Arial"/>
              </w:rPr>
              <w:t>5C.2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0BCA580" w14:textId="77777777" w:rsidR="005F0BAF" w:rsidRPr="00C977F4" w:rsidRDefault="005F0BAF" w:rsidP="00C977F4">
            <w:pPr>
              <w:spacing w:before="60" w:after="60"/>
              <w:rPr>
                <w:rFonts w:ascii="Helvetica" w:hAnsi="Helvetica"/>
                <w:shd w:val="clear" w:color="auto" w:fill="FFFFFF"/>
              </w:rPr>
            </w:pPr>
            <w:r w:rsidRPr="00C977F4">
              <w:rPr>
                <w:rFonts w:ascii="Helvetica" w:hAnsi="Helvetica"/>
                <w:shd w:val="clear" w:color="auto" w:fill="FFFFFF"/>
              </w:rPr>
              <w:t>*Date when +disclosure document or +PDS and acceptance forms will be made available to investors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02614D7" w14:textId="77777777" w:rsidR="005F0BAF" w:rsidRPr="0055550F" w:rsidRDefault="005F0BAF" w:rsidP="007E3E2E">
            <w:pPr>
              <w:pStyle w:val="Boxtext"/>
              <w:rPr>
                <w:rFonts w:ascii="Arial" w:hAnsi="Arial" w:cs="Arial"/>
              </w:rPr>
            </w:pPr>
          </w:p>
        </w:tc>
      </w:tr>
      <w:tr w:rsidR="005F0BAF" w:rsidRPr="0055550F" w14:paraId="7E5B9935" w14:textId="77777777" w:rsidTr="00C977F4">
        <w:trPr>
          <w:cantSplit/>
          <w:trHeight w:val="579"/>
        </w:trPr>
        <w:tc>
          <w:tcPr>
            <w:tcW w:w="1003" w:type="dxa"/>
            <w:shd w:val="clear" w:color="auto" w:fill="auto"/>
          </w:tcPr>
          <w:p w14:paraId="0E955B0F" w14:textId="24D16003" w:rsidR="005F0BAF" w:rsidRPr="0055550F" w:rsidRDefault="005F0BAF" w:rsidP="007E3E2E">
            <w:pPr>
              <w:pStyle w:val="Boxtext"/>
              <w:rPr>
                <w:rFonts w:ascii="Arial" w:hAnsi="Arial" w:cs="Arial"/>
              </w:rPr>
            </w:pPr>
            <w:r w:rsidRPr="0055550F">
              <w:rPr>
                <w:rFonts w:ascii="Arial" w:hAnsi="Arial" w:cs="Arial"/>
              </w:rPr>
              <w:t>5</w:t>
            </w:r>
            <w:r w:rsidR="00691D7D">
              <w:rPr>
                <w:rFonts w:ascii="Arial" w:hAnsi="Arial" w:cs="Arial"/>
              </w:rPr>
              <w:t>C</w:t>
            </w:r>
            <w:r w:rsidRPr="0055550F">
              <w:rPr>
                <w:rFonts w:ascii="Arial" w:hAnsi="Arial" w:cs="Arial"/>
              </w:rPr>
              <w:t>.3</w:t>
            </w:r>
          </w:p>
        </w:tc>
        <w:tc>
          <w:tcPr>
            <w:tcW w:w="4145" w:type="dxa"/>
            <w:shd w:val="clear" w:color="auto" w:fill="auto"/>
          </w:tcPr>
          <w:p w14:paraId="12D30CB8" w14:textId="61848D49" w:rsidR="005F0BAF" w:rsidRPr="00C977F4" w:rsidRDefault="005F0BAF" w:rsidP="00C977F4">
            <w:pPr>
              <w:spacing w:before="60" w:after="60"/>
              <w:rPr>
                <w:rFonts w:ascii="Helvetica" w:hAnsi="Helvetica"/>
                <w:shd w:val="clear" w:color="auto" w:fill="FFFFFF"/>
              </w:rPr>
            </w:pPr>
            <w:r w:rsidRPr="00C977F4">
              <w:rPr>
                <w:rFonts w:ascii="Helvetica" w:hAnsi="Helvetica"/>
                <w:shd w:val="clear" w:color="auto" w:fill="FFFFFF"/>
              </w:rPr>
              <w:t>*</w:t>
            </w:r>
            <w:r w:rsidRPr="00C977F4">
              <w:rPr>
                <w:rFonts w:ascii="Helvetica" w:hAnsi="Helvetica"/>
                <w:szCs w:val="20"/>
                <w:shd w:val="clear" w:color="auto" w:fill="FFFFFF"/>
              </w:rPr>
              <w:t xml:space="preserve">Offer </w:t>
            </w:r>
            <w:r w:rsidR="00EF2900" w:rsidRPr="00C977F4">
              <w:rPr>
                <w:rFonts w:ascii="Helvetica" w:hAnsi="Helvetica"/>
                <w:szCs w:val="20"/>
                <w:shd w:val="clear" w:color="auto" w:fill="FFFFFF"/>
              </w:rPr>
              <w:t>o</w:t>
            </w:r>
            <w:r w:rsidRPr="00C977F4">
              <w:rPr>
                <w:rFonts w:ascii="Helvetica" w:hAnsi="Helvetica"/>
                <w:szCs w:val="20"/>
                <w:shd w:val="clear" w:color="auto" w:fill="FFFFFF"/>
              </w:rPr>
              <w:t xml:space="preserve">pen </w:t>
            </w:r>
            <w:r w:rsidR="00EF2900" w:rsidRPr="00C977F4">
              <w:rPr>
                <w:rFonts w:ascii="Helvetica" w:hAnsi="Helvetica"/>
                <w:szCs w:val="20"/>
                <w:shd w:val="clear" w:color="auto" w:fill="FFFFFF"/>
              </w:rPr>
              <w:t>d</w:t>
            </w:r>
            <w:r w:rsidRPr="00C977F4">
              <w:rPr>
                <w:rFonts w:ascii="Helvetica" w:hAnsi="Helvetica"/>
                <w:szCs w:val="20"/>
                <w:shd w:val="clear" w:color="auto" w:fill="FFFFFF"/>
              </w:rPr>
              <w:t>ate</w:t>
            </w:r>
          </w:p>
        </w:tc>
        <w:tc>
          <w:tcPr>
            <w:tcW w:w="4174" w:type="dxa"/>
            <w:shd w:val="clear" w:color="auto" w:fill="auto"/>
          </w:tcPr>
          <w:p w14:paraId="459BA026" w14:textId="77777777" w:rsidR="005F0BAF" w:rsidRPr="0055550F" w:rsidRDefault="005F0BAF" w:rsidP="007E3E2E">
            <w:pPr>
              <w:pStyle w:val="Boxtext"/>
              <w:rPr>
                <w:rFonts w:ascii="Arial" w:hAnsi="Arial" w:cs="Arial"/>
              </w:rPr>
            </w:pPr>
          </w:p>
        </w:tc>
      </w:tr>
      <w:tr w:rsidR="005F0BAF" w:rsidRPr="0055550F" w14:paraId="0BCBDEA3" w14:textId="77777777" w:rsidTr="00C977F4">
        <w:trPr>
          <w:cantSplit/>
          <w:trHeight w:val="579"/>
        </w:trPr>
        <w:tc>
          <w:tcPr>
            <w:tcW w:w="1003" w:type="dxa"/>
            <w:shd w:val="clear" w:color="auto" w:fill="auto"/>
          </w:tcPr>
          <w:p w14:paraId="1B118A6E" w14:textId="3783D743" w:rsidR="005F0BAF" w:rsidRPr="0055550F" w:rsidRDefault="005F0BAF" w:rsidP="00F22FD4">
            <w:pPr>
              <w:pStyle w:val="Boxtext"/>
              <w:rPr>
                <w:rFonts w:ascii="Arial" w:hAnsi="Arial" w:cs="Arial"/>
              </w:rPr>
            </w:pPr>
            <w:r w:rsidRPr="0055550F">
              <w:rPr>
                <w:rFonts w:ascii="Arial" w:hAnsi="Arial" w:cs="Arial"/>
              </w:rPr>
              <w:lastRenderedPageBreak/>
              <w:t>5C.4</w:t>
            </w:r>
          </w:p>
        </w:tc>
        <w:tc>
          <w:tcPr>
            <w:tcW w:w="4145" w:type="dxa"/>
            <w:shd w:val="clear" w:color="auto" w:fill="auto"/>
          </w:tcPr>
          <w:p w14:paraId="0AF86153" w14:textId="352D265A" w:rsidR="005F0BAF" w:rsidRPr="00C977F4" w:rsidRDefault="005F0BAF" w:rsidP="00C977F4">
            <w:pPr>
              <w:spacing w:before="60" w:after="60"/>
              <w:rPr>
                <w:rFonts w:ascii="Helvetica" w:hAnsi="Helvetica"/>
                <w:shd w:val="clear" w:color="auto" w:fill="FFFFFF"/>
              </w:rPr>
            </w:pPr>
            <w:r w:rsidRPr="00C977F4">
              <w:rPr>
                <w:rFonts w:ascii="Helvetica" w:hAnsi="Helvetica"/>
                <w:szCs w:val="20"/>
                <w:shd w:val="clear" w:color="auto" w:fill="FFFFFF"/>
              </w:rPr>
              <w:t xml:space="preserve">*Closing </w:t>
            </w:r>
            <w:r w:rsidR="00EF2900" w:rsidRPr="00C977F4">
              <w:rPr>
                <w:rFonts w:ascii="Helvetica" w:hAnsi="Helvetica"/>
                <w:szCs w:val="20"/>
                <w:shd w:val="clear" w:color="auto" w:fill="FFFFFF"/>
              </w:rPr>
              <w:t>d</w:t>
            </w:r>
            <w:r w:rsidRPr="00C977F4">
              <w:rPr>
                <w:rFonts w:ascii="Helvetica" w:hAnsi="Helvetica"/>
                <w:szCs w:val="20"/>
                <w:shd w:val="clear" w:color="auto" w:fill="FFFFFF"/>
              </w:rPr>
              <w:t>ate for receipt of acceptances</w:t>
            </w:r>
          </w:p>
        </w:tc>
        <w:tc>
          <w:tcPr>
            <w:tcW w:w="4174" w:type="dxa"/>
            <w:shd w:val="clear" w:color="auto" w:fill="auto"/>
          </w:tcPr>
          <w:p w14:paraId="75BA6BF0" w14:textId="77777777" w:rsidR="005F0BAF" w:rsidRPr="0055550F" w:rsidRDefault="005F0BAF" w:rsidP="007E3E2E">
            <w:pPr>
              <w:pStyle w:val="Boxtext"/>
              <w:rPr>
                <w:rFonts w:ascii="Arial" w:hAnsi="Arial" w:cs="Arial"/>
              </w:rPr>
            </w:pPr>
          </w:p>
        </w:tc>
      </w:tr>
      <w:tr w:rsidR="00531B38" w:rsidRPr="0055550F" w14:paraId="1BA71EF3" w14:textId="77777777" w:rsidTr="00C977F4">
        <w:trPr>
          <w:cantSplit/>
          <w:trHeight w:val="579"/>
        </w:trPr>
        <w:tc>
          <w:tcPr>
            <w:tcW w:w="1003" w:type="dxa"/>
            <w:shd w:val="clear" w:color="auto" w:fill="auto"/>
          </w:tcPr>
          <w:p w14:paraId="473E65E3" w14:textId="1DBA9B2A" w:rsidR="00531B38" w:rsidRPr="0055550F" w:rsidRDefault="00531B38" w:rsidP="007808A8">
            <w:pPr>
              <w:pStyle w:val="Boxtext"/>
              <w:rPr>
                <w:rFonts w:ascii="Arial" w:hAnsi="Arial" w:cs="Arial"/>
              </w:rPr>
            </w:pPr>
            <w:r>
              <w:rPr>
                <w:rFonts w:ascii="Arial" w:hAnsi="Arial" w:cs="Arial"/>
              </w:rPr>
              <w:t>5C.5</w:t>
            </w:r>
          </w:p>
        </w:tc>
        <w:tc>
          <w:tcPr>
            <w:tcW w:w="4145" w:type="dxa"/>
            <w:shd w:val="clear" w:color="auto" w:fill="auto"/>
          </w:tcPr>
          <w:p w14:paraId="3FD79646" w14:textId="642E774A" w:rsidR="00531B38" w:rsidRPr="00C977F4" w:rsidRDefault="00531B38" w:rsidP="005055A8">
            <w:pPr>
              <w:spacing w:before="60" w:after="60"/>
              <w:rPr>
                <w:rFonts w:ascii="Helvetica" w:hAnsi="Helvetica"/>
                <w:shd w:val="clear" w:color="auto" w:fill="FFFFFF"/>
              </w:rPr>
            </w:pPr>
            <w:r>
              <w:rPr>
                <w:rFonts w:ascii="Helvetica" w:hAnsi="Helvetica"/>
                <w:shd w:val="clear" w:color="auto" w:fill="FFFFFF"/>
              </w:rPr>
              <w:t>[deleted]</w:t>
            </w:r>
          </w:p>
        </w:tc>
        <w:tc>
          <w:tcPr>
            <w:tcW w:w="4174" w:type="dxa"/>
            <w:shd w:val="clear" w:color="auto" w:fill="auto"/>
          </w:tcPr>
          <w:p w14:paraId="4CACC8FB" w14:textId="77777777" w:rsidR="00531B38" w:rsidRPr="0055550F" w:rsidRDefault="00531B38" w:rsidP="007E3E2E">
            <w:pPr>
              <w:pStyle w:val="Boxtext"/>
              <w:rPr>
                <w:rFonts w:ascii="Arial" w:hAnsi="Arial" w:cs="Arial"/>
              </w:rPr>
            </w:pPr>
          </w:p>
        </w:tc>
      </w:tr>
      <w:tr w:rsidR="005F0BAF" w:rsidRPr="0055550F" w14:paraId="2C25CDE4" w14:textId="77777777" w:rsidTr="00C977F4">
        <w:trPr>
          <w:cantSplit/>
          <w:trHeight w:val="579"/>
        </w:trPr>
        <w:tc>
          <w:tcPr>
            <w:tcW w:w="1003" w:type="dxa"/>
            <w:shd w:val="clear" w:color="auto" w:fill="auto"/>
          </w:tcPr>
          <w:p w14:paraId="390C76A9" w14:textId="5BC21C0B" w:rsidR="005F0BAF" w:rsidRPr="0055550F" w:rsidRDefault="005F0BAF" w:rsidP="007808A8">
            <w:pPr>
              <w:pStyle w:val="Boxtext"/>
              <w:rPr>
                <w:rFonts w:ascii="Arial" w:hAnsi="Arial" w:cs="Arial"/>
              </w:rPr>
            </w:pPr>
            <w:r w:rsidRPr="0055550F">
              <w:rPr>
                <w:rFonts w:ascii="Arial" w:hAnsi="Arial" w:cs="Arial"/>
              </w:rPr>
              <w:t>5C.</w:t>
            </w:r>
            <w:r w:rsidR="007808A8">
              <w:rPr>
                <w:rFonts w:ascii="Arial" w:hAnsi="Arial" w:cs="Arial"/>
              </w:rPr>
              <w:t>6</w:t>
            </w:r>
          </w:p>
        </w:tc>
        <w:tc>
          <w:tcPr>
            <w:tcW w:w="4145" w:type="dxa"/>
            <w:shd w:val="clear" w:color="auto" w:fill="auto"/>
          </w:tcPr>
          <w:p w14:paraId="2E310BFC" w14:textId="56D4918E" w:rsidR="005F0BAF" w:rsidRPr="00C977F4" w:rsidRDefault="005F0BAF" w:rsidP="005055A8">
            <w:pPr>
              <w:spacing w:before="60" w:after="60"/>
              <w:rPr>
                <w:rFonts w:ascii="Helvetica" w:hAnsi="Helvetica"/>
                <w:shd w:val="clear" w:color="auto" w:fill="FFFFFF"/>
              </w:rPr>
            </w:pPr>
            <w:r w:rsidRPr="00C977F4">
              <w:rPr>
                <w:rFonts w:ascii="Helvetica" w:hAnsi="Helvetica"/>
                <w:shd w:val="clear" w:color="auto" w:fill="FFFFFF"/>
              </w:rPr>
              <w:t>*</w:t>
            </w:r>
            <w:r w:rsidR="005055A8">
              <w:rPr>
                <w:rFonts w:ascii="Helvetica" w:hAnsi="Helvetica"/>
                <w:shd w:val="clear" w:color="auto" w:fill="FFFFFF"/>
              </w:rPr>
              <w:t xml:space="preserve">Proposed </w:t>
            </w:r>
            <w:r w:rsidR="00DB3EF3" w:rsidRPr="00C977F4">
              <w:rPr>
                <w:rFonts w:ascii="Helvetica" w:hAnsi="Helvetica"/>
                <w:shd w:val="clear" w:color="auto" w:fill="FFFFFF"/>
              </w:rPr>
              <w:t>+</w:t>
            </w:r>
            <w:r w:rsidR="00D66F17">
              <w:rPr>
                <w:rFonts w:ascii="Helvetica" w:hAnsi="Helvetica"/>
                <w:shd w:val="clear" w:color="auto" w:fill="FFFFFF"/>
              </w:rPr>
              <w:t>i</w:t>
            </w:r>
            <w:r w:rsidRPr="00C977F4">
              <w:rPr>
                <w:rFonts w:ascii="Helvetica" w:hAnsi="Helvetica"/>
                <w:shd w:val="clear" w:color="auto" w:fill="FFFFFF"/>
              </w:rPr>
              <w:t xml:space="preserve">ssue </w:t>
            </w:r>
            <w:r w:rsidR="00EF2900" w:rsidRPr="00C977F4">
              <w:rPr>
                <w:rFonts w:ascii="Helvetica" w:hAnsi="Helvetica"/>
                <w:shd w:val="clear" w:color="auto" w:fill="FFFFFF"/>
              </w:rPr>
              <w:t>d</w:t>
            </w:r>
            <w:r w:rsidRPr="00C977F4">
              <w:rPr>
                <w:rFonts w:ascii="Helvetica" w:hAnsi="Helvetica"/>
                <w:shd w:val="clear" w:color="auto" w:fill="FFFFFF"/>
              </w:rPr>
              <w:t>ate</w:t>
            </w:r>
          </w:p>
        </w:tc>
        <w:tc>
          <w:tcPr>
            <w:tcW w:w="4174" w:type="dxa"/>
            <w:shd w:val="clear" w:color="auto" w:fill="auto"/>
          </w:tcPr>
          <w:p w14:paraId="2AA58D2D" w14:textId="77777777" w:rsidR="005F0BAF" w:rsidRPr="0055550F" w:rsidRDefault="005F0BAF" w:rsidP="007E3E2E">
            <w:pPr>
              <w:pStyle w:val="Boxtext"/>
              <w:rPr>
                <w:rFonts w:ascii="Arial" w:hAnsi="Arial" w:cs="Arial"/>
              </w:rPr>
            </w:pPr>
          </w:p>
        </w:tc>
      </w:tr>
    </w:tbl>
    <w:p w14:paraId="79AC085E" w14:textId="4788CABF" w:rsidR="005F0BAF" w:rsidRPr="00C977F4" w:rsidRDefault="005F0BAF" w:rsidP="00C977F4">
      <w:pPr>
        <w:keepNext/>
        <w:tabs>
          <w:tab w:val="clear" w:pos="851"/>
          <w:tab w:val="left" w:pos="1134"/>
        </w:tabs>
        <w:spacing w:before="240" w:after="240"/>
        <w:ind w:left="1134" w:hanging="1134"/>
        <w:rPr>
          <w:sz w:val="24"/>
        </w:rPr>
      </w:pPr>
      <w:r w:rsidRPr="00C977F4">
        <w:rPr>
          <w:sz w:val="24"/>
        </w:rPr>
        <w:t>Part 5D –</w:t>
      </w:r>
      <w:r w:rsidR="00D94462" w:rsidRPr="0055550F">
        <w:rPr>
          <w:sz w:val="24"/>
        </w:rPr>
        <w:tab/>
      </w:r>
      <w:r w:rsidR="00F64747" w:rsidRPr="0055550F">
        <w:rPr>
          <w:sz w:val="24"/>
        </w:rPr>
        <w:t>P</w:t>
      </w:r>
      <w:r w:rsidR="00502069" w:rsidRPr="00C977F4">
        <w:rPr>
          <w:sz w:val="24"/>
        </w:rPr>
        <w:t xml:space="preserve">roposed non-pro rata offer under a </w:t>
      </w:r>
      <w:r w:rsidR="00F64747" w:rsidRPr="0055550F">
        <w:rPr>
          <w:sz w:val="24"/>
        </w:rPr>
        <w:t>+</w:t>
      </w:r>
      <w:r w:rsidR="00502069" w:rsidRPr="00C977F4">
        <w:rPr>
          <w:sz w:val="24"/>
        </w:rPr>
        <w:t xml:space="preserve">disclosure document or </w:t>
      </w:r>
      <w:r w:rsidR="00F64747" w:rsidRPr="0055550F">
        <w:rPr>
          <w:sz w:val="24"/>
        </w:rPr>
        <w:t>+</w:t>
      </w:r>
      <w:r w:rsidR="00502069" w:rsidRPr="00C977F4">
        <w:rPr>
          <w:sz w:val="24"/>
        </w:rPr>
        <w:t xml:space="preserve">PDS </w:t>
      </w:r>
      <w:r w:rsidR="00C27F93">
        <w:rPr>
          <w:sz w:val="24"/>
        </w:rPr>
        <w:t>–</w:t>
      </w:r>
      <w:r w:rsidR="00502069" w:rsidRPr="00C977F4">
        <w:rPr>
          <w:sz w:val="24"/>
        </w:rPr>
        <w:t xml:space="preserve"> </w:t>
      </w:r>
      <w:r w:rsidR="00F64747" w:rsidRPr="0055550F">
        <w:rPr>
          <w:sz w:val="24"/>
        </w:rPr>
        <w:t>l</w:t>
      </w:r>
      <w:r w:rsidR="00A03AF7" w:rsidRPr="00C977F4">
        <w:rPr>
          <w:sz w:val="24"/>
        </w:rPr>
        <w:t xml:space="preserve">isting </w:t>
      </w:r>
      <w:r w:rsidR="00F64747" w:rsidRPr="0055550F">
        <w:rPr>
          <w:sz w:val="24"/>
        </w:rPr>
        <w:t>r</w:t>
      </w:r>
      <w:r w:rsidR="00A03AF7" w:rsidRPr="00C977F4">
        <w:rPr>
          <w:sz w:val="24"/>
        </w:rPr>
        <w:t>ule requirements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5F0BAF" w:rsidRPr="0055550F" w14:paraId="05EC2D8C" w14:textId="77777777" w:rsidTr="00C977F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CB962A5" w14:textId="77777777" w:rsidR="005F0BAF" w:rsidRPr="0055550F" w:rsidRDefault="005F0BAF" w:rsidP="00C977F4">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F0A5E8E" w14:textId="77777777" w:rsidR="005F0BAF" w:rsidRPr="0055550F" w:rsidRDefault="005F0BAF" w:rsidP="00C977F4">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BDA6F49" w14:textId="77777777" w:rsidR="005F0BAF" w:rsidRPr="0055550F" w:rsidRDefault="005F0BAF" w:rsidP="00C977F4">
            <w:pPr>
              <w:pStyle w:val="Boxtext"/>
              <w:keepNext/>
              <w:rPr>
                <w:rFonts w:ascii="Arial" w:hAnsi="Arial" w:cs="Arial"/>
                <w:b/>
              </w:rPr>
            </w:pPr>
            <w:r w:rsidRPr="0055550F">
              <w:rPr>
                <w:rFonts w:ascii="Arial" w:hAnsi="Arial" w:cs="Arial"/>
                <w:b/>
              </w:rPr>
              <w:t>Answer</w:t>
            </w:r>
          </w:p>
        </w:tc>
      </w:tr>
      <w:tr w:rsidR="00F96639" w:rsidRPr="0055550F" w14:paraId="2BF3FE57" w14:textId="77777777" w:rsidTr="004C725F">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09C083C" w14:textId="5C8EEE00" w:rsidR="00F96639" w:rsidRPr="0055550F" w:rsidRDefault="00750DCF" w:rsidP="00E5658F">
            <w:pPr>
              <w:pStyle w:val="Boxtext"/>
              <w:rPr>
                <w:rFonts w:ascii="Arial" w:hAnsi="Arial" w:cs="Arial"/>
              </w:rPr>
            </w:pPr>
            <w:r>
              <w:rPr>
                <w:rFonts w:ascii="Arial" w:hAnsi="Arial" w:cs="Arial"/>
              </w:rPr>
              <w:t>5</w:t>
            </w:r>
            <w:r w:rsidR="00E5658F">
              <w:rPr>
                <w:rFonts w:ascii="Arial" w:hAnsi="Arial" w:cs="Arial"/>
              </w:rPr>
              <w:t>D</w:t>
            </w:r>
            <w:r w:rsidR="00F96639" w:rsidRPr="0055550F">
              <w:rPr>
                <w:rFonts w:ascii="Arial" w:hAnsi="Arial" w:cs="Arial"/>
              </w:rPr>
              <w:t>.1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CF4BE5E" w14:textId="37108B0E" w:rsidR="00F96639" w:rsidRPr="00C977F4" w:rsidRDefault="00F96639" w:rsidP="00C977F4">
            <w:pPr>
              <w:pStyle w:val="Boxtext"/>
              <w:rPr>
                <w:rFonts w:ascii="Arial" w:hAnsi="Arial" w:cs="Arial"/>
              </w:rPr>
            </w:pPr>
            <w:r w:rsidRPr="00C977F4">
              <w:rPr>
                <w:rFonts w:ascii="Arial" w:hAnsi="Arial" w:cs="Arial"/>
              </w:rPr>
              <w:t xml:space="preserve">*Has the entity obtained, or is it obtaining, +security holder approval for the </w:t>
            </w:r>
            <w:r w:rsidR="00A158F9">
              <w:rPr>
                <w:rFonts w:ascii="Arial" w:hAnsi="Arial" w:cs="Arial"/>
              </w:rPr>
              <w:t xml:space="preserve">entire </w:t>
            </w:r>
            <w:r w:rsidRPr="00C977F4">
              <w:rPr>
                <w:rFonts w:ascii="Arial" w:hAnsi="Arial" w:cs="Arial"/>
              </w:rPr>
              <w:t>issue under listing rule 7.1?</w:t>
            </w:r>
          </w:p>
          <w:p w14:paraId="58631DE7" w14:textId="77777777" w:rsidR="00F96639" w:rsidRDefault="00F96639" w:rsidP="00F96639">
            <w:pPr>
              <w:spacing w:before="60" w:after="60"/>
              <w:rPr>
                <w:rFonts w:cs="Arial"/>
                <w:bCs/>
                <w:i/>
                <w:kern w:val="32"/>
                <w:sz w:val="16"/>
                <w:szCs w:val="16"/>
              </w:rPr>
            </w:pPr>
            <w:r w:rsidRPr="00C977F4">
              <w:rPr>
                <w:rFonts w:cs="Arial"/>
                <w:bCs/>
                <w:i/>
                <w:kern w:val="32"/>
                <w:sz w:val="16"/>
                <w:szCs w:val="16"/>
              </w:rPr>
              <w:t>Answer this question if the issuer is an ASX Listing (i.e. not an ASX Debt Listing or ASX Foreign Exempt Listing).</w:t>
            </w:r>
          </w:p>
          <w:p w14:paraId="2437C416" w14:textId="31613840" w:rsidR="00A158F9" w:rsidRPr="0055550F" w:rsidRDefault="004927AC" w:rsidP="004927AC">
            <w:pPr>
              <w:spacing w:before="60" w:after="60"/>
              <w:rPr>
                <w:rFonts w:ascii="Helvetica" w:hAnsi="Helvetica"/>
                <w:shd w:val="clear" w:color="auto" w:fill="FFFFFF"/>
              </w:rPr>
            </w:pPr>
            <w:r w:rsidRPr="004927AC">
              <w:rPr>
                <w:rFonts w:cs="Arial"/>
                <w:bCs/>
                <w:i/>
                <w:kern w:val="32"/>
                <w:sz w:val="16"/>
                <w:szCs w:val="16"/>
              </w:rPr>
              <w:t>If the issuer has obtained security holder approval for part of the issue only and is therefore relying on its placement capacity under listing rule 7.1 and/or listing rule 7.1A for the remainder of the issue, the response should be ‘no’.</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A6A52B7" w14:textId="77777777" w:rsidR="00F96639" w:rsidRPr="0055550F" w:rsidRDefault="00F96639" w:rsidP="00F96639">
            <w:pPr>
              <w:pStyle w:val="Boxtext"/>
              <w:rPr>
                <w:rFonts w:ascii="Arial" w:hAnsi="Arial" w:cs="Arial"/>
              </w:rPr>
            </w:pPr>
            <w:r w:rsidRPr="0055550F">
              <w:rPr>
                <w:rFonts w:ascii="Arial" w:hAnsi="Arial" w:cs="Arial"/>
              </w:rPr>
              <w:t>Yes or No</w:t>
            </w:r>
          </w:p>
        </w:tc>
      </w:tr>
      <w:tr w:rsidR="00F96639" w:rsidRPr="0055550F" w14:paraId="54288F5F" w14:textId="77777777" w:rsidTr="004C725F">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A710A80" w14:textId="22BD7AFE" w:rsidR="00F96639" w:rsidRPr="0055550F" w:rsidRDefault="00750DCF" w:rsidP="007808A8">
            <w:pPr>
              <w:pStyle w:val="Boxtext"/>
              <w:rPr>
                <w:rFonts w:ascii="Arial" w:hAnsi="Arial" w:cs="Arial"/>
              </w:rPr>
            </w:pPr>
            <w:r>
              <w:rPr>
                <w:rFonts w:ascii="Arial" w:hAnsi="Arial" w:cs="Arial"/>
              </w:rPr>
              <w:t>5</w:t>
            </w:r>
            <w:r w:rsidR="00E5658F">
              <w:rPr>
                <w:rFonts w:ascii="Arial" w:hAnsi="Arial" w:cs="Arial"/>
              </w:rPr>
              <w:t>D</w:t>
            </w:r>
            <w:r w:rsidR="00F96639" w:rsidRPr="0055550F">
              <w:rPr>
                <w:rFonts w:ascii="Arial" w:hAnsi="Arial" w:cs="Arial"/>
              </w:rPr>
              <w:t>.</w:t>
            </w:r>
            <w:r w:rsidR="007808A8">
              <w:rPr>
                <w:rFonts w:ascii="Arial" w:hAnsi="Arial" w:cs="Arial"/>
              </w:rPr>
              <w:t>1a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DACA17F" w14:textId="77777777" w:rsidR="00F96639" w:rsidRPr="00C977F4" w:rsidRDefault="00F96639" w:rsidP="00C977F4">
            <w:pPr>
              <w:pStyle w:val="Boxtext"/>
              <w:rPr>
                <w:rFonts w:cs="Arial"/>
              </w:rPr>
            </w:pPr>
            <w:r w:rsidRPr="00C977F4">
              <w:rPr>
                <w:rFonts w:ascii="Arial" w:hAnsi="Arial" w:cs="Arial"/>
              </w:rPr>
              <w:t>*Date of meeting or proposed meeting to approve the issue under listing rule 7.1</w:t>
            </w:r>
          </w:p>
          <w:p w14:paraId="12BC6C8A" w14:textId="46386D29" w:rsidR="00F96639" w:rsidRPr="0055550F" w:rsidRDefault="00F96639" w:rsidP="00E5658F">
            <w:pPr>
              <w:spacing w:before="60" w:after="60"/>
              <w:rPr>
                <w:rFonts w:ascii="Helvetica" w:hAnsi="Helvetica"/>
                <w:shd w:val="clear" w:color="auto" w:fill="FFFFFF"/>
              </w:rPr>
            </w:pPr>
            <w:r w:rsidRPr="0055550F">
              <w:rPr>
                <w:rFonts w:cs="Arial"/>
                <w:bCs/>
                <w:i/>
                <w:kern w:val="32"/>
                <w:sz w:val="16"/>
                <w:szCs w:val="16"/>
              </w:rPr>
              <w:t xml:space="preserve">Answer this question if </w:t>
            </w:r>
            <w:r w:rsidRPr="00C977F4">
              <w:rPr>
                <w:rFonts w:cs="Arial"/>
                <w:bCs/>
                <w:i/>
                <w:kern w:val="32"/>
                <w:sz w:val="16"/>
                <w:szCs w:val="16"/>
              </w:rPr>
              <w:t xml:space="preserve">the issuer is an ASX Listing and your </w:t>
            </w:r>
            <w:r w:rsidRPr="0055550F">
              <w:rPr>
                <w:rFonts w:cs="Arial"/>
                <w:bCs/>
                <w:i/>
                <w:kern w:val="32"/>
                <w:sz w:val="16"/>
                <w:szCs w:val="16"/>
              </w:rPr>
              <w:t>response to Q5</w:t>
            </w:r>
            <w:r w:rsidR="00E5658F">
              <w:rPr>
                <w:rFonts w:cs="Arial"/>
                <w:bCs/>
                <w:i/>
                <w:kern w:val="32"/>
                <w:sz w:val="16"/>
                <w:szCs w:val="16"/>
              </w:rPr>
              <w:t>D</w:t>
            </w:r>
            <w:r w:rsidRPr="0055550F">
              <w:rPr>
                <w:rFonts w:cs="Arial"/>
                <w:bCs/>
                <w:i/>
                <w:kern w:val="32"/>
                <w:sz w:val="16"/>
                <w:szCs w:val="16"/>
              </w:rPr>
              <w:t>.1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19CB715" w14:textId="77777777" w:rsidR="00F96639" w:rsidRPr="0055550F" w:rsidRDefault="00F96639" w:rsidP="00F96639">
            <w:pPr>
              <w:pStyle w:val="Boxtext"/>
              <w:rPr>
                <w:rFonts w:ascii="Arial" w:hAnsi="Arial" w:cs="Arial"/>
              </w:rPr>
            </w:pPr>
          </w:p>
        </w:tc>
      </w:tr>
      <w:tr w:rsidR="005F0BAF" w:rsidRPr="0055550F" w14:paraId="1DC860FF" w14:textId="77777777" w:rsidTr="00C977F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3111B2F" w14:textId="228A90B0" w:rsidR="005F0BAF" w:rsidRPr="0055550F" w:rsidRDefault="009D05A8" w:rsidP="007808A8">
            <w:pPr>
              <w:pStyle w:val="Boxtext"/>
              <w:rPr>
                <w:rFonts w:ascii="Arial" w:hAnsi="Arial" w:cs="Arial"/>
              </w:rPr>
            </w:pPr>
            <w:r w:rsidRPr="0055550F">
              <w:rPr>
                <w:rFonts w:ascii="Arial" w:hAnsi="Arial" w:cs="Arial"/>
              </w:rPr>
              <w:t>5</w:t>
            </w:r>
            <w:r w:rsidR="005F0BAF" w:rsidRPr="0055550F">
              <w:rPr>
                <w:rFonts w:ascii="Arial" w:hAnsi="Arial" w:cs="Arial"/>
              </w:rPr>
              <w:t>D.</w:t>
            </w:r>
            <w:r w:rsidR="007808A8">
              <w:rPr>
                <w:rFonts w:ascii="Arial" w:hAnsi="Arial" w:cs="Arial"/>
              </w:rPr>
              <w:t>1b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24CB497" w14:textId="205B6DEC" w:rsidR="00E565AD" w:rsidRPr="00C977F4" w:rsidRDefault="005F0BAF" w:rsidP="00C977F4">
            <w:pPr>
              <w:spacing w:before="60" w:after="60"/>
              <w:rPr>
                <w:rFonts w:ascii="Helvetica" w:hAnsi="Helvetica"/>
                <w:szCs w:val="20"/>
                <w:shd w:val="clear" w:color="auto" w:fill="FFFFFF"/>
              </w:rPr>
            </w:pPr>
            <w:r w:rsidRPr="00C977F4">
              <w:rPr>
                <w:rFonts w:ascii="Helvetica" w:hAnsi="Helvetica"/>
                <w:shd w:val="clear" w:color="auto" w:fill="FFFFFF"/>
              </w:rPr>
              <w:t>*</w:t>
            </w:r>
            <w:r w:rsidRPr="00C977F4">
              <w:rPr>
                <w:rFonts w:ascii="Helvetica" w:hAnsi="Helvetica"/>
                <w:szCs w:val="20"/>
                <w:shd w:val="clear" w:color="auto" w:fill="FFFFFF"/>
              </w:rPr>
              <w:t xml:space="preserve">Are any of the +securities proposed to be issued without </w:t>
            </w:r>
            <w:r w:rsidR="00352B0B" w:rsidRPr="00C977F4">
              <w:rPr>
                <w:rFonts w:ascii="Helvetica" w:hAnsi="Helvetica"/>
                <w:szCs w:val="20"/>
                <w:shd w:val="clear" w:color="auto" w:fill="FFFFFF"/>
              </w:rPr>
              <w:t>+</w:t>
            </w:r>
            <w:r w:rsidRPr="00C977F4">
              <w:rPr>
                <w:rFonts w:ascii="Helvetica" w:hAnsi="Helvetica"/>
                <w:szCs w:val="20"/>
                <w:shd w:val="clear" w:color="auto" w:fill="FFFFFF"/>
              </w:rPr>
              <w:t>security holder approval using the entity</w:t>
            </w:r>
            <w:r w:rsidR="00352B0B" w:rsidRPr="00C977F4">
              <w:rPr>
                <w:rFonts w:ascii="Helvetica" w:hAnsi="Helvetica"/>
                <w:szCs w:val="20"/>
                <w:shd w:val="clear" w:color="auto" w:fill="FFFFFF"/>
              </w:rPr>
              <w:t>’</w:t>
            </w:r>
            <w:r w:rsidRPr="00C977F4">
              <w:rPr>
                <w:rFonts w:ascii="Helvetica" w:hAnsi="Helvetica"/>
                <w:szCs w:val="20"/>
                <w:shd w:val="clear" w:color="auto" w:fill="FFFFFF"/>
              </w:rPr>
              <w:t>s 15% placement capacity under listing rule 7.1?</w:t>
            </w:r>
          </w:p>
          <w:p w14:paraId="43B8C884" w14:textId="24F9E65F" w:rsidR="00E565AD" w:rsidRPr="00C977F4" w:rsidRDefault="00E565AD" w:rsidP="00E5658F">
            <w:pPr>
              <w:spacing w:before="60" w:after="60"/>
              <w:rPr>
                <w:rFonts w:ascii="Helvetica" w:hAnsi="Helvetica"/>
                <w:szCs w:val="20"/>
                <w:shd w:val="clear" w:color="auto" w:fill="FFFFFF"/>
              </w:rPr>
            </w:pPr>
            <w:r w:rsidRPr="00C977F4">
              <w:rPr>
                <w:rFonts w:cs="Arial"/>
                <w:i/>
                <w:sz w:val="16"/>
                <w:szCs w:val="16"/>
                <w:shd w:val="clear" w:color="auto" w:fill="FFFFFF"/>
              </w:rPr>
              <w:t xml:space="preserve">Answer this question if </w:t>
            </w:r>
            <w:r w:rsidR="00DB3EF3" w:rsidRPr="00C977F4">
              <w:rPr>
                <w:rFonts w:cs="Arial"/>
                <w:i/>
                <w:sz w:val="16"/>
                <w:szCs w:val="16"/>
                <w:shd w:val="clear" w:color="auto" w:fill="FFFFFF"/>
              </w:rPr>
              <w:t xml:space="preserve">the </w:t>
            </w:r>
            <w:r w:rsidRPr="00C977F4">
              <w:rPr>
                <w:rFonts w:cs="Arial"/>
                <w:i/>
                <w:sz w:val="16"/>
                <w:szCs w:val="16"/>
                <w:shd w:val="clear" w:color="auto" w:fill="FFFFFF"/>
              </w:rPr>
              <w:t xml:space="preserve">issuer is </w:t>
            </w:r>
            <w:r w:rsidR="00DB3EF3" w:rsidRPr="00C977F4">
              <w:rPr>
                <w:rFonts w:cs="Arial"/>
                <w:i/>
                <w:sz w:val="16"/>
                <w:szCs w:val="16"/>
                <w:shd w:val="clear" w:color="auto" w:fill="FFFFFF"/>
              </w:rPr>
              <w:t xml:space="preserve">an </w:t>
            </w:r>
            <w:r w:rsidRPr="00C977F4">
              <w:rPr>
                <w:rFonts w:cs="Arial"/>
                <w:i/>
                <w:sz w:val="16"/>
                <w:szCs w:val="16"/>
                <w:shd w:val="clear" w:color="auto" w:fill="FFFFFF"/>
              </w:rPr>
              <w:t>ASX Listing</w:t>
            </w:r>
            <w:r w:rsidR="00DB3EF3" w:rsidRPr="00C977F4">
              <w:rPr>
                <w:rFonts w:cs="Arial"/>
                <w:i/>
                <w:sz w:val="16"/>
                <w:szCs w:val="16"/>
                <w:shd w:val="clear" w:color="auto" w:fill="FFFFFF"/>
              </w:rPr>
              <w:t xml:space="preserve"> </w:t>
            </w:r>
            <w:r w:rsidR="00F96639" w:rsidRPr="0055550F">
              <w:rPr>
                <w:rFonts w:cs="Arial"/>
                <w:i/>
                <w:sz w:val="16"/>
                <w:szCs w:val="16"/>
                <w:shd w:val="clear" w:color="auto" w:fill="FFFFFF"/>
              </w:rPr>
              <w:t xml:space="preserve">and </w:t>
            </w:r>
            <w:r w:rsidR="00F96639" w:rsidRPr="00C977F4">
              <w:rPr>
                <w:rFonts w:cs="Arial"/>
                <w:i/>
                <w:sz w:val="16"/>
                <w:szCs w:val="16"/>
                <w:shd w:val="clear" w:color="auto" w:fill="FFFFFF"/>
              </w:rPr>
              <w:t>your response to Q5</w:t>
            </w:r>
            <w:r w:rsidR="00E5658F">
              <w:rPr>
                <w:rFonts w:cs="Arial"/>
                <w:i/>
                <w:sz w:val="16"/>
                <w:szCs w:val="16"/>
                <w:shd w:val="clear" w:color="auto" w:fill="FFFFFF"/>
              </w:rPr>
              <w:t>D</w:t>
            </w:r>
            <w:r w:rsidR="00F96639" w:rsidRPr="00C977F4">
              <w:rPr>
                <w:rFonts w:cs="Arial"/>
                <w:i/>
                <w:sz w:val="16"/>
                <w:szCs w:val="16"/>
                <w:shd w:val="clear" w:color="auto" w:fill="FFFFFF"/>
              </w:rPr>
              <w:t>.1 is “No”</w:t>
            </w:r>
            <w:r w:rsidR="00D13E5E" w:rsidRPr="0055550F">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2F14A9E" w14:textId="77777777" w:rsidR="005F0BAF" w:rsidRPr="0055550F" w:rsidRDefault="005F0BAF" w:rsidP="004C725F">
            <w:pPr>
              <w:pStyle w:val="Boxtext"/>
              <w:rPr>
                <w:rFonts w:ascii="Arial" w:hAnsi="Arial" w:cs="Arial"/>
              </w:rPr>
            </w:pPr>
            <w:r w:rsidRPr="0055550F">
              <w:rPr>
                <w:rFonts w:ascii="Arial" w:hAnsi="Arial" w:cs="Arial"/>
              </w:rPr>
              <w:t>Yes or No</w:t>
            </w:r>
          </w:p>
        </w:tc>
      </w:tr>
      <w:tr w:rsidR="005F0BAF" w:rsidRPr="0055550F" w14:paraId="51668A53" w14:textId="77777777" w:rsidTr="00C977F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B3DE90F" w14:textId="2380258C" w:rsidR="005F0BAF" w:rsidRPr="0055550F" w:rsidRDefault="009D05A8" w:rsidP="007808A8">
            <w:pPr>
              <w:pStyle w:val="Boxtext"/>
              <w:rPr>
                <w:rFonts w:ascii="Arial" w:hAnsi="Arial" w:cs="Arial"/>
              </w:rPr>
            </w:pPr>
            <w:r w:rsidRPr="0055550F">
              <w:rPr>
                <w:rFonts w:ascii="Arial" w:hAnsi="Arial" w:cs="Arial"/>
              </w:rPr>
              <w:t>5</w:t>
            </w:r>
            <w:r w:rsidR="005F0BAF" w:rsidRPr="0055550F">
              <w:rPr>
                <w:rFonts w:ascii="Arial" w:hAnsi="Arial" w:cs="Arial"/>
              </w:rPr>
              <w:t>D.</w:t>
            </w:r>
            <w:r w:rsidR="007808A8">
              <w:rPr>
                <w:rFonts w:ascii="Arial" w:hAnsi="Arial" w:cs="Arial"/>
              </w:rPr>
              <w:t>1b(</w:t>
            </w:r>
            <w:proofErr w:type="spellStart"/>
            <w:r w:rsidR="007808A8">
              <w:rPr>
                <w:rFonts w:ascii="Arial" w:hAnsi="Arial" w:cs="Arial"/>
              </w:rPr>
              <w:t>i</w:t>
            </w:r>
            <w:proofErr w:type="spellEnd"/>
            <w:r w:rsidR="007808A8">
              <w:rPr>
                <w:rFonts w:ascii="Arial" w:hAnsi="Arial" w:cs="Arial"/>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122B6CD" w14:textId="77777777" w:rsidR="005F0BAF" w:rsidRPr="00C977F4" w:rsidRDefault="005F0BAF" w:rsidP="00C977F4">
            <w:pPr>
              <w:spacing w:before="60" w:after="60"/>
              <w:rPr>
                <w:rFonts w:ascii="Helvetica" w:hAnsi="Helvetica"/>
                <w:szCs w:val="20"/>
                <w:shd w:val="clear" w:color="auto" w:fill="FFFFFF"/>
              </w:rPr>
            </w:pPr>
            <w:r w:rsidRPr="00C977F4">
              <w:rPr>
                <w:rFonts w:ascii="Helvetica" w:hAnsi="Helvetica"/>
                <w:szCs w:val="20"/>
                <w:shd w:val="clear" w:color="auto" w:fill="FFFFFF"/>
              </w:rPr>
              <w:t xml:space="preserve">*How many +securities are proposed to be issued without </w:t>
            </w:r>
            <w:r w:rsidR="00352B0B" w:rsidRPr="00C977F4">
              <w:rPr>
                <w:rFonts w:ascii="Helvetica" w:hAnsi="Helvetica"/>
                <w:szCs w:val="20"/>
                <w:shd w:val="clear" w:color="auto" w:fill="FFFFFF"/>
              </w:rPr>
              <w:t>+</w:t>
            </w:r>
            <w:r w:rsidRPr="00C977F4">
              <w:rPr>
                <w:rFonts w:ascii="Helvetica" w:hAnsi="Helvetica"/>
                <w:szCs w:val="20"/>
                <w:shd w:val="clear" w:color="auto" w:fill="FFFFFF"/>
              </w:rPr>
              <w:t>security holder approval using the entity's 15% placement capacity under listing rule 7.1?</w:t>
            </w:r>
          </w:p>
          <w:p w14:paraId="2BCB7B7D" w14:textId="062D3B4A" w:rsidR="00D13E5E" w:rsidRPr="00C977F4" w:rsidRDefault="005F0BAF" w:rsidP="00D13E5E">
            <w:pPr>
              <w:spacing w:before="60" w:after="60"/>
              <w:rPr>
                <w:rFonts w:cs="Arial"/>
                <w:bCs/>
                <w:i/>
                <w:kern w:val="32"/>
                <w:sz w:val="16"/>
                <w:szCs w:val="16"/>
              </w:rPr>
            </w:pPr>
            <w:r w:rsidRPr="00C977F4">
              <w:rPr>
                <w:rFonts w:cs="Arial"/>
                <w:i/>
                <w:sz w:val="16"/>
                <w:szCs w:val="16"/>
                <w:shd w:val="clear" w:color="auto" w:fill="FFFFFF"/>
              </w:rPr>
              <w:t xml:space="preserve">Answer this question if </w:t>
            </w:r>
            <w:r w:rsidR="00DB3EF3" w:rsidRPr="00C977F4">
              <w:rPr>
                <w:rFonts w:cs="Arial"/>
                <w:i/>
                <w:sz w:val="16"/>
                <w:szCs w:val="16"/>
                <w:shd w:val="clear" w:color="auto" w:fill="FFFFFF"/>
              </w:rPr>
              <w:t>the issuer is an ASX Listing</w:t>
            </w:r>
            <w:r w:rsidR="00F96639" w:rsidRPr="00C977F4">
              <w:rPr>
                <w:rFonts w:cs="Arial"/>
                <w:i/>
                <w:sz w:val="16"/>
                <w:szCs w:val="16"/>
                <w:shd w:val="clear" w:color="auto" w:fill="FFFFFF"/>
              </w:rPr>
              <w:t>, your response to Q5</w:t>
            </w:r>
            <w:r w:rsidR="00E5658F">
              <w:rPr>
                <w:rFonts w:cs="Arial"/>
                <w:i/>
                <w:sz w:val="16"/>
                <w:szCs w:val="16"/>
                <w:shd w:val="clear" w:color="auto" w:fill="FFFFFF"/>
              </w:rPr>
              <w:t>D</w:t>
            </w:r>
            <w:r w:rsidR="00F96639" w:rsidRPr="00C977F4">
              <w:rPr>
                <w:rFonts w:cs="Arial"/>
                <w:i/>
                <w:sz w:val="16"/>
                <w:szCs w:val="16"/>
                <w:shd w:val="clear" w:color="auto" w:fill="FFFFFF"/>
              </w:rPr>
              <w:t>.1 is “No”</w:t>
            </w:r>
            <w:r w:rsidR="00DB3EF3" w:rsidRPr="00C977F4">
              <w:rPr>
                <w:rFonts w:cs="Arial"/>
                <w:i/>
                <w:sz w:val="16"/>
                <w:szCs w:val="16"/>
                <w:shd w:val="clear" w:color="auto" w:fill="FFFFFF"/>
              </w:rPr>
              <w:t xml:space="preserve"> and </w:t>
            </w:r>
            <w:r w:rsidRPr="00C977F4">
              <w:rPr>
                <w:rFonts w:cs="Arial"/>
                <w:i/>
                <w:sz w:val="16"/>
                <w:szCs w:val="16"/>
                <w:shd w:val="clear" w:color="auto" w:fill="FFFFFF"/>
              </w:rPr>
              <w:t>your response to Q</w:t>
            </w:r>
            <w:r w:rsidR="009D05A8" w:rsidRPr="00C977F4">
              <w:rPr>
                <w:rFonts w:cs="Arial"/>
                <w:i/>
                <w:sz w:val="16"/>
                <w:szCs w:val="16"/>
                <w:shd w:val="clear" w:color="auto" w:fill="FFFFFF"/>
              </w:rPr>
              <w:t>5</w:t>
            </w:r>
            <w:r w:rsidRPr="00C977F4">
              <w:rPr>
                <w:rFonts w:cs="Arial"/>
                <w:i/>
                <w:sz w:val="16"/>
                <w:szCs w:val="16"/>
                <w:shd w:val="clear" w:color="auto" w:fill="FFFFFF"/>
              </w:rPr>
              <w:t>D.</w:t>
            </w:r>
            <w:r w:rsidR="007808A8">
              <w:rPr>
                <w:rFonts w:cs="Arial"/>
                <w:i/>
                <w:sz w:val="16"/>
                <w:szCs w:val="16"/>
                <w:shd w:val="clear" w:color="auto" w:fill="FFFFFF"/>
              </w:rPr>
              <w:t>1b</w:t>
            </w:r>
            <w:r w:rsidRPr="00C977F4">
              <w:rPr>
                <w:rFonts w:cs="Arial"/>
                <w:i/>
                <w:sz w:val="16"/>
                <w:szCs w:val="16"/>
                <w:shd w:val="clear" w:color="auto" w:fill="FFFFFF"/>
              </w:rPr>
              <w:t xml:space="preserve"> is </w:t>
            </w:r>
            <w:r w:rsidR="00DB3EF3" w:rsidRPr="00C977F4">
              <w:rPr>
                <w:rFonts w:cs="Arial"/>
                <w:i/>
                <w:sz w:val="16"/>
                <w:szCs w:val="16"/>
                <w:shd w:val="clear" w:color="auto" w:fill="FFFFFF"/>
              </w:rPr>
              <w:t>“</w:t>
            </w:r>
            <w:r w:rsidRPr="00C977F4">
              <w:rPr>
                <w:rFonts w:cs="Arial"/>
                <w:i/>
                <w:sz w:val="16"/>
                <w:szCs w:val="16"/>
                <w:shd w:val="clear" w:color="auto" w:fill="FFFFFF"/>
              </w:rPr>
              <w:t>Yes</w:t>
            </w:r>
            <w:r w:rsidR="00DB3EF3" w:rsidRPr="00C977F4">
              <w:rPr>
                <w:rFonts w:cs="Arial"/>
                <w:i/>
                <w:sz w:val="16"/>
                <w:szCs w:val="16"/>
                <w:shd w:val="clear" w:color="auto" w:fill="FFFFFF"/>
              </w:rPr>
              <w:t>”.</w:t>
            </w:r>
            <w:r w:rsidR="00D13E5E" w:rsidRPr="00C977F4">
              <w:rPr>
                <w:rFonts w:cs="Arial"/>
                <w:bCs/>
                <w:i/>
                <w:kern w:val="32"/>
                <w:sz w:val="16"/>
                <w:szCs w:val="16"/>
              </w:rPr>
              <w:t xml:space="preserve"> </w:t>
            </w:r>
          </w:p>
          <w:p w14:paraId="384D39E9" w14:textId="77777777" w:rsidR="005F0BAF" w:rsidRPr="00C977F4" w:rsidRDefault="00D13E5E" w:rsidP="00C977F4">
            <w:pPr>
              <w:spacing w:before="60" w:after="60"/>
              <w:rPr>
                <w:rFonts w:ascii="Helvetica" w:hAnsi="Helvetica"/>
                <w:shd w:val="clear" w:color="auto" w:fill="FFFFFF"/>
              </w:rPr>
            </w:pPr>
            <w:r w:rsidRPr="00C977F4">
              <w:rPr>
                <w:rFonts w:cs="Arial"/>
                <w:bCs/>
                <w:i/>
                <w:kern w:val="32"/>
                <w:sz w:val="16"/>
                <w:szCs w:val="16"/>
              </w:rPr>
              <w:t>Please complete and separately send by email to your ASX listings adviser a work sheet in the form of Annexure B to Guidance Note 21 confirming the entity has the available capacity under listing rule 7.1</w:t>
            </w:r>
            <w:r w:rsidR="004E4E8E" w:rsidRPr="00C977F4">
              <w:rPr>
                <w:rFonts w:cs="Arial"/>
                <w:bCs/>
                <w:i/>
                <w:kern w:val="32"/>
                <w:sz w:val="16"/>
                <w:szCs w:val="16"/>
              </w:rPr>
              <w:t xml:space="preserve"> to issue that number of </w:t>
            </w:r>
            <w:r w:rsidRPr="00C977F4">
              <w:rPr>
                <w:rFonts w:cs="Arial"/>
                <w:bCs/>
                <w:i/>
                <w:kern w:val="32"/>
                <w:sz w:val="16"/>
                <w:szCs w:val="16"/>
              </w:rPr>
              <w:t>securities.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5B37A46" w14:textId="77777777" w:rsidR="005F0BAF" w:rsidRPr="0055550F" w:rsidRDefault="005F0BAF" w:rsidP="004C725F">
            <w:pPr>
              <w:pStyle w:val="Boxtext"/>
              <w:rPr>
                <w:rFonts w:ascii="Arial" w:hAnsi="Arial" w:cs="Arial"/>
              </w:rPr>
            </w:pPr>
          </w:p>
        </w:tc>
      </w:tr>
      <w:tr w:rsidR="005F0BAF" w:rsidRPr="0055550F" w14:paraId="62A16586" w14:textId="77777777" w:rsidTr="00C977F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5D56326" w14:textId="104827AE" w:rsidR="005F0BAF" w:rsidRPr="0055550F" w:rsidRDefault="009D05A8" w:rsidP="00FF772A">
            <w:pPr>
              <w:pStyle w:val="Boxtext"/>
              <w:rPr>
                <w:rFonts w:ascii="Arial" w:hAnsi="Arial" w:cs="Arial"/>
              </w:rPr>
            </w:pPr>
            <w:r w:rsidRPr="0055550F">
              <w:rPr>
                <w:rFonts w:ascii="Arial" w:hAnsi="Arial" w:cs="Arial"/>
              </w:rPr>
              <w:t>5</w:t>
            </w:r>
            <w:r w:rsidR="005F0BAF" w:rsidRPr="0055550F">
              <w:rPr>
                <w:rFonts w:ascii="Arial" w:hAnsi="Arial" w:cs="Arial"/>
              </w:rPr>
              <w:t>D.</w:t>
            </w:r>
            <w:r w:rsidR="00FF772A">
              <w:rPr>
                <w:rFonts w:ascii="Arial" w:hAnsi="Arial" w:cs="Arial"/>
              </w:rPr>
              <w:t>1c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6499035" w14:textId="77777777" w:rsidR="005F0BAF" w:rsidRPr="00C977F4" w:rsidRDefault="009D05A8" w:rsidP="00C977F4">
            <w:pPr>
              <w:spacing w:before="60" w:after="60"/>
              <w:rPr>
                <w:rFonts w:ascii="Helvetica" w:hAnsi="Helvetica"/>
                <w:szCs w:val="20"/>
                <w:shd w:val="clear" w:color="auto" w:fill="FFFFFF"/>
              </w:rPr>
            </w:pPr>
            <w:r w:rsidRPr="00C977F4">
              <w:rPr>
                <w:rFonts w:ascii="Helvetica" w:hAnsi="Helvetica"/>
                <w:szCs w:val="20"/>
                <w:shd w:val="clear" w:color="auto" w:fill="FFFFFF"/>
              </w:rPr>
              <w:t>*</w:t>
            </w:r>
            <w:r w:rsidR="005F0BAF" w:rsidRPr="00C977F4">
              <w:rPr>
                <w:rFonts w:ascii="Helvetica" w:hAnsi="Helvetica"/>
                <w:szCs w:val="20"/>
                <w:shd w:val="clear" w:color="auto" w:fill="FFFFFF"/>
              </w:rPr>
              <w:t xml:space="preserve">Are any of the +securities proposed to be issued without </w:t>
            </w:r>
            <w:r w:rsidR="00352B0B" w:rsidRPr="00C977F4">
              <w:rPr>
                <w:rFonts w:ascii="Helvetica" w:hAnsi="Helvetica"/>
                <w:szCs w:val="20"/>
                <w:shd w:val="clear" w:color="auto" w:fill="FFFFFF"/>
              </w:rPr>
              <w:t>+</w:t>
            </w:r>
            <w:r w:rsidR="005F0BAF" w:rsidRPr="00C977F4">
              <w:rPr>
                <w:rFonts w:ascii="Helvetica" w:hAnsi="Helvetica"/>
                <w:szCs w:val="20"/>
                <w:shd w:val="clear" w:color="auto" w:fill="FFFFFF"/>
              </w:rPr>
              <w:t>security holder approval using the entity's additional 10% placement capacity under listing rule 7.1A (if applicable)?</w:t>
            </w:r>
          </w:p>
          <w:p w14:paraId="0F2E0E35" w14:textId="6112FBE2" w:rsidR="005F0BAF" w:rsidRPr="00C977F4" w:rsidRDefault="00E565AD" w:rsidP="00E5658F">
            <w:pPr>
              <w:spacing w:before="60" w:after="60"/>
              <w:rPr>
                <w:rFonts w:cs="Arial"/>
                <w:i/>
                <w:sz w:val="16"/>
                <w:szCs w:val="16"/>
                <w:shd w:val="clear" w:color="auto" w:fill="FFFFFF"/>
              </w:rPr>
            </w:pPr>
            <w:r w:rsidRPr="00C977F4">
              <w:rPr>
                <w:rFonts w:cs="Arial"/>
                <w:i/>
                <w:sz w:val="16"/>
                <w:szCs w:val="16"/>
                <w:shd w:val="clear" w:color="auto" w:fill="FFFFFF"/>
              </w:rPr>
              <w:t xml:space="preserve">Answer this question if </w:t>
            </w:r>
            <w:r w:rsidR="00DB3EF3" w:rsidRPr="00C977F4">
              <w:rPr>
                <w:rFonts w:cs="Arial"/>
                <w:i/>
                <w:sz w:val="16"/>
                <w:szCs w:val="16"/>
                <w:shd w:val="clear" w:color="auto" w:fill="FFFFFF"/>
              </w:rPr>
              <w:t xml:space="preserve">the </w:t>
            </w:r>
            <w:r w:rsidRPr="00C977F4">
              <w:rPr>
                <w:rFonts w:cs="Arial"/>
                <w:i/>
                <w:sz w:val="16"/>
                <w:szCs w:val="16"/>
                <w:shd w:val="clear" w:color="auto" w:fill="FFFFFF"/>
              </w:rPr>
              <w:t xml:space="preserve">issuer is </w:t>
            </w:r>
            <w:r w:rsidR="00DB3EF3" w:rsidRPr="00C977F4">
              <w:rPr>
                <w:rFonts w:cs="Arial"/>
                <w:i/>
                <w:sz w:val="16"/>
                <w:szCs w:val="16"/>
                <w:shd w:val="clear" w:color="auto" w:fill="FFFFFF"/>
              </w:rPr>
              <w:t xml:space="preserve">an </w:t>
            </w:r>
            <w:r w:rsidRPr="00C977F4">
              <w:rPr>
                <w:rFonts w:cs="Arial"/>
                <w:i/>
                <w:sz w:val="16"/>
                <w:szCs w:val="16"/>
                <w:shd w:val="clear" w:color="auto" w:fill="FFFFFF"/>
              </w:rPr>
              <w:t>ASX Listing</w:t>
            </w:r>
            <w:r w:rsidR="004E4E8E" w:rsidRPr="0055550F">
              <w:rPr>
                <w:rFonts w:cs="Arial"/>
                <w:i/>
                <w:sz w:val="16"/>
                <w:szCs w:val="16"/>
                <w:shd w:val="clear" w:color="auto" w:fill="FFFFFF"/>
              </w:rPr>
              <w:t xml:space="preserve"> </w:t>
            </w:r>
            <w:r w:rsidR="00F96639" w:rsidRPr="0055550F">
              <w:rPr>
                <w:rFonts w:cs="Arial"/>
                <w:i/>
                <w:sz w:val="16"/>
                <w:szCs w:val="16"/>
                <w:shd w:val="clear" w:color="auto" w:fill="FFFFFF"/>
              </w:rPr>
              <w:t xml:space="preserve">and </w:t>
            </w:r>
            <w:r w:rsidR="00F96639" w:rsidRPr="00C977F4">
              <w:rPr>
                <w:rFonts w:cs="Arial"/>
                <w:i/>
                <w:sz w:val="16"/>
                <w:szCs w:val="16"/>
                <w:shd w:val="clear" w:color="auto" w:fill="FFFFFF"/>
              </w:rPr>
              <w:t>your response to Q5</w:t>
            </w:r>
            <w:r w:rsidR="00E5658F">
              <w:rPr>
                <w:rFonts w:cs="Arial"/>
                <w:i/>
                <w:sz w:val="16"/>
                <w:szCs w:val="16"/>
                <w:shd w:val="clear" w:color="auto" w:fill="FFFFFF"/>
              </w:rPr>
              <w:t>D</w:t>
            </w:r>
            <w:r w:rsidR="00F96639" w:rsidRPr="00C977F4">
              <w:rPr>
                <w:rFonts w:cs="Arial"/>
                <w:i/>
                <w:sz w:val="16"/>
                <w:szCs w:val="16"/>
                <w:shd w:val="clear" w:color="auto" w:fill="FFFFFF"/>
              </w:rPr>
              <w:t>.1 is “No”</w:t>
            </w:r>
            <w:r w:rsidR="004E4E8E" w:rsidRPr="00C977F4">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4E3CFA2" w14:textId="77777777" w:rsidR="005F0BAF" w:rsidRPr="0055550F" w:rsidRDefault="005F0BAF" w:rsidP="004C725F">
            <w:pPr>
              <w:pStyle w:val="Boxtext"/>
              <w:rPr>
                <w:rFonts w:ascii="Arial" w:hAnsi="Arial" w:cs="Arial"/>
              </w:rPr>
            </w:pPr>
            <w:r w:rsidRPr="0055550F">
              <w:rPr>
                <w:rFonts w:ascii="Arial" w:hAnsi="Arial" w:cs="Arial"/>
              </w:rPr>
              <w:t>Yes or No</w:t>
            </w:r>
          </w:p>
        </w:tc>
      </w:tr>
      <w:tr w:rsidR="005F0BAF" w:rsidRPr="0055550F" w14:paraId="1E39EC33" w14:textId="77777777" w:rsidTr="00C977F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4C0A044" w14:textId="5F9CE3E9" w:rsidR="005F0BAF" w:rsidRPr="0055550F" w:rsidRDefault="009D05A8" w:rsidP="007808A8">
            <w:pPr>
              <w:pStyle w:val="Boxtext"/>
              <w:rPr>
                <w:rFonts w:ascii="Arial" w:hAnsi="Arial" w:cs="Arial"/>
              </w:rPr>
            </w:pPr>
            <w:r w:rsidRPr="0055550F">
              <w:rPr>
                <w:rFonts w:ascii="Arial" w:hAnsi="Arial" w:cs="Arial"/>
              </w:rPr>
              <w:lastRenderedPageBreak/>
              <w:t>5D.</w:t>
            </w:r>
            <w:r w:rsidR="007808A8">
              <w:rPr>
                <w:rFonts w:ascii="Arial" w:hAnsi="Arial" w:cs="Arial"/>
              </w:rPr>
              <w:t>1c(</w:t>
            </w:r>
            <w:proofErr w:type="spellStart"/>
            <w:r w:rsidR="007808A8">
              <w:rPr>
                <w:rFonts w:ascii="Arial" w:hAnsi="Arial" w:cs="Arial"/>
              </w:rPr>
              <w:t>i</w:t>
            </w:r>
            <w:proofErr w:type="spellEnd"/>
            <w:r w:rsidR="007808A8">
              <w:rPr>
                <w:rFonts w:ascii="Arial" w:hAnsi="Arial" w:cs="Arial"/>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CD141B2" w14:textId="0779C63A"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 xml:space="preserve">*How many +securities are proposed to be issued without </w:t>
            </w:r>
            <w:r w:rsidR="00352B0B" w:rsidRPr="003A274B">
              <w:rPr>
                <w:rFonts w:ascii="Helvetica" w:hAnsi="Helvetica"/>
                <w:szCs w:val="20"/>
                <w:shd w:val="clear" w:color="auto" w:fill="FFFFFF"/>
              </w:rPr>
              <w:t>+</w:t>
            </w:r>
            <w:r w:rsidRPr="003A274B">
              <w:rPr>
                <w:rFonts w:ascii="Helvetica" w:hAnsi="Helvetica"/>
                <w:szCs w:val="20"/>
                <w:shd w:val="clear" w:color="auto" w:fill="FFFFFF"/>
              </w:rPr>
              <w:t>security holder approval using the entity</w:t>
            </w:r>
            <w:r w:rsidR="00352B0B" w:rsidRPr="003A274B">
              <w:rPr>
                <w:rFonts w:ascii="Helvetica" w:hAnsi="Helvetica"/>
                <w:szCs w:val="20"/>
                <w:shd w:val="clear" w:color="auto" w:fill="FFFFFF"/>
              </w:rPr>
              <w:t>’</w:t>
            </w:r>
            <w:r w:rsidRPr="003A274B">
              <w:rPr>
                <w:rFonts w:ascii="Helvetica" w:hAnsi="Helvetica"/>
                <w:szCs w:val="20"/>
                <w:shd w:val="clear" w:color="auto" w:fill="FFFFFF"/>
              </w:rPr>
              <w:t>s additional 10% placement capacity under listing rule 7.1A?</w:t>
            </w:r>
          </w:p>
          <w:p w14:paraId="12D22036" w14:textId="20E04A8C" w:rsidR="004E4E8E" w:rsidRPr="003A274B" w:rsidRDefault="005F0BAF" w:rsidP="004E4E8E">
            <w:pPr>
              <w:spacing w:before="60" w:after="60"/>
              <w:rPr>
                <w:rFonts w:cs="Arial"/>
                <w:bCs/>
                <w:i/>
                <w:kern w:val="32"/>
                <w:sz w:val="16"/>
                <w:szCs w:val="16"/>
              </w:rPr>
            </w:pPr>
            <w:r w:rsidRPr="003A274B">
              <w:rPr>
                <w:rFonts w:cs="Arial"/>
                <w:i/>
                <w:sz w:val="16"/>
                <w:szCs w:val="16"/>
                <w:shd w:val="clear" w:color="auto" w:fill="FFFFFF"/>
              </w:rPr>
              <w:t xml:space="preserve">Answer this question if </w:t>
            </w:r>
            <w:r w:rsidR="00DB3EF3" w:rsidRPr="003A274B">
              <w:rPr>
                <w:rFonts w:cs="Arial"/>
                <w:i/>
                <w:sz w:val="16"/>
                <w:szCs w:val="16"/>
                <w:shd w:val="clear" w:color="auto" w:fill="FFFFFF"/>
              </w:rPr>
              <w:t>the issuer is an ASX Listing</w:t>
            </w:r>
            <w:r w:rsidR="00F96639" w:rsidRPr="003A274B">
              <w:rPr>
                <w:rFonts w:cs="Arial"/>
                <w:i/>
                <w:sz w:val="16"/>
                <w:szCs w:val="16"/>
                <w:shd w:val="clear" w:color="auto" w:fill="FFFFFF"/>
              </w:rPr>
              <w:t>, your response to Q5</w:t>
            </w:r>
            <w:r w:rsidR="00E5658F">
              <w:rPr>
                <w:rFonts w:cs="Arial"/>
                <w:i/>
                <w:sz w:val="16"/>
                <w:szCs w:val="16"/>
                <w:shd w:val="clear" w:color="auto" w:fill="FFFFFF"/>
              </w:rPr>
              <w:t>D</w:t>
            </w:r>
            <w:r w:rsidR="00F96639" w:rsidRPr="003A274B">
              <w:rPr>
                <w:rFonts w:cs="Arial"/>
                <w:i/>
                <w:sz w:val="16"/>
                <w:szCs w:val="16"/>
                <w:shd w:val="clear" w:color="auto" w:fill="FFFFFF"/>
              </w:rPr>
              <w:t>.1 is “No”</w:t>
            </w:r>
            <w:r w:rsidR="00DB3EF3" w:rsidRPr="003A274B">
              <w:rPr>
                <w:rFonts w:cs="Arial"/>
                <w:i/>
                <w:sz w:val="16"/>
                <w:szCs w:val="16"/>
                <w:shd w:val="clear" w:color="auto" w:fill="FFFFFF"/>
              </w:rPr>
              <w:t xml:space="preserve"> and </w:t>
            </w:r>
            <w:r w:rsidRPr="003A274B">
              <w:rPr>
                <w:rFonts w:cs="Arial"/>
                <w:i/>
                <w:sz w:val="16"/>
                <w:szCs w:val="16"/>
                <w:shd w:val="clear" w:color="auto" w:fill="FFFFFF"/>
              </w:rPr>
              <w:t>your response to Q</w:t>
            </w:r>
            <w:r w:rsidR="009D05A8" w:rsidRPr="003A274B">
              <w:rPr>
                <w:rFonts w:cs="Arial"/>
                <w:i/>
                <w:sz w:val="16"/>
                <w:szCs w:val="16"/>
                <w:shd w:val="clear" w:color="auto" w:fill="FFFFFF"/>
              </w:rPr>
              <w:t>5</w:t>
            </w:r>
            <w:r w:rsidRPr="003A274B">
              <w:rPr>
                <w:rFonts w:cs="Arial"/>
                <w:i/>
                <w:sz w:val="16"/>
                <w:szCs w:val="16"/>
                <w:shd w:val="clear" w:color="auto" w:fill="FFFFFF"/>
              </w:rPr>
              <w:t>D.</w:t>
            </w:r>
            <w:r w:rsidR="007808A8">
              <w:rPr>
                <w:rFonts w:cs="Arial"/>
                <w:i/>
                <w:sz w:val="16"/>
                <w:szCs w:val="16"/>
                <w:shd w:val="clear" w:color="auto" w:fill="FFFFFF"/>
              </w:rPr>
              <w:t>1c</w:t>
            </w:r>
            <w:r w:rsidRPr="003A274B">
              <w:rPr>
                <w:rFonts w:cs="Arial"/>
                <w:i/>
                <w:sz w:val="16"/>
                <w:szCs w:val="16"/>
                <w:shd w:val="clear" w:color="auto" w:fill="FFFFFF"/>
              </w:rPr>
              <w:t xml:space="preserve"> is </w:t>
            </w:r>
            <w:r w:rsidR="00DB3EF3" w:rsidRPr="003A274B">
              <w:rPr>
                <w:rFonts w:cs="Arial"/>
                <w:i/>
                <w:sz w:val="16"/>
                <w:szCs w:val="16"/>
                <w:shd w:val="clear" w:color="auto" w:fill="FFFFFF"/>
              </w:rPr>
              <w:t>“</w:t>
            </w:r>
            <w:r w:rsidRPr="003A274B">
              <w:rPr>
                <w:rFonts w:cs="Arial"/>
                <w:i/>
                <w:sz w:val="16"/>
                <w:szCs w:val="16"/>
                <w:shd w:val="clear" w:color="auto" w:fill="FFFFFF"/>
              </w:rPr>
              <w:t>Yes</w:t>
            </w:r>
            <w:r w:rsidR="00DB3EF3" w:rsidRPr="003A274B">
              <w:rPr>
                <w:rFonts w:cs="Arial"/>
                <w:i/>
                <w:sz w:val="16"/>
                <w:szCs w:val="16"/>
                <w:shd w:val="clear" w:color="auto" w:fill="FFFFFF"/>
              </w:rPr>
              <w:t>”.</w:t>
            </w:r>
          </w:p>
          <w:p w14:paraId="222A633A" w14:textId="77777777" w:rsidR="005F0BAF" w:rsidRPr="003A274B" w:rsidRDefault="004E4E8E" w:rsidP="003A274B">
            <w:pPr>
              <w:spacing w:before="60" w:after="60"/>
              <w:rPr>
                <w:rFonts w:ascii="Helvetica" w:hAnsi="Helvetica"/>
                <w:szCs w:val="20"/>
                <w:shd w:val="clear" w:color="auto" w:fill="FFFFFF"/>
              </w:rPr>
            </w:pPr>
            <w:r w:rsidRPr="003A274B">
              <w:rPr>
                <w:rFonts w:cs="Arial"/>
                <w:bCs/>
                <w:i/>
                <w:kern w:val="32"/>
                <w:sz w:val="16"/>
                <w:szCs w:val="16"/>
              </w:rPr>
              <w:t>Please complete and separately send by email to your ASX listings adviser a work sheet in the form of Annexure C to Guidance Note 21 confirming the entity has the available capacity under listing rule 7.1A to issue that number of securities.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F2D76F8" w14:textId="77777777" w:rsidR="005F0BAF" w:rsidRPr="0055550F" w:rsidRDefault="005F0BAF" w:rsidP="004C725F">
            <w:pPr>
              <w:pStyle w:val="Boxtext"/>
              <w:rPr>
                <w:rFonts w:ascii="Arial" w:hAnsi="Arial" w:cs="Arial"/>
              </w:rPr>
            </w:pPr>
          </w:p>
        </w:tc>
      </w:tr>
      <w:tr w:rsidR="004927AC" w:rsidRPr="0055550F" w14:paraId="53310DD4" w14:textId="77777777" w:rsidTr="00C977F4">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B2EEED2" w14:textId="36931CB0" w:rsidR="004927AC" w:rsidRPr="0055550F" w:rsidRDefault="004927AC" w:rsidP="007808A8">
            <w:pPr>
              <w:pStyle w:val="Boxtext"/>
              <w:rPr>
                <w:rFonts w:ascii="Arial" w:hAnsi="Arial" w:cs="Arial"/>
              </w:rPr>
            </w:pPr>
            <w:r>
              <w:rPr>
                <w:rFonts w:ascii="Arial" w:hAnsi="Arial" w:cs="Arial"/>
              </w:rPr>
              <w:t>5D.2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28CD026" w14:textId="3AB09A7D" w:rsidR="004927AC" w:rsidRPr="003A274B" w:rsidRDefault="004927AC" w:rsidP="004927AC">
            <w:pPr>
              <w:tabs>
                <w:tab w:val="clear" w:pos="851"/>
              </w:tabs>
              <w:spacing w:before="100" w:beforeAutospacing="1" w:after="100" w:afterAutospacing="1"/>
              <w:rPr>
                <w:rFonts w:ascii="Helvetica" w:hAnsi="Helvetica"/>
                <w:szCs w:val="20"/>
                <w:shd w:val="clear" w:color="auto" w:fill="FFFFFF"/>
              </w:rPr>
            </w:pPr>
            <w:r w:rsidRPr="004927AC">
              <w:rPr>
                <w:rFonts w:ascii="Helvetica" w:hAnsi="Helvetica"/>
                <w:szCs w:val="20"/>
                <w:shd w:val="clear" w:color="auto" w:fill="FFFFFF"/>
              </w:rPr>
              <w:t>*Is a party referred to in listing rule 10.11 participating in the proposed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F19FDF8" w14:textId="5ED81B65" w:rsidR="004927AC" w:rsidRPr="0055550F" w:rsidRDefault="004927AC" w:rsidP="004C725F">
            <w:pPr>
              <w:pStyle w:val="Boxtext"/>
              <w:rPr>
                <w:rFonts w:ascii="Arial" w:hAnsi="Arial" w:cs="Arial"/>
              </w:rPr>
            </w:pPr>
            <w:r>
              <w:rPr>
                <w:rFonts w:ascii="Arial" w:hAnsi="Arial" w:cs="Arial"/>
              </w:rPr>
              <w:t>Yes or No</w:t>
            </w:r>
          </w:p>
        </w:tc>
      </w:tr>
    </w:tbl>
    <w:p w14:paraId="0D140F8D" w14:textId="72A8C286" w:rsidR="005F0BAF" w:rsidRPr="003A274B" w:rsidRDefault="005F0BAF" w:rsidP="003A274B">
      <w:pPr>
        <w:keepNext/>
        <w:tabs>
          <w:tab w:val="clear" w:pos="851"/>
          <w:tab w:val="left" w:pos="1134"/>
        </w:tabs>
        <w:spacing w:before="240" w:after="240"/>
        <w:ind w:left="1134" w:hanging="1134"/>
        <w:rPr>
          <w:sz w:val="24"/>
        </w:rPr>
      </w:pPr>
      <w:r w:rsidRPr="003A274B">
        <w:rPr>
          <w:sz w:val="24"/>
        </w:rPr>
        <w:t xml:space="preserve">Part </w:t>
      </w:r>
      <w:r w:rsidR="009D05A8" w:rsidRPr="003A274B">
        <w:rPr>
          <w:sz w:val="24"/>
        </w:rPr>
        <w:t>5</w:t>
      </w:r>
      <w:r w:rsidRPr="003A274B">
        <w:rPr>
          <w:sz w:val="24"/>
        </w:rPr>
        <w:t>E –</w:t>
      </w:r>
      <w:r w:rsidR="00D94462" w:rsidRPr="0055550F">
        <w:rPr>
          <w:sz w:val="24"/>
        </w:rPr>
        <w:tab/>
      </w:r>
      <w:r w:rsidR="00F64747" w:rsidRPr="0055550F">
        <w:rPr>
          <w:sz w:val="24"/>
        </w:rPr>
        <w:t>P</w:t>
      </w:r>
      <w:r w:rsidR="00502069" w:rsidRPr="003A274B">
        <w:rPr>
          <w:sz w:val="24"/>
        </w:rPr>
        <w:t xml:space="preserve">roposed non-pro rata offer under a </w:t>
      </w:r>
      <w:r w:rsidR="00270DA4">
        <w:rPr>
          <w:sz w:val="24"/>
        </w:rPr>
        <w:t>+</w:t>
      </w:r>
      <w:r w:rsidR="00502069" w:rsidRPr="003A274B">
        <w:rPr>
          <w:sz w:val="24"/>
        </w:rPr>
        <w:t xml:space="preserve">disclosure document or </w:t>
      </w:r>
      <w:r w:rsidR="00270DA4">
        <w:rPr>
          <w:sz w:val="24"/>
        </w:rPr>
        <w:t>+</w:t>
      </w:r>
      <w:r w:rsidR="00502069" w:rsidRPr="003A274B">
        <w:rPr>
          <w:sz w:val="24"/>
        </w:rPr>
        <w:t xml:space="preserve">PDS </w:t>
      </w:r>
      <w:r w:rsidR="00352B0B" w:rsidRPr="003A274B">
        <w:rPr>
          <w:sz w:val="24"/>
        </w:rPr>
        <w:t>–</w:t>
      </w:r>
      <w:r w:rsidR="00502069" w:rsidRPr="003A274B">
        <w:rPr>
          <w:sz w:val="24"/>
        </w:rPr>
        <w:t xml:space="preserve"> </w:t>
      </w:r>
      <w:r w:rsidR="00F64747" w:rsidRPr="0055550F">
        <w:rPr>
          <w:sz w:val="24"/>
        </w:rPr>
        <w:t>fees and expenses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5F0BAF" w:rsidRPr="0055550F" w14:paraId="5A521DBF"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5A5490C" w14:textId="77777777" w:rsidR="005F0BAF" w:rsidRPr="0055550F" w:rsidRDefault="005F0BAF" w:rsidP="003A274B">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0F02D5F" w14:textId="77777777" w:rsidR="005F0BAF" w:rsidRPr="0055550F" w:rsidRDefault="005F0BAF" w:rsidP="003A274B">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9097173" w14:textId="77777777" w:rsidR="005F0BAF" w:rsidRPr="0055550F" w:rsidRDefault="005F0BAF" w:rsidP="003A274B">
            <w:pPr>
              <w:pStyle w:val="Boxtext"/>
              <w:keepNext/>
              <w:rPr>
                <w:rFonts w:ascii="Arial" w:hAnsi="Arial" w:cs="Arial"/>
                <w:b/>
              </w:rPr>
            </w:pPr>
            <w:r w:rsidRPr="0055550F">
              <w:rPr>
                <w:rFonts w:ascii="Arial" w:hAnsi="Arial" w:cs="Arial"/>
                <w:b/>
              </w:rPr>
              <w:t>Answer</w:t>
            </w:r>
          </w:p>
        </w:tc>
      </w:tr>
      <w:tr w:rsidR="005F0BAF" w:rsidRPr="0055550F" w14:paraId="2D3974B5"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B4C017B" w14:textId="2D2C3B95" w:rsidR="005F0BAF" w:rsidRPr="0055550F" w:rsidRDefault="009D05A8" w:rsidP="00750DCF">
            <w:pPr>
              <w:pStyle w:val="Boxtext"/>
              <w:rPr>
                <w:rFonts w:ascii="Arial" w:hAnsi="Arial" w:cs="Arial"/>
              </w:rPr>
            </w:pPr>
            <w:r w:rsidRPr="0055550F">
              <w:rPr>
                <w:rFonts w:ascii="Arial" w:hAnsi="Arial" w:cs="Arial"/>
              </w:rPr>
              <w:t>5</w:t>
            </w:r>
            <w:r w:rsidR="005F0BAF" w:rsidRPr="0055550F">
              <w:rPr>
                <w:rFonts w:ascii="Arial" w:hAnsi="Arial" w:cs="Arial"/>
              </w:rPr>
              <w:t>E.1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DE17E09" w14:textId="77777777" w:rsidR="005F0BAF" w:rsidRPr="003A274B" w:rsidRDefault="005F0BAF" w:rsidP="003A274B">
            <w:pPr>
              <w:spacing w:before="60" w:after="60"/>
              <w:rPr>
                <w:rFonts w:cs="Arial"/>
                <w:i/>
                <w:sz w:val="16"/>
                <w:szCs w:val="16"/>
                <w:shd w:val="clear" w:color="auto" w:fill="FFFFFF"/>
              </w:rPr>
            </w:pPr>
            <w:r w:rsidRPr="003A274B">
              <w:rPr>
                <w:rFonts w:ascii="Helvetica" w:hAnsi="Helvetica"/>
                <w:shd w:val="clear" w:color="auto" w:fill="FFFFFF"/>
              </w:rPr>
              <w:t>*</w:t>
            </w:r>
            <w:r w:rsidRPr="003A274B">
              <w:rPr>
                <w:rFonts w:ascii="Helvetica" w:hAnsi="Helvetica"/>
                <w:szCs w:val="20"/>
                <w:shd w:val="clear" w:color="auto" w:fill="FFFFFF"/>
              </w:rPr>
              <w:t>Will there be a lead manager or broker to the proposed offer?</w:t>
            </w:r>
            <w:r w:rsidRPr="003A274B">
              <w:rPr>
                <w:rFonts w:cs="Arial"/>
                <w:i/>
                <w:sz w:val="16"/>
                <w:szCs w:val="16"/>
                <w:shd w:val="clear" w:color="auto" w:fill="FFFFFF"/>
              </w:rPr>
              <w:t xml:space="preserve"> </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EACFB81" w14:textId="77777777" w:rsidR="005F0BAF" w:rsidRPr="0055550F" w:rsidRDefault="005F0BAF" w:rsidP="004C725F">
            <w:pPr>
              <w:pStyle w:val="Boxtext"/>
              <w:rPr>
                <w:rFonts w:ascii="Arial" w:hAnsi="Arial" w:cs="Arial"/>
              </w:rPr>
            </w:pPr>
            <w:r w:rsidRPr="0055550F">
              <w:rPr>
                <w:rFonts w:ascii="Arial" w:hAnsi="Arial" w:cs="Arial"/>
              </w:rPr>
              <w:t>Yes or No</w:t>
            </w:r>
          </w:p>
        </w:tc>
      </w:tr>
      <w:tr w:rsidR="005F0BAF" w:rsidRPr="0055550F" w14:paraId="134220ED"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03F0C5D" w14:textId="58DF94D5" w:rsidR="005F0BAF" w:rsidRPr="0055550F" w:rsidRDefault="009D05A8" w:rsidP="00750DCF">
            <w:pPr>
              <w:pStyle w:val="Boxtext"/>
              <w:rPr>
                <w:rFonts w:ascii="Arial" w:hAnsi="Arial" w:cs="Arial"/>
              </w:rPr>
            </w:pPr>
            <w:r w:rsidRPr="0055550F">
              <w:rPr>
                <w:rFonts w:ascii="Arial" w:hAnsi="Arial" w:cs="Arial"/>
              </w:rPr>
              <w:t>5</w:t>
            </w:r>
            <w:r w:rsidR="005F0BAF" w:rsidRPr="0055550F">
              <w:rPr>
                <w:rFonts w:ascii="Arial" w:hAnsi="Arial" w:cs="Arial"/>
              </w:rPr>
              <w:t>E.1a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DC9FFA2" w14:textId="77777777" w:rsidR="005F0BAF" w:rsidRPr="003A274B" w:rsidRDefault="005F0BAF" w:rsidP="003A274B">
            <w:pPr>
              <w:spacing w:before="60" w:after="60"/>
              <w:rPr>
                <w:rFonts w:ascii="Helvetica" w:hAnsi="Helvetica"/>
                <w:shd w:val="clear" w:color="auto" w:fill="FFFFFF"/>
              </w:rPr>
            </w:pPr>
            <w:r w:rsidRPr="003A274B">
              <w:rPr>
                <w:rFonts w:ascii="Helvetica" w:hAnsi="Helvetica"/>
                <w:shd w:val="clear" w:color="auto" w:fill="FFFFFF"/>
              </w:rPr>
              <w:t>*Who is the lead manager/broker?</w:t>
            </w:r>
          </w:p>
          <w:p w14:paraId="2960DE5E" w14:textId="78BE5908" w:rsidR="005F0BAF" w:rsidRPr="003A274B" w:rsidRDefault="005F0BAF" w:rsidP="003A274B">
            <w:pPr>
              <w:spacing w:before="60" w:after="60"/>
              <w:rPr>
                <w:rFonts w:ascii="Helvetica" w:hAnsi="Helvetica"/>
                <w:shd w:val="clear" w:color="auto" w:fill="FFFFFF"/>
              </w:rPr>
            </w:pPr>
            <w:r w:rsidRPr="003A274B">
              <w:rPr>
                <w:rFonts w:cs="Arial"/>
                <w:i/>
                <w:sz w:val="16"/>
                <w:szCs w:val="16"/>
                <w:shd w:val="clear" w:color="auto" w:fill="FFFFFF"/>
              </w:rPr>
              <w:t>Answer this question if your response to Q</w:t>
            </w:r>
            <w:r w:rsidR="009D05A8" w:rsidRPr="003A274B">
              <w:rPr>
                <w:rFonts w:cs="Arial"/>
                <w:i/>
                <w:sz w:val="16"/>
                <w:szCs w:val="16"/>
                <w:shd w:val="clear" w:color="auto" w:fill="FFFFFF"/>
              </w:rPr>
              <w:t>5</w:t>
            </w:r>
            <w:r w:rsidRPr="003A274B">
              <w:rPr>
                <w:rFonts w:cs="Arial"/>
                <w:i/>
                <w:sz w:val="16"/>
                <w:szCs w:val="16"/>
                <w:shd w:val="clear" w:color="auto" w:fill="FFFFFF"/>
              </w:rPr>
              <w:t xml:space="preserve">E.1 is </w:t>
            </w:r>
            <w:r w:rsidR="00DB3EF3" w:rsidRPr="003A274B">
              <w:rPr>
                <w:rFonts w:cs="Arial"/>
                <w:i/>
                <w:sz w:val="16"/>
                <w:szCs w:val="16"/>
                <w:shd w:val="clear" w:color="auto" w:fill="FFFFFF"/>
              </w:rPr>
              <w:t>“</w:t>
            </w:r>
            <w:r w:rsidRPr="003A274B">
              <w:rPr>
                <w:rFonts w:cs="Arial"/>
                <w:i/>
                <w:sz w:val="16"/>
                <w:szCs w:val="16"/>
                <w:shd w:val="clear" w:color="auto" w:fill="FFFFFF"/>
              </w:rPr>
              <w:t>Yes</w:t>
            </w:r>
            <w:r w:rsidR="00DB3EF3" w:rsidRPr="003A274B">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43F80F0" w14:textId="77777777" w:rsidR="005F0BAF" w:rsidRPr="0055550F" w:rsidRDefault="005F0BAF" w:rsidP="004C725F">
            <w:pPr>
              <w:pStyle w:val="Boxtext"/>
              <w:rPr>
                <w:rFonts w:ascii="Arial" w:hAnsi="Arial" w:cs="Arial"/>
              </w:rPr>
            </w:pPr>
          </w:p>
        </w:tc>
      </w:tr>
      <w:tr w:rsidR="005F0BAF" w:rsidRPr="0055550F" w14:paraId="1CD99C50"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AF5DE3D" w14:textId="0CF79925" w:rsidR="005F0BAF" w:rsidRPr="0055550F" w:rsidRDefault="009D05A8" w:rsidP="00750DCF">
            <w:pPr>
              <w:pStyle w:val="Boxtext"/>
              <w:rPr>
                <w:rFonts w:ascii="Arial" w:hAnsi="Arial" w:cs="Arial"/>
              </w:rPr>
            </w:pPr>
            <w:r w:rsidRPr="0055550F">
              <w:rPr>
                <w:rFonts w:ascii="Arial" w:hAnsi="Arial" w:cs="Arial"/>
              </w:rPr>
              <w:t>5</w:t>
            </w:r>
            <w:r w:rsidR="005F0BAF" w:rsidRPr="0055550F">
              <w:rPr>
                <w:rFonts w:ascii="Arial" w:hAnsi="Arial" w:cs="Arial"/>
              </w:rPr>
              <w:t>E.1b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55BC890" w14:textId="77777777" w:rsidR="005F0BAF" w:rsidRPr="003A274B" w:rsidRDefault="005F0BAF" w:rsidP="003A274B">
            <w:pPr>
              <w:spacing w:before="60" w:after="60"/>
              <w:rPr>
                <w:rFonts w:ascii="Helvetica" w:hAnsi="Helvetica"/>
                <w:shd w:val="clear" w:color="auto" w:fill="FFFFFF"/>
              </w:rPr>
            </w:pPr>
            <w:r w:rsidRPr="003A274B">
              <w:rPr>
                <w:rFonts w:ascii="Helvetica" w:hAnsi="Helvetica"/>
                <w:szCs w:val="20"/>
                <w:shd w:val="clear" w:color="auto" w:fill="FFFFFF"/>
              </w:rPr>
              <w:t>*What fee, commission or other consideration is payable to them for acting as lead manager/broker?</w:t>
            </w:r>
          </w:p>
          <w:p w14:paraId="5D2A26A2" w14:textId="778924D1" w:rsidR="005F0BAF" w:rsidRPr="003A274B" w:rsidRDefault="005F0BAF" w:rsidP="003A274B">
            <w:pPr>
              <w:spacing w:before="60" w:after="60"/>
              <w:rPr>
                <w:rFonts w:ascii="Helvetica" w:hAnsi="Helvetica"/>
                <w:shd w:val="clear" w:color="auto" w:fill="FFFFFF"/>
              </w:rPr>
            </w:pPr>
            <w:r w:rsidRPr="003A274B">
              <w:rPr>
                <w:rFonts w:cs="Arial"/>
                <w:i/>
                <w:sz w:val="16"/>
                <w:szCs w:val="16"/>
                <w:shd w:val="clear" w:color="auto" w:fill="FFFFFF"/>
              </w:rPr>
              <w:t>Answer this question if your response to Q</w:t>
            </w:r>
            <w:r w:rsidR="009D05A8" w:rsidRPr="003A274B">
              <w:rPr>
                <w:rFonts w:cs="Arial"/>
                <w:i/>
                <w:sz w:val="16"/>
                <w:szCs w:val="16"/>
                <w:shd w:val="clear" w:color="auto" w:fill="FFFFFF"/>
              </w:rPr>
              <w:t>5</w:t>
            </w:r>
            <w:r w:rsidRPr="003A274B">
              <w:rPr>
                <w:rFonts w:cs="Arial"/>
                <w:i/>
                <w:sz w:val="16"/>
                <w:szCs w:val="16"/>
                <w:shd w:val="clear" w:color="auto" w:fill="FFFFFF"/>
              </w:rPr>
              <w:t xml:space="preserve">E.1 is </w:t>
            </w:r>
            <w:r w:rsidR="00DB3EF3" w:rsidRPr="003A274B">
              <w:rPr>
                <w:rFonts w:cs="Arial"/>
                <w:i/>
                <w:sz w:val="16"/>
                <w:szCs w:val="16"/>
                <w:shd w:val="clear" w:color="auto" w:fill="FFFFFF"/>
              </w:rPr>
              <w:t>“</w:t>
            </w:r>
            <w:r w:rsidRPr="003A274B">
              <w:rPr>
                <w:rFonts w:cs="Arial"/>
                <w:i/>
                <w:sz w:val="16"/>
                <w:szCs w:val="16"/>
                <w:shd w:val="clear" w:color="auto" w:fill="FFFFFF"/>
              </w:rPr>
              <w:t>Yes</w:t>
            </w:r>
            <w:r w:rsidR="00DB3EF3" w:rsidRPr="003A274B">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5190B77" w14:textId="77777777" w:rsidR="005F0BAF" w:rsidRPr="0055550F" w:rsidRDefault="005F0BAF" w:rsidP="004C725F">
            <w:pPr>
              <w:pStyle w:val="Boxtext"/>
              <w:rPr>
                <w:rFonts w:ascii="Arial" w:hAnsi="Arial" w:cs="Arial"/>
              </w:rPr>
            </w:pPr>
          </w:p>
        </w:tc>
      </w:tr>
      <w:tr w:rsidR="005F0BAF" w:rsidRPr="0055550F" w14:paraId="1B6D46F2"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34E78DC" w14:textId="7F2660D9" w:rsidR="005F0BAF" w:rsidRPr="0055550F" w:rsidRDefault="009D05A8" w:rsidP="00750DCF">
            <w:pPr>
              <w:pStyle w:val="Boxtext"/>
              <w:rPr>
                <w:rFonts w:ascii="Arial" w:hAnsi="Arial" w:cs="Arial"/>
              </w:rPr>
            </w:pPr>
            <w:r w:rsidRPr="0055550F">
              <w:rPr>
                <w:rFonts w:ascii="Arial" w:hAnsi="Arial" w:cs="Arial"/>
              </w:rPr>
              <w:t>5</w:t>
            </w:r>
            <w:r w:rsidR="005F0BAF" w:rsidRPr="0055550F">
              <w:rPr>
                <w:rFonts w:ascii="Arial" w:hAnsi="Arial" w:cs="Arial"/>
              </w:rPr>
              <w:t>E.2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47F7AEB" w14:textId="77777777" w:rsidR="005F0BAF" w:rsidRPr="00111DE8" w:rsidRDefault="005F0BAF" w:rsidP="003A274B">
            <w:pPr>
              <w:spacing w:before="60" w:after="60"/>
              <w:rPr>
                <w:rFonts w:ascii="Helvetica" w:hAnsi="Helvetica"/>
                <w:shd w:val="clear" w:color="auto" w:fill="FFFFFF"/>
              </w:rPr>
            </w:pPr>
            <w:r w:rsidRPr="00111DE8">
              <w:rPr>
                <w:rFonts w:ascii="Helvetica" w:hAnsi="Helvetica"/>
                <w:shd w:val="clear" w:color="auto" w:fill="FFFFFF"/>
              </w:rPr>
              <w:t>*</w:t>
            </w:r>
            <w:r w:rsidRPr="00111DE8">
              <w:rPr>
                <w:rFonts w:ascii="Helvetica" w:hAnsi="Helvetica"/>
                <w:szCs w:val="20"/>
                <w:shd w:val="clear" w:color="auto" w:fill="FFFFFF"/>
              </w:rPr>
              <w:t>Is the proposed offer to be underwritten?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99B71E6" w14:textId="77777777" w:rsidR="005F0BAF" w:rsidRPr="0055550F" w:rsidRDefault="005F0BAF" w:rsidP="004C725F">
            <w:pPr>
              <w:pStyle w:val="Boxtext"/>
              <w:rPr>
                <w:rFonts w:ascii="Arial" w:hAnsi="Arial" w:cs="Arial"/>
              </w:rPr>
            </w:pPr>
            <w:r w:rsidRPr="0055550F">
              <w:rPr>
                <w:rFonts w:ascii="Arial" w:hAnsi="Arial" w:cs="Arial"/>
              </w:rPr>
              <w:t>Yes or No</w:t>
            </w:r>
          </w:p>
        </w:tc>
      </w:tr>
      <w:tr w:rsidR="005F0BAF" w:rsidRPr="0055550F" w14:paraId="5B8CB6CB"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A4762D8" w14:textId="3AE724E6" w:rsidR="005F0BAF" w:rsidRPr="0055550F" w:rsidRDefault="009D05A8" w:rsidP="00750DCF">
            <w:pPr>
              <w:pStyle w:val="Boxtext"/>
              <w:rPr>
                <w:rFonts w:ascii="Arial" w:hAnsi="Arial" w:cs="Arial"/>
              </w:rPr>
            </w:pPr>
            <w:r w:rsidRPr="0055550F">
              <w:rPr>
                <w:rFonts w:ascii="Arial" w:hAnsi="Arial" w:cs="Arial"/>
              </w:rPr>
              <w:t>5</w:t>
            </w:r>
            <w:r w:rsidR="005F0BAF" w:rsidRPr="0055550F">
              <w:rPr>
                <w:rFonts w:ascii="Arial" w:hAnsi="Arial" w:cs="Arial"/>
              </w:rPr>
              <w:t>E.2a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FA7C366" w14:textId="77777777" w:rsidR="005F0BAF" w:rsidRPr="003A274B" w:rsidRDefault="005F0BAF" w:rsidP="003A274B">
            <w:pPr>
              <w:spacing w:before="60" w:after="60"/>
              <w:rPr>
                <w:rFonts w:ascii="Helvetica" w:hAnsi="Helvetica"/>
                <w:szCs w:val="20"/>
                <w:shd w:val="clear" w:color="auto" w:fill="FFFFFF"/>
              </w:rPr>
            </w:pPr>
            <w:r w:rsidRPr="003A274B">
              <w:rPr>
                <w:rFonts w:ascii="Helvetica" w:hAnsi="Helvetica"/>
                <w:shd w:val="clear" w:color="auto" w:fill="FFFFFF"/>
              </w:rPr>
              <w:t>*</w:t>
            </w:r>
            <w:r w:rsidRPr="003A274B">
              <w:rPr>
                <w:rFonts w:ascii="Helvetica" w:hAnsi="Helvetica"/>
                <w:szCs w:val="20"/>
                <w:shd w:val="clear" w:color="auto" w:fill="FFFFFF"/>
              </w:rPr>
              <w:t>Who are the underwriter(s)?</w:t>
            </w:r>
          </w:p>
          <w:p w14:paraId="51FFEC1B" w14:textId="0CF7211E" w:rsidR="005F0BAF" w:rsidRPr="003A274B" w:rsidRDefault="005F0BAF" w:rsidP="003A274B">
            <w:pPr>
              <w:spacing w:before="60" w:after="60"/>
              <w:rPr>
                <w:rFonts w:cs="Arial"/>
                <w:i/>
                <w:sz w:val="16"/>
                <w:szCs w:val="16"/>
                <w:shd w:val="clear" w:color="auto" w:fill="FFFFFF"/>
              </w:rPr>
            </w:pPr>
            <w:r w:rsidRPr="003A274B">
              <w:rPr>
                <w:rFonts w:cs="Arial"/>
                <w:i/>
                <w:sz w:val="16"/>
                <w:szCs w:val="16"/>
                <w:shd w:val="clear" w:color="auto" w:fill="FFFFFF"/>
              </w:rPr>
              <w:t>Answer this question if your response to Q</w:t>
            </w:r>
            <w:r w:rsidR="009D05A8" w:rsidRPr="003A274B">
              <w:rPr>
                <w:rFonts w:cs="Arial"/>
                <w:i/>
                <w:sz w:val="16"/>
                <w:szCs w:val="16"/>
                <w:shd w:val="clear" w:color="auto" w:fill="FFFFFF"/>
              </w:rPr>
              <w:t>5</w:t>
            </w:r>
            <w:r w:rsidRPr="003A274B">
              <w:rPr>
                <w:rFonts w:cs="Arial"/>
                <w:i/>
                <w:sz w:val="16"/>
                <w:szCs w:val="16"/>
                <w:shd w:val="clear" w:color="auto" w:fill="FFFFFF"/>
              </w:rPr>
              <w:t xml:space="preserve">E.2 is </w:t>
            </w:r>
            <w:r w:rsidR="00DB3EF3" w:rsidRPr="003A274B">
              <w:rPr>
                <w:rFonts w:cs="Arial"/>
                <w:i/>
                <w:sz w:val="16"/>
                <w:szCs w:val="16"/>
                <w:shd w:val="clear" w:color="auto" w:fill="FFFFFF"/>
              </w:rPr>
              <w:t>“</w:t>
            </w:r>
            <w:r w:rsidRPr="003A274B">
              <w:rPr>
                <w:rFonts w:cs="Arial"/>
                <w:i/>
                <w:sz w:val="16"/>
                <w:szCs w:val="16"/>
                <w:shd w:val="clear" w:color="auto" w:fill="FFFFFF"/>
              </w:rPr>
              <w:t>Yes</w:t>
            </w:r>
            <w:r w:rsidR="00DB3EF3" w:rsidRPr="003A274B">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211AFA8" w14:textId="77777777" w:rsidR="005F0BAF" w:rsidRPr="0055550F" w:rsidRDefault="005F0BAF" w:rsidP="004C725F">
            <w:pPr>
              <w:pStyle w:val="Boxtext"/>
              <w:rPr>
                <w:rFonts w:ascii="Arial" w:hAnsi="Arial" w:cs="Arial"/>
              </w:rPr>
            </w:pPr>
          </w:p>
        </w:tc>
      </w:tr>
      <w:tr w:rsidR="005F0BAF" w:rsidRPr="0055550F" w14:paraId="3E4ECE15"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04D5FC4" w14:textId="009527A8" w:rsidR="005F0BAF" w:rsidRPr="0055550F" w:rsidRDefault="009D05A8" w:rsidP="00750DCF">
            <w:pPr>
              <w:pStyle w:val="Boxtext"/>
              <w:rPr>
                <w:rFonts w:ascii="Arial" w:hAnsi="Arial" w:cs="Arial"/>
              </w:rPr>
            </w:pPr>
            <w:r w:rsidRPr="0055550F">
              <w:rPr>
                <w:rFonts w:ascii="Arial" w:hAnsi="Arial" w:cs="Arial"/>
              </w:rPr>
              <w:t>5</w:t>
            </w:r>
            <w:r w:rsidR="005F0BAF" w:rsidRPr="0055550F">
              <w:rPr>
                <w:rFonts w:ascii="Arial" w:hAnsi="Arial" w:cs="Arial"/>
              </w:rPr>
              <w:t>E.2b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35FA9C2" w14:textId="491FC6CE"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*What is the extent of the underwriting (</w:t>
            </w:r>
            <w:r w:rsidR="00A36F6C" w:rsidRPr="003A274B">
              <w:rPr>
                <w:rFonts w:ascii="Helvetica" w:hAnsi="Helvetica"/>
                <w:szCs w:val="20"/>
                <w:shd w:val="clear" w:color="auto" w:fill="FFFFFF"/>
              </w:rPr>
              <w:t>i.e.</w:t>
            </w:r>
            <w:r w:rsidRPr="003A274B">
              <w:rPr>
                <w:rFonts w:ascii="Helvetica" w:hAnsi="Helvetica"/>
                <w:szCs w:val="20"/>
                <w:shd w:val="clear" w:color="auto" w:fill="FFFFFF"/>
              </w:rPr>
              <w:t xml:space="preserve"> the amount or proportion of the offer that is underwritten)?</w:t>
            </w:r>
          </w:p>
          <w:p w14:paraId="38006339" w14:textId="066399B5" w:rsidR="005F0BAF" w:rsidRPr="003A274B" w:rsidRDefault="005F0BAF" w:rsidP="003A274B">
            <w:pPr>
              <w:spacing w:before="60" w:after="60"/>
              <w:rPr>
                <w:rFonts w:cs="Arial"/>
                <w:i/>
                <w:sz w:val="16"/>
                <w:szCs w:val="16"/>
                <w:shd w:val="clear" w:color="auto" w:fill="FFFFFF"/>
              </w:rPr>
            </w:pPr>
            <w:r w:rsidRPr="003A274B">
              <w:rPr>
                <w:rFonts w:cs="Arial"/>
                <w:i/>
                <w:sz w:val="16"/>
                <w:szCs w:val="16"/>
                <w:shd w:val="clear" w:color="auto" w:fill="FFFFFF"/>
              </w:rPr>
              <w:t>Answer this question if your response to Q</w:t>
            </w:r>
            <w:r w:rsidR="009D05A8" w:rsidRPr="003A274B">
              <w:rPr>
                <w:rFonts w:cs="Arial"/>
                <w:i/>
                <w:sz w:val="16"/>
                <w:szCs w:val="16"/>
                <w:shd w:val="clear" w:color="auto" w:fill="FFFFFF"/>
              </w:rPr>
              <w:t>5</w:t>
            </w:r>
            <w:r w:rsidRPr="003A274B">
              <w:rPr>
                <w:rFonts w:cs="Arial"/>
                <w:i/>
                <w:sz w:val="16"/>
                <w:szCs w:val="16"/>
                <w:shd w:val="clear" w:color="auto" w:fill="FFFFFF"/>
              </w:rPr>
              <w:t xml:space="preserve">E.2 is </w:t>
            </w:r>
            <w:r w:rsidR="00DB3EF3" w:rsidRPr="003A274B">
              <w:rPr>
                <w:rFonts w:cs="Arial"/>
                <w:i/>
                <w:sz w:val="16"/>
                <w:szCs w:val="16"/>
                <w:shd w:val="clear" w:color="auto" w:fill="FFFFFF"/>
              </w:rPr>
              <w:t>“</w:t>
            </w:r>
            <w:r w:rsidRPr="003A274B">
              <w:rPr>
                <w:rFonts w:cs="Arial"/>
                <w:i/>
                <w:sz w:val="16"/>
                <w:szCs w:val="16"/>
                <w:shd w:val="clear" w:color="auto" w:fill="FFFFFF"/>
              </w:rPr>
              <w:t>Yes</w:t>
            </w:r>
            <w:r w:rsidR="00DB3EF3" w:rsidRPr="003A274B">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1EB6358" w14:textId="77777777" w:rsidR="005F0BAF" w:rsidRPr="0055550F" w:rsidRDefault="005F0BAF" w:rsidP="004C725F">
            <w:pPr>
              <w:pStyle w:val="Boxtext"/>
              <w:rPr>
                <w:rFonts w:ascii="Arial" w:hAnsi="Arial" w:cs="Arial"/>
              </w:rPr>
            </w:pPr>
          </w:p>
        </w:tc>
      </w:tr>
      <w:tr w:rsidR="005F0BAF" w:rsidRPr="0055550F" w14:paraId="4A117A1E"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044CE6D" w14:textId="1E87D5C1" w:rsidR="005F0BAF" w:rsidRPr="0055550F" w:rsidRDefault="009D05A8" w:rsidP="00750DCF">
            <w:pPr>
              <w:pStyle w:val="Boxtext"/>
              <w:rPr>
                <w:rFonts w:ascii="Arial" w:hAnsi="Arial" w:cs="Arial"/>
              </w:rPr>
            </w:pPr>
            <w:r w:rsidRPr="0055550F">
              <w:rPr>
                <w:rFonts w:ascii="Arial" w:hAnsi="Arial" w:cs="Arial"/>
              </w:rPr>
              <w:t>5</w:t>
            </w:r>
            <w:r w:rsidR="005F0BAF" w:rsidRPr="0055550F">
              <w:rPr>
                <w:rFonts w:ascii="Arial" w:hAnsi="Arial" w:cs="Arial"/>
              </w:rPr>
              <w:t>E.2c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AB0116E" w14:textId="77777777"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*What fees, commissions or other consideration are payable to them for acting as underwriter(s)?</w:t>
            </w:r>
          </w:p>
          <w:p w14:paraId="6F9956BD" w14:textId="67C6B1D6" w:rsidR="00DB3EF3" w:rsidRPr="003A274B" w:rsidRDefault="005F0BAF" w:rsidP="00DB3EF3">
            <w:pPr>
              <w:spacing w:before="60" w:after="60"/>
              <w:rPr>
                <w:rFonts w:cs="Arial"/>
                <w:i/>
                <w:sz w:val="16"/>
                <w:szCs w:val="16"/>
                <w:shd w:val="clear" w:color="auto" w:fill="FFFFFF"/>
              </w:rPr>
            </w:pPr>
            <w:r w:rsidRPr="003A274B">
              <w:rPr>
                <w:rFonts w:cs="Arial"/>
                <w:i/>
                <w:sz w:val="16"/>
                <w:szCs w:val="16"/>
                <w:shd w:val="clear" w:color="auto" w:fill="FFFFFF"/>
              </w:rPr>
              <w:t>Answer this question if your response to Q</w:t>
            </w:r>
            <w:r w:rsidR="009D05A8" w:rsidRPr="003A274B">
              <w:rPr>
                <w:rFonts w:cs="Arial"/>
                <w:i/>
                <w:sz w:val="16"/>
                <w:szCs w:val="16"/>
                <w:shd w:val="clear" w:color="auto" w:fill="FFFFFF"/>
              </w:rPr>
              <w:t>5</w:t>
            </w:r>
            <w:r w:rsidRPr="003A274B">
              <w:rPr>
                <w:rFonts w:cs="Arial"/>
                <w:i/>
                <w:sz w:val="16"/>
                <w:szCs w:val="16"/>
                <w:shd w:val="clear" w:color="auto" w:fill="FFFFFF"/>
              </w:rPr>
              <w:t xml:space="preserve">E.2 is </w:t>
            </w:r>
            <w:r w:rsidR="00DB3EF3" w:rsidRPr="003A274B">
              <w:rPr>
                <w:rFonts w:cs="Arial"/>
                <w:i/>
                <w:sz w:val="16"/>
                <w:szCs w:val="16"/>
                <w:shd w:val="clear" w:color="auto" w:fill="FFFFFF"/>
              </w:rPr>
              <w:t>“</w:t>
            </w:r>
            <w:r w:rsidRPr="003A274B">
              <w:rPr>
                <w:rFonts w:cs="Arial"/>
                <w:i/>
                <w:sz w:val="16"/>
                <w:szCs w:val="16"/>
                <w:shd w:val="clear" w:color="auto" w:fill="FFFFFF"/>
              </w:rPr>
              <w:t>Yes</w:t>
            </w:r>
            <w:r w:rsidR="00DB3EF3" w:rsidRPr="003A274B">
              <w:rPr>
                <w:rFonts w:cs="Arial"/>
                <w:i/>
                <w:sz w:val="16"/>
                <w:szCs w:val="16"/>
                <w:shd w:val="clear" w:color="auto" w:fill="FFFFFF"/>
              </w:rPr>
              <w:t xml:space="preserve">”. </w:t>
            </w:r>
          </w:p>
          <w:p w14:paraId="68A19030" w14:textId="77777777" w:rsidR="005F0BAF" w:rsidRPr="003A274B" w:rsidRDefault="00801545" w:rsidP="003A274B">
            <w:pPr>
              <w:spacing w:before="60" w:after="60"/>
              <w:rPr>
                <w:rFonts w:cs="Arial"/>
                <w:i/>
                <w:sz w:val="16"/>
                <w:szCs w:val="16"/>
                <w:shd w:val="clear" w:color="auto" w:fill="FFFFFF"/>
              </w:rPr>
            </w:pPr>
            <w:r w:rsidRPr="003A274B">
              <w:rPr>
                <w:rFonts w:cs="Arial"/>
                <w:i/>
                <w:sz w:val="16"/>
                <w:szCs w:val="16"/>
                <w:shd w:val="clear" w:color="auto" w:fill="FFFFFF"/>
              </w:rPr>
              <w:t xml:space="preserve">Note: </w:t>
            </w:r>
            <w:r w:rsidR="00DB3EF3" w:rsidRPr="003A274B">
              <w:rPr>
                <w:rFonts w:cs="Arial"/>
                <w:i/>
                <w:sz w:val="16"/>
                <w:szCs w:val="16"/>
                <w:shd w:val="clear" w:color="auto" w:fill="FFFFFF"/>
              </w:rPr>
              <w:t>This includes any applicable discount the underwriter receives to the issue price payable by participants in the offer.</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9256146" w14:textId="77777777" w:rsidR="005F0BAF" w:rsidRPr="0055550F" w:rsidRDefault="005F0BAF" w:rsidP="004C725F">
            <w:pPr>
              <w:pStyle w:val="Boxtext"/>
              <w:rPr>
                <w:rFonts w:ascii="Arial" w:hAnsi="Arial" w:cs="Arial"/>
              </w:rPr>
            </w:pPr>
          </w:p>
        </w:tc>
      </w:tr>
      <w:tr w:rsidR="005F0BAF" w:rsidRPr="0055550F" w14:paraId="68975CD1"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B86B9E0" w14:textId="73F8BD52" w:rsidR="005F0BAF" w:rsidRPr="0055550F" w:rsidRDefault="009D05A8" w:rsidP="004C725F">
            <w:pPr>
              <w:pStyle w:val="Boxtext"/>
              <w:rPr>
                <w:rFonts w:ascii="Arial" w:hAnsi="Arial" w:cs="Arial"/>
              </w:rPr>
            </w:pPr>
            <w:r w:rsidRPr="0055550F">
              <w:rPr>
                <w:rFonts w:ascii="Arial" w:hAnsi="Arial" w:cs="Arial"/>
              </w:rPr>
              <w:t>5</w:t>
            </w:r>
            <w:r w:rsidR="005F0BAF" w:rsidRPr="0055550F">
              <w:rPr>
                <w:rFonts w:ascii="Arial" w:hAnsi="Arial" w:cs="Arial"/>
              </w:rPr>
              <w:t>E.2d</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A958C36" w14:textId="77777777"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*Provide a summary of the significant events that could lead to th</w:t>
            </w:r>
            <w:r w:rsidR="009D05A8" w:rsidRPr="003A274B">
              <w:rPr>
                <w:rFonts w:ascii="Helvetica" w:hAnsi="Helvetica"/>
                <w:szCs w:val="20"/>
                <w:shd w:val="clear" w:color="auto" w:fill="FFFFFF"/>
              </w:rPr>
              <w:t>e underwriting being terminated</w:t>
            </w:r>
          </w:p>
          <w:p w14:paraId="7630B22E" w14:textId="468DF187" w:rsidR="005F0BAF" w:rsidRPr="003A274B" w:rsidRDefault="005F0BAF" w:rsidP="003A274B">
            <w:pPr>
              <w:spacing w:before="60" w:after="60"/>
              <w:rPr>
                <w:rFonts w:cs="Arial"/>
                <w:i/>
                <w:sz w:val="16"/>
                <w:szCs w:val="16"/>
                <w:shd w:val="clear" w:color="auto" w:fill="FFFFFF"/>
              </w:rPr>
            </w:pPr>
            <w:r w:rsidRPr="003A274B">
              <w:rPr>
                <w:rFonts w:cs="Arial"/>
                <w:i/>
                <w:sz w:val="16"/>
                <w:szCs w:val="16"/>
                <w:shd w:val="clear" w:color="auto" w:fill="FFFFFF"/>
              </w:rPr>
              <w:t>Answer this question if your response to Q</w:t>
            </w:r>
            <w:r w:rsidR="009D05A8" w:rsidRPr="003A274B">
              <w:rPr>
                <w:rFonts w:cs="Arial"/>
                <w:i/>
                <w:sz w:val="16"/>
                <w:szCs w:val="16"/>
                <w:shd w:val="clear" w:color="auto" w:fill="FFFFFF"/>
              </w:rPr>
              <w:t>5</w:t>
            </w:r>
            <w:r w:rsidRPr="003A274B">
              <w:rPr>
                <w:rFonts w:cs="Arial"/>
                <w:i/>
                <w:sz w:val="16"/>
                <w:szCs w:val="16"/>
                <w:shd w:val="clear" w:color="auto" w:fill="FFFFFF"/>
              </w:rPr>
              <w:t xml:space="preserve">E.2 is </w:t>
            </w:r>
            <w:r w:rsidR="00DB3EF3" w:rsidRPr="003A274B">
              <w:rPr>
                <w:rFonts w:cs="Arial"/>
                <w:i/>
                <w:sz w:val="16"/>
                <w:szCs w:val="16"/>
                <w:shd w:val="clear" w:color="auto" w:fill="FFFFFF"/>
              </w:rPr>
              <w:t>“</w:t>
            </w:r>
            <w:r w:rsidRPr="003A274B">
              <w:rPr>
                <w:rFonts w:cs="Arial"/>
                <w:i/>
                <w:sz w:val="16"/>
                <w:szCs w:val="16"/>
                <w:shd w:val="clear" w:color="auto" w:fill="FFFFFF"/>
              </w:rPr>
              <w:t>Yes</w:t>
            </w:r>
            <w:r w:rsidR="00DB3EF3" w:rsidRPr="003A274B">
              <w:rPr>
                <w:rFonts w:cs="Arial"/>
                <w:i/>
                <w:sz w:val="16"/>
                <w:szCs w:val="16"/>
                <w:shd w:val="clear" w:color="auto" w:fill="FFFFFF"/>
              </w:rPr>
              <w:t>”.</w:t>
            </w:r>
          </w:p>
          <w:p w14:paraId="45308240" w14:textId="30F082E7" w:rsidR="005F0BAF" w:rsidRPr="003A274B" w:rsidRDefault="006D2CD1" w:rsidP="003A274B">
            <w:pPr>
              <w:spacing w:before="60" w:after="60"/>
              <w:rPr>
                <w:rFonts w:cs="Arial"/>
                <w:i/>
                <w:sz w:val="16"/>
                <w:szCs w:val="16"/>
                <w:shd w:val="clear" w:color="auto" w:fill="FFFFFF"/>
              </w:rPr>
            </w:pPr>
            <w:r w:rsidRPr="003A274B">
              <w:rPr>
                <w:rFonts w:cs="Arial"/>
                <w:i/>
                <w:sz w:val="16"/>
                <w:szCs w:val="16"/>
                <w:shd w:val="clear" w:color="auto" w:fill="FFFFFF"/>
              </w:rPr>
              <w:t>You may cross</w:t>
            </w:r>
            <w:r w:rsidR="00DB3EF3" w:rsidRPr="003A274B">
              <w:rPr>
                <w:rFonts w:cs="Arial"/>
                <w:i/>
                <w:sz w:val="16"/>
                <w:szCs w:val="16"/>
                <w:shd w:val="clear" w:color="auto" w:fill="FFFFFF"/>
              </w:rPr>
              <w:t>-</w:t>
            </w:r>
            <w:r w:rsidRPr="003A274B">
              <w:rPr>
                <w:rFonts w:cs="Arial"/>
                <w:i/>
                <w:sz w:val="16"/>
                <w:szCs w:val="16"/>
                <w:shd w:val="clear" w:color="auto" w:fill="FFFFFF"/>
              </w:rPr>
              <w:t>refer to another document with this information provided it has been released on the ASX Market Announcements Platform.</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101AEAF" w14:textId="77777777" w:rsidR="005F0BAF" w:rsidRPr="0055550F" w:rsidRDefault="005F0BAF" w:rsidP="004C725F">
            <w:pPr>
              <w:pStyle w:val="Boxtext"/>
              <w:rPr>
                <w:rFonts w:ascii="Arial" w:hAnsi="Arial" w:cs="Arial"/>
              </w:rPr>
            </w:pPr>
          </w:p>
        </w:tc>
      </w:tr>
      <w:tr w:rsidR="005F0BAF" w:rsidRPr="0055550F" w14:paraId="011C417E"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1D0B7D6" w14:textId="05F88CD2" w:rsidR="005F0BAF" w:rsidRPr="0055550F" w:rsidRDefault="009D05A8" w:rsidP="004C725F">
            <w:pPr>
              <w:pStyle w:val="Boxtext"/>
              <w:rPr>
                <w:rFonts w:ascii="Arial" w:hAnsi="Arial" w:cs="Arial"/>
              </w:rPr>
            </w:pPr>
            <w:r w:rsidRPr="0055550F">
              <w:rPr>
                <w:rFonts w:ascii="Arial" w:hAnsi="Arial" w:cs="Arial"/>
              </w:rPr>
              <w:lastRenderedPageBreak/>
              <w:t>5</w:t>
            </w:r>
            <w:r w:rsidR="005F0BAF" w:rsidRPr="0055550F">
              <w:rPr>
                <w:rFonts w:ascii="Arial" w:hAnsi="Arial" w:cs="Arial"/>
              </w:rPr>
              <w:t>E.2e</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F295487" w14:textId="77777777"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*Is a party referred to in listing rule 10.11 underwriting or sub-underwriting the proposed offer?</w:t>
            </w:r>
          </w:p>
          <w:p w14:paraId="3F9C72F8" w14:textId="6F2517F4" w:rsidR="005F0BAF" w:rsidRPr="003A274B" w:rsidRDefault="005F0BAF" w:rsidP="003A274B">
            <w:pPr>
              <w:spacing w:before="60" w:after="60"/>
              <w:rPr>
                <w:rFonts w:cs="Arial"/>
                <w:i/>
                <w:sz w:val="16"/>
                <w:szCs w:val="16"/>
                <w:shd w:val="clear" w:color="auto" w:fill="FFFFFF"/>
              </w:rPr>
            </w:pPr>
            <w:r w:rsidRPr="003A274B">
              <w:rPr>
                <w:rFonts w:cs="Arial"/>
                <w:i/>
                <w:sz w:val="16"/>
                <w:szCs w:val="16"/>
                <w:shd w:val="clear" w:color="auto" w:fill="FFFFFF"/>
              </w:rPr>
              <w:t xml:space="preserve">Answer this question if </w:t>
            </w:r>
            <w:r w:rsidR="005974E6" w:rsidRPr="003A274B">
              <w:rPr>
                <w:rFonts w:cs="Arial"/>
                <w:i/>
                <w:sz w:val="16"/>
                <w:szCs w:val="16"/>
                <w:shd w:val="clear" w:color="auto" w:fill="FFFFFF"/>
              </w:rPr>
              <w:t xml:space="preserve">the </w:t>
            </w:r>
            <w:r w:rsidRPr="003A274B">
              <w:rPr>
                <w:rFonts w:cs="Arial"/>
                <w:i/>
                <w:sz w:val="16"/>
                <w:szCs w:val="16"/>
                <w:shd w:val="clear" w:color="auto" w:fill="FFFFFF"/>
              </w:rPr>
              <w:t xml:space="preserve">issuer is an ASX Listing </w:t>
            </w:r>
            <w:r w:rsidR="005974E6" w:rsidRPr="003A274B">
              <w:rPr>
                <w:rFonts w:cs="Arial"/>
                <w:i/>
                <w:sz w:val="16"/>
                <w:szCs w:val="16"/>
                <w:shd w:val="clear" w:color="auto" w:fill="FFFFFF"/>
              </w:rPr>
              <w:t xml:space="preserve">(i.e. not an ASX Debt Listing or ASX Foreign Exempt Listing) </w:t>
            </w:r>
            <w:r w:rsidRPr="003A274B">
              <w:rPr>
                <w:rFonts w:cs="Arial"/>
                <w:i/>
                <w:sz w:val="16"/>
                <w:szCs w:val="16"/>
                <w:shd w:val="clear" w:color="auto" w:fill="FFFFFF"/>
              </w:rPr>
              <w:t>and your response to Q</w:t>
            </w:r>
            <w:r w:rsidR="009D05A8" w:rsidRPr="003A274B">
              <w:rPr>
                <w:rFonts w:cs="Arial"/>
                <w:i/>
                <w:sz w:val="16"/>
                <w:szCs w:val="16"/>
                <w:shd w:val="clear" w:color="auto" w:fill="FFFFFF"/>
              </w:rPr>
              <w:t>5</w:t>
            </w:r>
            <w:r w:rsidRPr="003A274B">
              <w:rPr>
                <w:rFonts w:cs="Arial"/>
                <w:i/>
                <w:sz w:val="16"/>
                <w:szCs w:val="16"/>
                <w:shd w:val="clear" w:color="auto" w:fill="FFFFFF"/>
              </w:rPr>
              <w:t xml:space="preserve">E.2 is </w:t>
            </w:r>
            <w:r w:rsidR="005974E6" w:rsidRPr="003A274B">
              <w:rPr>
                <w:rFonts w:cs="Arial"/>
                <w:i/>
                <w:sz w:val="16"/>
                <w:szCs w:val="16"/>
                <w:shd w:val="clear" w:color="auto" w:fill="FFFFFF"/>
              </w:rPr>
              <w:t>“</w:t>
            </w:r>
            <w:r w:rsidRPr="003A274B">
              <w:rPr>
                <w:rFonts w:cs="Arial"/>
                <w:i/>
                <w:sz w:val="16"/>
                <w:szCs w:val="16"/>
                <w:shd w:val="clear" w:color="auto" w:fill="FFFFFF"/>
              </w:rPr>
              <w:t>Yes</w:t>
            </w:r>
            <w:r w:rsidR="005974E6" w:rsidRPr="003A274B">
              <w:rPr>
                <w:rFonts w:cs="Arial"/>
                <w:i/>
                <w:sz w:val="16"/>
                <w:szCs w:val="16"/>
                <w:shd w:val="clear" w:color="auto" w:fill="FFFFFF"/>
              </w:rPr>
              <w:t>”.</w:t>
            </w:r>
          </w:p>
          <w:p w14:paraId="6FF36936" w14:textId="77777777" w:rsidR="005F0BAF" w:rsidRPr="003A274B" w:rsidRDefault="005F0BAF" w:rsidP="003A274B">
            <w:pPr>
              <w:spacing w:before="60" w:after="60"/>
              <w:rPr>
                <w:rFonts w:cs="Arial"/>
                <w:i/>
                <w:sz w:val="16"/>
                <w:szCs w:val="16"/>
                <w:shd w:val="clear" w:color="auto" w:fill="FFFFFF"/>
              </w:rPr>
            </w:pPr>
            <w:r w:rsidRPr="003A274B">
              <w:rPr>
                <w:rFonts w:cs="Arial"/>
                <w:i/>
                <w:sz w:val="16"/>
                <w:szCs w:val="16"/>
                <w:shd w:val="clear" w:color="auto" w:fill="FFFFFF"/>
              </w:rPr>
              <w:t xml:space="preserve">Note: If your response is </w:t>
            </w:r>
            <w:r w:rsidR="00DB3EF3" w:rsidRPr="003A274B">
              <w:rPr>
                <w:rFonts w:cs="Arial"/>
                <w:i/>
                <w:sz w:val="16"/>
                <w:szCs w:val="16"/>
                <w:shd w:val="clear" w:color="auto" w:fill="FFFFFF"/>
              </w:rPr>
              <w:t>“</w:t>
            </w:r>
            <w:r w:rsidRPr="003A274B">
              <w:rPr>
                <w:rFonts w:cs="Arial"/>
                <w:i/>
                <w:sz w:val="16"/>
                <w:szCs w:val="16"/>
                <w:shd w:val="clear" w:color="auto" w:fill="FFFFFF"/>
              </w:rPr>
              <w:t>Yes</w:t>
            </w:r>
            <w:r w:rsidR="00DB3EF3" w:rsidRPr="003A274B">
              <w:rPr>
                <w:rFonts w:cs="Arial"/>
                <w:i/>
                <w:sz w:val="16"/>
                <w:szCs w:val="16"/>
                <w:shd w:val="clear" w:color="auto" w:fill="FFFFFF"/>
              </w:rPr>
              <w:t>”</w:t>
            </w:r>
            <w:r w:rsidRPr="003A274B">
              <w:rPr>
                <w:rFonts w:cs="Arial"/>
                <w:i/>
                <w:sz w:val="16"/>
                <w:szCs w:val="16"/>
                <w:shd w:val="clear" w:color="auto" w:fill="FFFFFF"/>
              </w:rPr>
              <w:t xml:space="preserve">, this will require security holder approval under listing rule 10.11. </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81823A4" w14:textId="77777777" w:rsidR="005F0BAF" w:rsidRPr="0055550F" w:rsidRDefault="005F0BAF" w:rsidP="004C725F">
            <w:pPr>
              <w:pStyle w:val="Boxtext"/>
              <w:rPr>
                <w:rFonts w:ascii="Arial" w:hAnsi="Arial" w:cs="Arial"/>
              </w:rPr>
            </w:pPr>
            <w:r w:rsidRPr="0055550F">
              <w:rPr>
                <w:rFonts w:ascii="Arial" w:hAnsi="Arial" w:cs="Arial"/>
              </w:rPr>
              <w:t>Yes or No</w:t>
            </w:r>
          </w:p>
        </w:tc>
      </w:tr>
      <w:tr w:rsidR="005F0BAF" w:rsidRPr="0055550F" w14:paraId="6352A4CD"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4093C5E" w14:textId="52B2B31C" w:rsidR="005F0BAF" w:rsidRPr="0055550F" w:rsidRDefault="009D05A8" w:rsidP="004C725F">
            <w:pPr>
              <w:pStyle w:val="Boxtext"/>
              <w:rPr>
                <w:rFonts w:ascii="Arial" w:hAnsi="Arial" w:cs="Arial"/>
              </w:rPr>
            </w:pPr>
            <w:r w:rsidRPr="0055550F">
              <w:rPr>
                <w:rFonts w:ascii="Arial" w:hAnsi="Arial" w:cs="Arial"/>
              </w:rPr>
              <w:t>5</w:t>
            </w:r>
            <w:r w:rsidR="005F0BAF" w:rsidRPr="0055550F">
              <w:rPr>
                <w:rFonts w:ascii="Arial" w:hAnsi="Arial" w:cs="Arial"/>
              </w:rPr>
              <w:t>E.2e(</w:t>
            </w:r>
            <w:proofErr w:type="spellStart"/>
            <w:r w:rsidR="005F0BAF" w:rsidRPr="0055550F">
              <w:rPr>
                <w:rFonts w:ascii="Arial" w:hAnsi="Arial" w:cs="Arial"/>
              </w:rPr>
              <w:t>i</w:t>
            </w:r>
            <w:proofErr w:type="spellEnd"/>
            <w:r w:rsidR="005F0BAF" w:rsidRPr="0055550F">
              <w:rPr>
                <w:rFonts w:ascii="Arial" w:hAnsi="Arial" w:cs="Arial"/>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15DA176" w14:textId="77777777"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*What is the name of that party?</w:t>
            </w:r>
          </w:p>
          <w:p w14:paraId="600823DD" w14:textId="66124C17" w:rsidR="005F0BAF" w:rsidRPr="003A274B" w:rsidRDefault="005F0BAF" w:rsidP="003A274B">
            <w:pPr>
              <w:spacing w:before="60" w:after="60"/>
              <w:rPr>
                <w:rFonts w:cs="Arial"/>
                <w:i/>
                <w:sz w:val="16"/>
                <w:szCs w:val="16"/>
                <w:shd w:val="clear" w:color="auto" w:fill="FFFFFF"/>
              </w:rPr>
            </w:pPr>
            <w:r w:rsidRPr="003A274B">
              <w:rPr>
                <w:rFonts w:cs="Arial"/>
                <w:i/>
                <w:sz w:val="16"/>
                <w:szCs w:val="16"/>
                <w:shd w:val="clear" w:color="auto" w:fill="FFFFFF"/>
              </w:rPr>
              <w:t xml:space="preserve">Answer this question if </w:t>
            </w:r>
            <w:r w:rsidR="002E3F9E" w:rsidRPr="003A274B">
              <w:rPr>
                <w:rFonts w:cs="Arial"/>
                <w:i/>
                <w:sz w:val="16"/>
                <w:szCs w:val="16"/>
                <w:shd w:val="clear" w:color="auto" w:fill="FFFFFF"/>
              </w:rPr>
              <w:t xml:space="preserve">the </w:t>
            </w:r>
            <w:r w:rsidRPr="003A274B">
              <w:rPr>
                <w:rFonts w:cs="Arial"/>
                <w:i/>
                <w:sz w:val="16"/>
                <w:szCs w:val="16"/>
                <w:shd w:val="clear" w:color="auto" w:fill="FFFFFF"/>
              </w:rPr>
              <w:t xml:space="preserve">issuer is </w:t>
            </w:r>
            <w:r w:rsidR="002E3F9E" w:rsidRPr="003A274B">
              <w:rPr>
                <w:rFonts w:cs="Arial"/>
                <w:i/>
                <w:sz w:val="16"/>
                <w:szCs w:val="16"/>
                <w:shd w:val="clear" w:color="auto" w:fill="FFFFFF"/>
              </w:rPr>
              <w:t xml:space="preserve">an </w:t>
            </w:r>
            <w:r w:rsidRPr="003A274B">
              <w:rPr>
                <w:rFonts w:cs="Arial"/>
                <w:i/>
                <w:sz w:val="16"/>
                <w:szCs w:val="16"/>
                <w:shd w:val="clear" w:color="auto" w:fill="FFFFFF"/>
              </w:rPr>
              <w:t>ASX Listing and your response to Q</w:t>
            </w:r>
            <w:r w:rsidR="009D05A8" w:rsidRPr="003A274B">
              <w:rPr>
                <w:rFonts w:cs="Arial"/>
                <w:i/>
                <w:sz w:val="16"/>
                <w:szCs w:val="16"/>
                <w:shd w:val="clear" w:color="auto" w:fill="FFFFFF"/>
              </w:rPr>
              <w:t>5</w:t>
            </w:r>
            <w:r w:rsidRPr="003A274B">
              <w:rPr>
                <w:rFonts w:cs="Arial"/>
                <w:i/>
                <w:sz w:val="16"/>
                <w:szCs w:val="16"/>
                <w:shd w:val="clear" w:color="auto" w:fill="FFFFFF"/>
              </w:rPr>
              <w:t xml:space="preserve">E.2e is </w:t>
            </w:r>
            <w:r w:rsidR="002E3F9E" w:rsidRPr="003A274B">
              <w:rPr>
                <w:rFonts w:cs="Arial"/>
                <w:i/>
                <w:sz w:val="16"/>
                <w:szCs w:val="16"/>
                <w:shd w:val="clear" w:color="auto" w:fill="FFFFFF"/>
              </w:rPr>
              <w:t>“</w:t>
            </w:r>
            <w:r w:rsidRPr="003A274B">
              <w:rPr>
                <w:rFonts w:cs="Arial"/>
                <w:i/>
                <w:sz w:val="16"/>
                <w:szCs w:val="16"/>
                <w:shd w:val="clear" w:color="auto" w:fill="FFFFFF"/>
              </w:rPr>
              <w:t>Yes</w:t>
            </w:r>
            <w:r w:rsidR="002E3F9E" w:rsidRPr="003A274B">
              <w:rPr>
                <w:rFonts w:cs="Arial"/>
                <w:i/>
                <w:sz w:val="16"/>
                <w:szCs w:val="16"/>
                <w:shd w:val="clear" w:color="auto" w:fill="FFFFFF"/>
              </w:rPr>
              <w:t>”.</w:t>
            </w:r>
          </w:p>
          <w:p w14:paraId="3354BE56" w14:textId="77777777" w:rsidR="005F0BAF" w:rsidRPr="003A274B" w:rsidRDefault="005F0BAF" w:rsidP="003A274B">
            <w:pPr>
              <w:spacing w:before="60" w:after="60"/>
              <w:rPr>
                <w:rFonts w:ascii="Helvetica" w:hAnsi="Helvetica"/>
                <w:szCs w:val="20"/>
                <w:shd w:val="clear" w:color="auto" w:fill="FFFFFF"/>
              </w:rPr>
            </w:pPr>
            <w:r w:rsidRPr="003A274B">
              <w:rPr>
                <w:rFonts w:cs="Arial"/>
                <w:i/>
                <w:sz w:val="16"/>
                <w:szCs w:val="16"/>
                <w:shd w:val="clear" w:color="auto" w:fill="FFFFFF"/>
              </w:rPr>
              <w:t>Note: If there is more than one such party acting as underwriter or sub-underwriter include all of their details in this and the next 2 questions</w:t>
            </w:r>
            <w:r w:rsidR="005974E6" w:rsidRPr="003A274B">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516B60B" w14:textId="77777777" w:rsidR="005F0BAF" w:rsidRPr="0055550F" w:rsidRDefault="005F0BAF" w:rsidP="004C725F">
            <w:pPr>
              <w:pStyle w:val="Boxtext"/>
              <w:rPr>
                <w:rFonts w:ascii="Arial" w:hAnsi="Arial" w:cs="Arial"/>
              </w:rPr>
            </w:pPr>
          </w:p>
        </w:tc>
      </w:tr>
      <w:tr w:rsidR="005F0BAF" w:rsidRPr="0055550F" w14:paraId="43E85E34"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4894062" w14:textId="52FDF2F6" w:rsidR="005F0BAF" w:rsidRPr="0055550F" w:rsidRDefault="009D05A8" w:rsidP="004C725F">
            <w:pPr>
              <w:pStyle w:val="Boxtext"/>
              <w:rPr>
                <w:rFonts w:ascii="Arial" w:hAnsi="Arial" w:cs="Arial"/>
              </w:rPr>
            </w:pPr>
            <w:r w:rsidRPr="0055550F">
              <w:rPr>
                <w:rFonts w:ascii="Arial" w:hAnsi="Arial" w:cs="Arial"/>
              </w:rPr>
              <w:t>5</w:t>
            </w:r>
            <w:r w:rsidR="005F0BAF" w:rsidRPr="0055550F">
              <w:rPr>
                <w:rFonts w:ascii="Arial" w:hAnsi="Arial" w:cs="Arial"/>
              </w:rPr>
              <w:t>E.2e(ii)</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077EFBA" w14:textId="77777777"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*What is the extent of their underwriting or sub-underwriting (</w:t>
            </w:r>
            <w:proofErr w:type="spellStart"/>
            <w:r w:rsidRPr="003A274B">
              <w:rPr>
                <w:rFonts w:ascii="Helvetica" w:hAnsi="Helvetica"/>
                <w:szCs w:val="20"/>
                <w:shd w:val="clear" w:color="auto" w:fill="FFFFFF"/>
              </w:rPr>
              <w:t>ie</w:t>
            </w:r>
            <w:proofErr w:type="spellEnd"/>
            <w:r w:rsidRPr="003A274B">
              <w:rPr>
                <w:rFonts w:ascii="Helvetica" w:hAnsi="Helvetica"/>
                <w:szCs w:val="20"/>
                <w:shd w:val="clear" w:color="auto" w:fill="FFFFFF"/>
              </w:rPr>
              <w:t xml:space="preserve"> the amount or proportion of the issue they have underwritten or sub-underwritten)?</w:t>
            </w:r>
          </w:p>
          <w:p w14:paraId="2434A3CA" w14:textId="15DAA2C6" w:rsidR="005F0BAF" w:rsidRPr="003A274B" w:rsidRDefault="005F0BAF" w:rsidP="003A274B">
            <w:pPr>
              <w:spacing w:before="60" w:after="60"/>
              <w:rPr>
                <w:rFonts w:cs="Arial"/>
                <w:i/>
                <w:sz w:val="16"/>
                <w:szCs w:val="16"/>
                <w:shd w:val="clear" w:color="auto" w:fill="FFFFFF"/>
              </w:rPr>
            </w:pPr>
            <w:r w:rsidRPr="003A274B">
              <w:rPr>
                <w:rFonts w:cs="Arial"/>
                <w:i/>
                <w:sz w:val="16"/>
                <w:szCs w:val="16"/>
                <w:shd w:val="clear" w:color="auto" w:fill="FFFFFF"/>
              </w:rPr>
              <w:t xml:space="preserve">Answer this question if </w:t>
            </w:r>
            <w:r w:rsidR="005974E6" w:rsidRPr="003A274B">
              <w:rPr>
                <w:rFonts w:cs="Arial"/>
                <w:i/>
                <w:sz w:val="16"/>
                <w:szCs w:val="16"/>
                <w:shd w:val="clear" w:color="auto" w:fill="FFFFFF"/>
              </w:rPr>
              <w:t xml:space="preserve">the </w:t>
            </w:r>
            <w:r w:rsidRPr="003A274B">
              <w:rPr>
                <w:rFonts w:cs="Arial"/>
                <w:i/>
                <w:sz w:val="16"/>
                <w:szCs w:val="16"/>
                <w:shd w:val="clear" w:color="auto" w:fill="FFFFFF"/>
              </w:rPr>
              <w:t xml:space="preserve">issuer is </w:t>
            </w:r>
            <w:r w:rsidR="005974E6" w:rsidRPr="003A274B">
              <w:rPr>
                <w:rFonts w:cs="Arial"/>
                <w:i/>
                <w:sz w:val="16"/>
                <w:szCs w:val="16"/>
                <w:shd w:val="clear" w:color="auto" w:fill="FFFFFF"/>
              </w:rPr>
              <w:t xml:space="preserve">an </w:t>
            </w:r>
            <w:r w:rsidRPr="003A274B">
              <w:rPr>
                <w:rFonts w:cs="Arial"/>
                <w:i/>
                <w:sz w:val="16"/>
                <w:szCs w:val="16"/>
                <w:shd w:val="clear" w:color="auto" w:fill="FFFFFF"/>
              </w:rPr>
              <w:t>ASX Listing and your response to Q</w:t>
            </w:r>
            <w:r w:rsidR="009D05A8" w:rsidRPr="003A274B">
              <w:rPr>
                <w:rFonts w:cs="Arial"/>
                <w:i/>
                <w:sz w:val="16"/>
                <w:szCs w:val="16"/>
                <w:shd w:val="clear" w:color="auto" w:fill="FFFFFF"/>
              </w:rPr>
              <w:t>5</w:t>
            </w:r>
            <w:r w:rsidRPr="003A274B">
              <w:rPr>
                <w:rFonts w:cs="Arial"/>
                <w:i/>
                <w:sz w:val="16"/>
                <w:szCs w:val="16"/>
                <w:shd w:val="clear" w:color="auto" w:fill="FFFFFF"/>
              </w:rPr>
              <w:t xml:space="preserve">E.2e is </w:t>
            </w:r>
            <w:r w:rsidR="005974E6" w:rsidRPr="003A274B">
              <w:rPr>
                <w:rFonts w:cs="Arial"/>
                <w:i/>
                <w:sz w:val="16"/>
                <w:szCs w:val="16"/>
                <w:shd w:val="clear" w:color="auto" w:fill="FFFFFF"/>
              </w:rPr>
              <w:t>“</w:t>
            </w:r>
            <w:r w:rsidRPr="003A274B">
              <w:rPr>
                <w:rFonts w:cs="Arial"/>
                <w:i/>
                <w:sz w:val="16"/>
                <w:szCs w:val="16"/>
                <w:shd w:val="clear" w:color="auto" w:fill="FFFFFF"/>
              </w:rPr>
              <w:t>Yes</w:t>
            </w:r>
            <w:r w:rsidR="005974E6" w:rsidRPr="003A274B">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27C4178" w14:textId="77777777" w:rsidR="005F0BAF" w:rsidRPr="0055550F" w:rsidRDefault="005F0BAF" w:rsidP="004C725F">
            <w:pPr>
              <w:pStyle w:val="Boxtext"/>
              <w:rPr>
                <w:rFonts w:ascii="Arial" w:hAnsi="Arial" w:cs="Arial"/>
              </w:rPr>
            </w:pPr>
          </w:p>
        </w:tc>
      </w:tr>
      <w:tr w:rsidR="005F0BAF" w:rsidRPr="0055550F" w14:paraId="44008798"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472C0EA" w14:textId="265F59B5" w:rsidR="005F0BAF" w:rsidRPr="0055550F" w:rsidRDefault="009D05A8" w:rsidP="00750DCF">
            <w:pPr>
              <w:pStyle w:val="Boxtext"/>
              <w:rPr>
                <w:rFonts w:ascii="Arial" w:hAnsi="Arial" w:cs="Arial"/>
              </w:rPr>
            </w:pPr>
            <w:r w:rsidRPr="0055550F">
              <w:rPr>
                <w:rFonts w:ascii="Arial" w:hAnsi="Arial" w:cs="Arial"/>
              </w:rPr>
              <w:t>5</w:t>
            </w:r>
            <w:r w:rsidR="005F0BAF" w:rsidRPr="0055550F">
              <w:rPr>
                <w:rFonts w:ascii="Arial" w:hAnsi="Arial" w:cs="Arial"/>
              </w:rPr>
              <w:t>E.2e</w:t>
            </w:r>
            <w:r w:rsidR="005F0BAF" w:rsidRPr="0055550F">
              <w:rPr>
                <w:rFonts w:ascii="Arial" w:hAnsi="Arial" w:cs="Arial"/>
                <w:sz w:val="18"/>
                <w:szCs w:val="18"/>
              </w:rPr>
              <w:t>(iii)</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15FAA8D" w14:textId="77777777"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*What fee, commission or other consideration is payable to them for acting as underwriter or sub-underwriter?</w:t>
            </w:r>
          </w:p>
          <w:p w14:paraId="4E1E9905" w14:textId="569EE703" w:rsidR="005F0BAF" w:rsidRPr="003A274B" w:rsidRDefault="005F0BAF" w:rsidP="003A274B">
            <w:pPr>
              <w:spacing w:before="60" w:after="60"/>
              <w:rPr>
                <w:rFonts w:cs="Arial"/>
                <w:i/>
                <w:sz w:val="16"/>
                <w:szCs w:val="16"/>
                <w:shd w:val="clear" w:color="auto" w:fill="FFFFFF"/>
              </w:rPr>
            </w:pPr>
            <w:r w:rsidRPr="003A274B">
              <w:rPr>
                <w:rFonts w:cs="Arial"/>
                <w:i/>
                <w:sz w:val="16"/>
                <w:szCs w:val="16"/>
                <w:shd w:val="clear" w:color="auto" w:fill="FFFFFF"/>
              </w:rPr>
              <w:t xml:space="preserve">Answer this question if </w:t>
            </w:r>
            <w:r w:rsidR="005974E6" w:rsidRPr="003A274B">
              <w:rPr>
                <w:rFonts w:cs="Arial"/>
                <w:i/>
                <w:sz w:val="16"/>
                <w:szCs w:val="16"/>
                <w:shd w:val="clear" w:color="auto" w:fill="FFFFFF"/>
              </w:rPr>
              <w:t xml:space="preserve">the </w:t>
            </w:r>
            <w:r w:rsidRPr="003A274B">
              <w:rPr>
                <w:rFonts w:cs="Arial"/>
                <w:i/>
                <w:sz w:val="16"/>
                <w:szCs w:val="16"/>
                <w:shd w:val="clear" w:color="auto" w:fill="FFFFFF"/>
              </w:rPr>
              <w:t xml:space="preserve">issuer is </w:t>
            </w:r>
            <w:r w:rsidR="005974E6" w:rsidRPr="003A274B">
              <w:rPr>
                <w:rFonts w:cs="Arial"/>
                <w:i/>
                <w:sz w:val="16"/>
                <w:szCs w:val="16"/>
                <w:shd w:val="clear" w:color="auto" w:fill="FFFFFF"/>
              </w:rPr>
              <w:t xml:space="preserve">an </w:t>
            </w:r>
            <w:r w:rsidRPr="003A274B">
              <w:rPr>
                <w:rFonts w:cs="Arial"/>
                <w:i/>
                <w:sz w:val="16"/>
                <w:szCs w:val="16"/>
                <w:shd w:val="clear" w:color="auto" w:fill="FFFFFF"/>
              </w:rPr>
              <w:t>ASX Listing and your response to Q</w:t>
            </w:r>
            <w:r w:rsidR="009D05A8" w:rsidRPr="003A274B">
              <w:rPr>
                <w:rFonts w:cs="Arial"/>
                <w:i/>
                <w:sz w:val="16"/>
                <w:szCs w:val="16"/>
                <w:shd w:val="clear" w:color="auto" w:fill="FFFFFF"/>
              </w:rPr>
              <w:t>5</w:t>
            </w:r>
            <w:r w:rsidRPr="003A274B">
              <w:rPr>
                <w:rFonts w:cs="Arial"/>
                <w:i/>
                <w:sz w:val="16"/>
                <w:szCs w:val="16"/>
                <w:shd w:val="clear" w:color="auto" w:fill="FFFFFF"/>
              </w:rPr>
              <w:t xml:space="preserve">E.2e is </w:t>
            </w:r>
            <w:r w:rsidR="005974E6" w:rsidRPr="003A274B">
              <w:rPr>
                <w:rFonts w:cs="Arial"/>
                <w:i/>
                <w:sz w:val="16"/>
                <w:szCs w:val="16"/>
                <w:shd w:val="clear" w:color="auto" w:fill="FFFFFF"/>
              </w:rPr>
              <w:t>“</w:t>
            </w:r>
            <w:r w:rsidRPr="003A274B">
              <w:rPr>
                <w:rFonts w:cs="Arial"/>
                <w:i/>
                <w:sz w:val="16"/>
                <w:szCs w:val="16"/>
                <w:shd w:val="clear" w:color="auto" w:fill="FFFFFF"/>
              </w:rPr>
              <w:t>Yes</w:t>
            </w:r>
            <w:r w:rsidR="005974E6" w:rsidRPr="003A274B">
              <w:rPr>
                <w:rFonts w:cs="Arial"/>
                <w:i/>
                <w:sz w:val="16"/>
                <w:szCs w:val="16"/>
                <w:shd w:val="clear" w:color="auto" w:fill="FFFFFF"/>
              </w:rPr>
              <w:t>”.</w:t>
            </w:r>
          </w:p>
          <w:p w14:paraId="06E13EB2" w14:textId="77777777" w:rsidR="005F0BAF" w:rsidRPr="003A274B" w:rsidRDefault="005F0BAF" w:rsidP="003A274B">
            <w:pPr>
              <w:spacing w:before="60" w:after="60"/>
              <w:rPr>
                <w:rFonts w:cs="Arial"/>
                <w:i/>
                <w:sz w:val="16"/>
                <w:szCs w:val="16"/>
                <w:shd w:val="clear" w:color="auto" w:fill="FFFFFF"/>
              </w:rPr>
            </w:pPr>
            <w:r w:rsidRPr="003A274B">
              <w:rPr>
                <w:rFonts w:cs="Arial"/>
                <w:i/>
                <w:sz w:val="16"/>
                <w:szCs w:val="16"/>
                <w:shd w:val="clear" w:color="auto" w:fill="FFFFFF"/>
              </w:rPr>
              <w:t>Note: This includes any applicable discount the underwriter or sub-underwriter receives to the issue price payable by participants in the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A2EE47F" w14:textId="77777777" w:rsidR="005F0BAF" w:rsidRPr="0055550F" w:rsidRDefault="005F0BAF" w:rsidP="004C725F">
            <w:pPr>
              <w:pStyle w:val="Boxtext"/>
              <w:rPr>
                <w:rFonts w:ascii="Arial" w:hAnsi="Arial" w:cs="Arial"/>
              </w:rPr>
            </w:pPr>
          </w:p>
        </w:tc>
      </w:tr>
      <w:tr w:rsidR="005F0BAF" w:rsidRPr="0055550F" w14:paraId="1377B465"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35EB98B" w14:textId="06E5A782" w:rsidR="005F0BAF" w:rsidRPr="0055550F" w:rsidRDefault="009D05A8" w:rsidP="00750DCF">
            <w:pPr>
              <w:pStyle w:val="Boxtext"/>
              <w:rPr>
                <w:rFonts w:ascii="Arial" w:hAnsi="Arial" w:cs="Arial"/>
              </w:rPr>
            </w:pPr>
            <w:r w:rsidRPr="0055550F">
              <w:rPr>
                <w:rFonts w:ascii="Arial" w:hAnsi="Arial" w:cs="Arial"/>
              </w:rPr>
              <w:t>5</w:t>
            </w:r>
            <w:r w:rsidR="005F0BAF" w:rsidRPr="0055550F">
              <w:rPr>
                <w:rFonts w:ascii="Arial" w:hAnsi="Arial" w:cs="Arial"/>
              </w:rPr>
              <w:t>E.3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400F5D8" w14:textId="77777777"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 xml:space="preserve">*Will brokers who lodge acceptances or renunciations on behalf of eligible </w:t>
            </w:r>
            <w:r w:rsidR="00352B0B" w:rsidRPr="003A274B">
              <w:rPr>
                <w:rFonts w:ascii="Helvetica" w:hAnsi="Helvetica"/>
                <w:szCs w:val="20"/>
                <w:shd w:val="clear" w:color="auto" w:fill="FFFFFF"/>
              </w:rPr>
              <w:t>+</w:t>
            </w:r>
            <w:r w:rsidRPr="003A274B">
              <w:rPr>
                <w:rFonts w:ascii="Helvetica" w:hAnsi="Helvetica"/>
                <w:szCs w:val="20"/>
                <w:shd w:val="clear" w:color="auto" w:fill="FFFFFF"/>
              </w:rPr>
              <w:t>security holders be paid a handling fee or commission?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3E42BF8" w14:textId="77777777" w:rsidR="005F0BAF" w:rsidRPr="0055550F" w:rsidRDefault="005F0BAF" w:rsidP="004C725F">
            <w:pPr>
              <w:pStyle w:val="Boxtext"/>
              <w:rPr>
                <w:rFonts w:ascii="Arial" w:hAnsi="Arial" w:cs="Arial"/>
              </w:rPr>
            </w:pPr>
            <w:r w:rsidRPr="0055550F">
              <w:rPr>
                <w:rFonts w:ascii="Arial" w:hAnsi="Arial" w:cs="Arial"/>
              </w:rPr>
              <w:t>Yes or No</w:t>
            </w:r>
          </w:p>
        </w:tc>
      </w:tr>
      <w:tr w:rsidR="005F0BAF" w:rsidRPr="0055550F" w14:paraId="6DD7093F"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2503E5C" w14:textId="3CFE3968" w:rsidR="005F0BAF" w:rsidRPr="0055550F" w:rsidRDefault="009D05A8" w:rsidP="00750DCF">
            <w:pPr>
              <w:pStyle w:val="Boxtext"/>
              <w:rPr>
                <w:rFonts w:ascii="Arial" w:hAnsi="Arial" w:cs="Arial"/>
              </w:rPr>
            </w:pPr>
            <w:r w:rsidRPr="0055550F">
              <w:rPr>
                <w:rFonts w:ascii="Arial" w:hAnsi="Arial" w:cs="Arial"/>
              </w:rPr>
              <w:t>5</w:t>
            </w:r>
            <w:r w:rsidR="005F0BAF" w:rsidRPr="0055550F">
              <w:rPr>
                <w:rFonts w:ascii="Arial" w:hAnsi="Arial" w:cs="Arial"/>
              </w:rPr>
              <w:t>E.3a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B754E0E" w14:textId="152B30AB"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 xml:space="preserve">* Will the handling fee or commission be </w:t>
            </w:r>
            <w:r w:rsidR="00352B0B" w:rsidRPr="003A274B">
              <w:rPr>
                <w:rFonts w:ascii="Helvetica" w:hAnsi="Helvetica"/>
                <w:szCs w:val="20"/>
                <w:shd w:val="clear" w:color="auto" w:fill="FFFFFF"/>
              </w:rPr>
              <w:t>d</w:t>
            </w:r>
            <w:r w:rsidRPr="003A274B">
              <w:rPr>
                <w:rFonts w:ascii="Helvetica" w:hAnsi="Helvetica"/>
                <w:szCs w:val="20"/>
                <w:shd w:val="clear" w:color="auto" w:fill="FFFFFF"/>
              </w:rPr>
              <w:t xml:space="preserve">ollar based or </w:t>
            </w:r>
            <w:r w:rsidR="00352B0B" w:rsidRPr="003A274B">
              <w:rPr>
                <w:rFonts w:ascii="Helvetica" w:hAnsi="Helvetica"/>
                <w:szCs w:val="20"/>
                <w:shd w:val="clear" w:color="auto" w:fill="FFFFFF"/>
              </w:rPr>
              <w:t>p</w:t>
            </w:r>
            <w:r w:rsidRPr="003A274B">
              <w:rPr>
                <w:rFonts w:ascii="Helvetica" w:hAnsi="Helvetica"/>
                <w:szCs w:val="20"/>
                <w:shd w:val="clear" w:color="auto" w:fill="FFFFFF"/>
              </w:rPr>
              <w:t>ercentage based?</w:t>
            </w:r>
          </w:p>
          <w:p w14:paraId="2E4021AA" w14:textId="42FCFF72" w:rsidR="005F0BAF" w:rsidRPr="003A274B" w:rsidRDefault="005F0BAF" w:rsidP="003A274B">
            <w:pPr>
              <w:spacing w:before="60" w:after="60"/>
              <w:rPr>
                <w:rFonts w:cs="Arial"/>
                <w:i/>
                <w:sz w:val="16"/>
                <w:szCs w:val="16"/>
                <w:shd w:val="clear" w:color="auto" w:fill="FFFFFF"/>
              </w:rPr>
            </w:pPr>
            <w:r w:rsidRPr="003A274B">
              <w:rPr>
                <w:rFonts w:cs="Arial"/>
                <w:i/>
                <w:sz w:val="16"/>
                <w:szCs w:val="16"/>
                <w:shd w:val="clear" w:color="auto" w:fill="FFFFFF"/>
              </w:rPr>
              <w:t>Answer this question if your response to Q</w:t>
            </w:r>
            <w:r w:rsidR="009D05A8" w:rsidRPr="003A274B">
              <w:rPr>
                <w:rFonts w:cs="Arial"/>
                <w:i/>
                <w:sz w:val="16"/>
                <w:szCs w:val="16"/>
                <w:shd w:val="clear" w:color="auto" w:fill="FFFFFF"/>
              </w:rPr>
              <w:t>5</w:t>
            </w:r>
            <w:r w:rsidRPr="003A274B">
              <w:rPr>
                <w:rFonts w:cs="Arial"/>
                <w:i/>
                <w:sz w:val="16"/>
                <w:szCs w:val="16"/>
                <w:shd w:val="clear" w:color="auto" w:fill="FFFFFF"/>
              </w:rPr>
              <w:t xml:space="preserve">E.3 is </w:t>
            </w:r>
            <w:r w:rsidR="00FC0CC4" w:rsidRPr="003A274B">
              <w:rPr>
                <w:rFonts w:cs="Arial"/>
                <w:i/>
                <w:sz w:val="16"/>
                <w:szCs w:val="16"/>
                <w:shd w:val="clear" w:color="auto" w:fill="FFFFFF"/>
              </w:rPr>
              <w:t>“</w:t>
            </w:r>
            <w:r w:rsidRPr="003A274B">
              <w:rPr>
                <w:rFonts w:cs="Arial"/>
                <w:i/>
                <w:sz w:val="16"/>
                <w:szCs w:val="16"/>
                <w:shd w:val="clear" w:color="auto" w:fill="FFFFFF"/>
              </w:rPr>
              <w:t>Yes</w:t>
            </w:r>
            <w:r w:rsidR="00FC0CC4" w:rsidRPr="003A274B">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D584189" w14:textId="34F6DB46" w:rsidR="005F0BAF" w:rsidRPr="0055550F" w:rsidRDefault="005F0BAF" w:rsidP="004C725F">
            <w:pPr>
              <w:pStyle w:val="Boxtext"/>
              <w:rPr>
                <w:rFonts w:ascii="Arial" w:hAnsi="Arial" w:cs="Arial"/>
              </w:rPr>
            </w:pPr>
            <w:r w:rsidRPr="0055550F">
              <w:rPr>
                <w:rFonts w:ascii="Arial" w:hAnsi="Arial" w:cs="Arial"/>
              </w:rPr>
              <w:t xml:space="preserve">Dollar based ($) or </w:t>
            </w:r>
            <w:r w:rsidR="005974E6" w:rsidRPr="0055550F">
              <w:rPr>
                <w:rFonts w:ascii="Arial" w:hAnsi="Arial" w:cs="Arial"/>
              </w:rPr>
              <w:t>p</w:t>
            </w:r>
            <w:r w:rsidRPr="0055550F">
              <w:rPr>
                <w:rFonts w:ascii="Arial" w:hAnsi="Arial" w:cs="Arial"/>
              </w:rPr>
              <w:t>ercentage based (%)</w:t>
            </w:r>
          </w:p>
        </w:tc>
      </w:tr>
      <w:tr w:rsidR="005F0BAF" w:rsidRPr="0055550F" w14:paraId="3B57C97A"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D8AA60D" w14:textId="2AD37906" w:rsidR="005F0BAF" w:rsidRPr="0055550F" w:rsidRDefault="009D05A8" w:rsidP="004C725F">
            <w:pPr>
              <w:pStyle w:val="Boxtext"/>
              <w:rPr>
                <w:rFonts w:ascii="Arial" w:hAnsi="Arial" w:cs="Arial"/>
              </w:rPr>
            </w:pPr>
            <w:r w:rsidRPr="0055550F">
              <w:rPr>
                <w:rFonts w:ascii="Arial" w:hAnsi="Arial" w:cs="Arial"/>
              </w:rPr>
              <w:t>5</w:t>
            </w:r>
            <w:r w:rsidR="005F0BAF" w:rsidRPr="0055550F">
              <w:rPr>
                <w:rFonts w:ascii="Arial" w:hAnsi="Arial" w:cs="Arial"/>
              </w:rPr>
              <w:t>E.3b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B113DC6" w14:textId="41D776A9"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 xml:space="preserve">*Amount of handling fee or commission payable to brokers who lodge acceptances or renunciations on behalf of eligible </w:t>
            </w:r>
            <w:r w:rsidR="00352B0B" w:rsidRPr="003A274B">
              <w:rPr>
                <w:rFonts w:ascii="Helvetica" w:hAnsi="Helvetica"/>
                <w:szCs w:val="20"/>
                <w:shd w:val="clear" w:color="auto" w:fill="FFFFFF"/>
              </w:rPr>
              <w:t>+</w:t>
            </w:r>
            <w:r w:rsidRPr="003A274B">
              <w:rPr>
                <w:rFonts w:ascii="Helvetica" w:hAnsi="Helvetica"/>
                <w:szCs w:val="20"/>
                <w:shd w:val="clear" w:color="auto" w:fill="FFFFFF"/>
              </w:rPr>
              <w:t>security holders</w:t>
            </w:r>
          </w:p>
          <w:p w14:paraId="5F7BDB46" w14:textId="01EFFE5A" w:rsidR="005F0BAF" w:rsidRPr="003A274B" w:rsidRDefault="005F0BAF" w:rsidP="00E5658F">
            <w:pPr>
              <w:spacing w:before="60" w:after="60"/>
              <w:rPr>
                <w:rFonts w:cs="Arial"/>
                <w:i/>
                <w:sz w:val="16"/>
                <w:szCs w:val="16"/>
                <w:shd w:val="clear" w:color="auto" w:fill="FFFFFF"/>
              </w:rPr>
            </w:pPr>
            <w:r w:rsidRPr="003A274B">
              <w:rPr>
                <w:rFonts w:cs="Arial"/>
                <w:i/>
                <w:sz w:val="16"/>
                <w:szCs w:val="16"/>
                <w:shd w:val="clear" w:color="auto" w:fill="FFFFFF"/>
              </w:rPr>
              <w:t xml:space="preserve">Answer this question if </w:t>
            </w:r>
            <w:r w:rsidR="00FC0CC4" w:rsidRPr="003A274B">
              <w:rPr>
                <w:rFonts w:cs="Arial"/>
                <w:i/>
                <w:sz w:val="16"/>
                <w:szCs w:val="16"/>
                <w:shd w:val="clear" w:color="auto" w:fill="FFFFFF"/>
              </w:rPr>
              <w:t>your response to Q5</w:t>
            </w:r>
            <w:r w:rsidR="00E5658F">
              <w:rPr>
                <w:rFonts w:cs="Arial"/>
                <w:i/>
                <w:sz w:val="16"/>
                <w:szCs w:val="16"/>
                <w:shd w:val="clear" w:color="auto" w:fill="FFFFFF"/>
              </w:rPr>
              <w:t>E</w:t>
            </w:r>
            <w:r w:rsidR="00FC0CC4" w:rsidRPr="003A274B">
              <w:rPr>
                <w:rFonts w:cs="Arial"/>
                <w:i/>
                <w:sz w:val="16"/>
                <w:szCs w:val="16"/>
                <w:shd w:val="clear" w:color="auto" w:fill="FFFFFF"/>
              </w:rPr>
              <w:t xml:space="preserve">.3 is “Yes” and </w:t>
            </w:r>
            <w:r w:rsidRPr="003A274B">
              <w:rPr>
                <w:rFonts w:cs="Arial"/>
                <w:i/>
                <w:sz w:val="16"/>
                <w:szCs w:val="16"/>
                <w:shd w:val="clear" w:color="auto" w:fill="FFFFFF"/>
              </w:rPr>
              <w:t>your response to Q</w:t>
            </w:r>
            <w:r w:rsidR="009D05A8" w:rsidRPr="003A274B">
              <w:rPr>
                <w:rFonts w:cs="Arial"/>
                <w:i/>
                <w:sz w:val="16"/>
                <w:szCs w:val="16"/>
                <w:shd w:val="clear" w:color="auto" w:fill="FFFFFF"/>
              </w:rPr>
              <w:t>5</w:t>
            </w:r>
            <w:r w:rsidRPr="003A274B">
              <w:rPr>
                <w:rFonts w:cs="Arial"/>
                <w:i/>
                <w:sz w:val="16"/>
                <w:szCs w:val="16"/>
                <w:shd w:val="clear" w:color="auto" w:fill="FFFFFF"/>
              </w:rPr>
              <w:t xml:space="preserve">E.3a is </w:t>
            </w:r>
            <w:r w:rsidR="005974E6" w:rsidRPr="003A274B">
              <w:rPr>
                <w:rFonts w:cs="Arial"/>
                <w:i/>
                <w:sz w:val="16"/>
                <w:szCs w:val="16"/>
                <w:shd w:val="clear" w:color="auto" w:fill="FFFFFF"/>
              </w:rPr>
              <w:t>“d</w:t>
            </w:r>
            <w:r w:rsidRPr="003A274B">
              <w:rPr>
                <w:rFonts w:cs="Arial"/>
                <w:i/>
                <w:sz w:val="16"/>
                <w:szCs w:val="16"/>
                <w:shd w:val="clear" w:color="auto" w:fill="FFFFFF"/>
              </w:rPr>
              <w:t>ollar based</w:t>
            </w:r>
            <w:r w:rsidR="005974E6" w:rsidRPr="003A274B">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D98007F" w14:textId="77777777" w:rsidR="005F0BAF" w:rsidRPr="0055550F" w:rsidRDefault="005F0BAF" w:rsidP="004C725F">
            <w:pPr>
              <w:pStyle w:val="Boxtext"/>
              <w:rPr>
                <w:rFonts w:ascii="Arial" w:hAnsi="Arial" w:cs="Arial"/>
              </w:rPr>
            </w:pPr>
            <w:r w:rsidRPr="0055550F">
              <w:rPr>
                <w:rFonts w:ascii="Arial" w:hAnsi="Arial" w:cs="Arial"/>
              </w:rPr>
              <w:t>$</w:t>
            </w:r>
          </w:p>
        </w:tc>
      </w:tr>
      <w:tr w:rsidR="005F0BAF" w:rsidRPr="0055550F" w14:paraId="6EFB2AE9"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1D90FC8" w14:textId="19C045AC" w:rsidR="005F0BAF" w:rsidRPr="0055550F" w:rsidRDefault="009D05A8" w:rsidP="001179FA">
            <w:pPr>
              <w:pStyle w:val="Boxtext"/>
              <w:rPr>
                <w:rFonts w:ascii="Arial" w:hAnsi="Arial" w:cs="Arial"/>
              </w:rPr>
            </w:pPr>
            <w:r w:rsidRPr="0055550F">
              <w:rPr>
                <w:rFonts w:ascii="Arial" w:hAnsi="Arial" w:cs="Arial"/>
              </w:rPr>
              <w:t>5</w:t>
            </w:r>
            <w:r w:rsidR="005F0BAF" w:rsidRPr="0055550F">
              <w:rPr>
                <w:rFonts w:ascii="Arial" w:hAnsi="Arial" w:cs="Arial"/>
              </w:rPr>
              <w:t>E.3</w:t>
            </w:r>
            <w:r w:rsidR="001179FA">
              <w:rPr>
                <w:rFonts w:ascii="Arial" w:hAnsi="Arial" w:cs="Arial"/>
              </w:rPr>
              <w:t>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F3F49EA" w14:textId="0A0D85CC"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w:t>
            </w:r>
            <w:r w:rsidR="00FC0CC4" w:rsidRPr="003A274B">
              <w:rPr>
                <w:rFonts w:ascii="Helvetica" w:hAnsi="Helvetica"/>
                <w:szCs w:val="20"/>
                <w:shd w:val="clear" w:color="auto" w:fill="FFFFFF"/>
              </w:rPr>
              <w:t>Percentage</w:t>
            </w:r>
            <w:r w:rsidRPr="003A274B">
              <w:rPr>
                <w:rFonts w:ascii="Helvetica" w:hAnsi="Helvetica"/>
                <w:szCs w:val="20"/>
                <w:shd w:val="clear" w:color="auto" w:fill="FFFFFF"/>
              </w:rPr>
              <w:t xml:space="preserve"> handling fee or commission payable to brokers who lodge acceptances or renunciations on behalf of eligible </w:t>
            </w:r>
            <w:r w:rsidR="00352B0B" w:rsidRPr="003A274B">
              <w:rPr>
                <w:rFonts w:ascii="Helvetica" w:hAnsi="Helvetica"/>
                <w:szCs w:val="20"/>
                <w:shd w:val="clear" w:color="auto" w:fill="FFFFFF"/>
              </w:rPr>
              <w:t>+</w:t>
            </w:r>
            <w:r w:rsidRPr="003A274B">
              <w:rPr>
                <w:rFonts w:ascii="Helvetica" w:hAnsi="Helvetica"/>
                <w:szCs w:val="20"/>
                <w:shd w:val="clear" w:color="auto" w:fill="FFFFFF"/>
              </w:rPr>
              <w:t>security holders</w:t>
            </w:r>
          </w:p>
          <w:p w14:paraId="6A03832D" w14:textId="43D287E6" w:rsidR="005F0BAF" w:rsidRPr="003A274B" w:rsidRDefault="005F0BAF" w:rsidP="00E5658F">
            <w:pPr>
              <w:spacing w:before="60" w:after="60"/>
              <w:rPr>
                <w:rFonts w:cs="Arial"/>
                <w:i/>
                <w:sz w:val="16"/>
                <w:szCs w:val="16"/>
                <w:shd w:val="clear" w:color="auto" w:fill="FFFFFF"/>
              </w:rPr>
            </w:pPr>
            <w:r w:rsidRPr="003A274B">
              <w:rPr>
                <w:rFonts w:cs="Arial"/>
                <w:i/>
                <w:sz w:val="16"/>
                <w:szCs w:val="16"/>
                <w:shd w:val="clear" w:color="auto" w:fill="FFFFFF"/>
              </w:rPr>
              <w:t xml:space="preserve">Answer this question if </w:t>
            </w:r>
            <w:r w:rsidR="00FC0CC4" w:rsidRPr="003A274B">
              <w:rPr>
                <w:rFonts w:cs="Arial"/>
                <w:i/>
                <w:sz w:val="16"/>
                <w:szCs w:val="16"/>
                <w:shd w:val="clear" w:color="auto" w:fill="FFFFFF"/>
              </w:rPr>
              <w:t>your response to Q5</w:t>
            </w:r>
            <w:r w:rsidR="00E5658F">
              <w:rPr>
                <w:rFonts w:cs="Arial"/>
                <w:i/>
                <w:sz w:val="16"/>
                <w:szCs w:val="16"/>
                <w:shd w:val="clear" w:color="auto" w:fill="FFFFFF"/>
              </w:rPr>
              <w:t>E</w:t>
            </w:r>
            <w:r w:rsidR="00FC0CC4" w:rsidRPr="003A274B">
              <w:rPr>
                <w:rFonts w:cs="Arial"/>
                <w:i/>
                <w:sz w:val="16"/>
                <w:szCs w:val="16"/>
                <w:shd w:val="clear" w:color="auto" w:fill="FFFFFF"/>
              </w:rPr>
              <w:t xml:space="preserve">.3 is “Yes” and </w:t>
            </w:r>
            <w:r w:rsidRPr="003A274B">
              <w:rPr>
                <w:rFonts w:cs="Arial"/>
                <w:i/>
                <w:sz w:val="16"/>
                <w:szCs w:val="16"/>
                <w:shd w:val="clear" w:color="auto" w:fill="FFFFFF"/>
              </w:rPr>
              <w:t>your response to Q</w:t>
            </w:r>
            <w:r w:rsidR="009D05A8" w:rsidRPr="003A274B">
              <w:rPr>
                <w:rFonts w:cs="Arial"/>
                <w:i/>
                <w:sz w:val="16"/>
                <w:szCs w:val="16"/>
                <w:shd w:val="clear" w:color="auto" w:fill="FFFFFF"/>
              </w:rPr>
              <w:t>5</w:t>
            </w:r>
            <w:r w:rsidRPr="003A274B">
              <w:rPr>
                <w:rFonts w:cs="Arial"/>
                <w:i/>
                <w:sz w:val="16"/>
                <w:szCs w:val="16"/>
                <w:shd w:val="clear" w:color="auto" w:fill="FFFFFF"/>
              </w:rPr>
              <w:t xml:space="preserve">E.3a is </w:t>
            </w:r>
            <w:r w:rsidR="0027771D" w:rsidRPr="003A274B">
              <w:rPr>
                <w:rFonts w:cs="Arial"/>
                <w:i/>
                <w:sz w:val="16"/>
                <w:szCs w:val="16"/>
                <w:shd w:val="clear" w:color="auto" w:fill="FFFFFF"/>
              </w:rPr>
              <w:t>“p</w:t>
            </w:r>
            <w:r w:rsidRPr="003A274B">
              <w:rPr>
                <w:rFonts w:cs="Arial"/>
                <w:i/>
                <w:sz w:val="16"/>
                <w:szCs w:val="16"/>
                <w:shd w:val="clear" w:color="auto" w:fill="FFFFFF"/>
              </w:rPr>
              <w:t>ercentage based</w:t>
            </w:r>
            <w:r w:rsidR="0027771D" w:rsidRPr="003A274B">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3CC4837" w14:textId="77777777" w:rsidR="005F0BAF" w:rsidRPr="0055550F" w:rsidRDefault="005F0BAF" w:rsidP="004C725F">
            <w:pPr>
              <w:pStyle w:val="Boxtext"/>
              <w:rPr>
                <w:rFonts w:ascii="Arial" w:hAnsi="Arial" w:cs="Arial"/>
              </w:rPr>
            </w:pPr>
            <w:r w:rsidRPr="0055550F">
              <w:rPr>
                <w:rFonts w:ascii="Arial" w:hAnsi="Arial" w:cs="Arial"/>
              </w:rPr>
              <w:t xml:space="preserve">                   %</w:t>
            </w:r>
          </w:p>
        </w:tc>
      </w:tr>
      <w:tr w:rsidR="005F0BAF" w:rsidRPr="0055550F" w14:paraId="6D69B61C"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4AA310B" w14:textId="55F2A3A8" w:rsidR="005F0BAF" w:rsidRPr="0055550F" w:rsidRDefault="009D05A8" w:rsidP="001179FA">
            <w:pPr>
              <w:pStyle w:val="Boxtext"/>
              <w:rPr>
                <w:rFonts w:ascii="Arial" w:hAnsi="Arial" w:cs="Arial"/>
              </w:rPr>
            </w:pPr>
            <w:r w:rsidRPr="0055550F">
              <w:rPr>
                <w:rFonts w:ascii="Arial" w:hAnsi="Arial" w:cs="Arial"/>
              </w:rPr>
              <w:t>5</w:t>
            </w:r>
            <w:r w:rsidR="005F0BAF" w:rsidRPr="0055550F">
              <w:rPr>
                <w:rFonts w:ascii="Arial" w:hAnsi="Arial" w:cs="Arial"/>
              </w:rPr>
              <w:t>E.3</w:t>
            </w:r>
            <w:r w:rsidR="001179FA">
              <w:rPr>
                <w:rFonts w:ascii="Arial" w:hAnsi="Arial" w:cs="Arial"/>
              </w:rPr>
              <w:t>d</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0284B57" w14:textId="7EB46382"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 xml:space="preserve">Please provide </w:t>
            </w:r>
            <w:r w:rsidR="0027771D" w:rsidRPr="003A274B">
              <w:rPr>
                <w:rFonts w:ascii="Helvetica" w:hAnsi="Helvetica"/>
                <w:szCs w:val="20"/>
                <w:shd w:val="clear" w:color="auto" w:fill="FFFFFF"/>
              </w:rPr>
              <w:t xml:space="preserve">any other relevant </w:t>
            </w:r>
            <w:r w:rsidRPr="003A274B">
              <w:rPr>
                <w:rFonts w:ascii="Helvetica" w:hAnsi="Helvetica"/>
                <w:szCs w:val="20"/>
                <w:shd w:val="clear" w:color="auto" w:fill="FFFFFF"/>
              </w:rPr>
              <w:t>information about the handling fee or commission method</w:t>
            </w:r>
          </w:p>
          <w:p w14:paraId="24DF0201" w14:textId="1083D5A3" w:rsidR="005F0BAF" w:rsidRPr="003A274B" w:rsidRDefault="005F0BAF" w:rsidP="003A274B">
            <w:pPr>
              <w:spacing w:before="60" w:after="60"/>
              <w:rPr>
                <w:rFonts w:cs="Arial"/>
                <w:i/>
                <w:sz w:val="16"/>
                <w:szCs w:val="16"/>
                <w:shd w:val="clear" w:color="auto" w:fill="FFFFFF"/>
              </w:rPr>
            </w:pPr>
            <w:r w:rsidRPr="003A274B">
              <w:rPr>
                <w:rFonts w:cs="Arial"/>
                <w:i/>
                <w:sz w:val="16"/>
                <w:szCs w:val="16"/>
                <w:shd w:val="clear" w:color="auto" w:fill="FFFFFF"/>
              </w:rPr>
              <w:t>Answer this question if your response to Q</w:t>
            </w:r>
            <w:r w:rsidR="009D05A8" w:rsidRPr="003A274B">
              <w:rPr>
                <w:rFonts w:cs="Arial"/>
                <w:i/>
                <w:sz w:val="16"/>
                <w:szCs w:val="16"/>
                <w:shd w:val="clear" w:color="auto" w:fill="FFFFFF"/>
              </w:rPr>
              <w:t>5</w:t>
            </w:r>
            <w:r w:rsidRPr="003A274B">
              <w:rPr>
                <w:rFonts w:cs="Arial"/>
                <w:i/>
                <w:sz w:val="16"/>
                <w:szCs w:val="16"/>
                <w:shd w:val="clear" w:color="auto" w:fill="FFFFFF"/>
              </w:rPr>
              <w:t xml:space="preserve">E.3 is </w:t>
            </w:r>
            <w:r w:rsidR="00FC0CC4" w:rsidRPr="003A274B">
              <w:rPr>
                <w:rFonts w:cs="Arial"/>
                <w:i/>
                <w:sz w:val="16"/>
                <w:szCs w:val="16"/>
                <w:shd w:val="clear" w:color="auto" w:fill="FFFFFF"/>
              </w:rPr>
              <w:t>“</w:t>
            </w:r>
            <w:r w:rsidRPr="003A274B">
              <w:rPr>
                <w:rFonts w:cs="Arial"/>
                <w:i/>
                <w:sz w:val="16"/>
                <w:szCs w:val="16"/>
                <w:shd w:val="clear" w:color="auto" w:fill="FFFFFF"/>
              </w:rPr>
              <w:t>Yes</w:t>
            </w:r>
            <w:r w:rsidR="00FC0CC4" w:rsidRPr="003A274B">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A5C9917" w14:textId="77777777" w:rsidR="005F0BAF" w:rsidRPr="0055550F" w:rsidRDefault="005F0BAF" w:rsidP="004C725F">
            <w:pPr>
              <w:pStyle w:val="Boxtext"/>
              <w:rPr>
                <w:rFonts w:ascii="Arial" w:hAnsi="Arial" w:cs="Arial"/>
              </w:rPr>
            </w:pPr>
          </w:p>
        </w:tc>
      </w:tr>
      <w:tr w:rsidR="005F0BAF" w:rsidRPr="0055550F" w14:paraId="07A2F33D" w14:textId="77777777" w:rsidTr="00111DE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B7C3734" w14:textId="6B5B8769" w:rsidR="005F0BAF" w:rsidRPr="0055550F" w:rsidRDefault="009D05A8" w:rsidP="00750DCF">
            <w:pPr>
              <w:pStyle w:val="Boxtext"/>
              <w:rPr>
                <w:rFonts w:ascii="Arial" w:hAnsi="Arial" w:cs="Arial"/>
              </w:rPr>
            </w:pPr>
            <w:r w:rsidRPr="0055550F">
              <w:rPr>
                <w:rFonts w:ascii="Arial" w:hAnsi="Arial" w:cs="Arial"/>
              </w:rPr>
              <w:t>5</w:t>
            </w:r>
            <w:r w:rsidR="005F0BAF" w:rsidRPr="0055550F">
              <w:rPr>
                <w:rFonts w:ascii="Arial" w:hAnsi="Arial" w:cs="Arial"/>
              </w:rPr>
              <w:t>E.4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75E7013" w14:textId="77777777"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Details of any other material fees or costs to be incurred by the entity in connection with the proposed offer</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CFE6CDB" w14:textId="77777777" w:rsidR="005F0BAF" w:rsidRPr="0055550F" w:rsidRDefault="005F0BAF" w:rsidP="004C725F">
            <w:pPr>
              <w:pStyle w:val="Boxtext"/>
              <w:rPr>
                <w:rFonts w:ascii="Arial" w:hAnsi="Arial" w:cs="Arial"/>
              </w:rPr>
            </w:pPr>
          </w:p>
        </w:tc>
      </w:tr>
    </w:tbl>
    <w:p w14:paraId="4C21E4AF" w14:textId="02656B03" w:rsidR="005F0BAF" w:rsidRPr="003A274B" w:rsidRDefault="005F0BAF" w:rsidP="003A274B">
      <w:pPr>
        <w:keepNext/>
        <w:tabs>
          <w:tab w:val="clear" w:pos="851"/>
          <w:tab w:val="left" w:pos="1134"/>
        </w:tabs>
        <w:spacing w:before="240" w:after="240"/>
        <w:ind w:left="1134" w:hanging="1134"/>
        <w:rPr>
          <w:sz w:val="24"/>
        </w:rPr>
      </w:pPr>
      <w:r w:rsidRPr="003A274B">
        <w:rPr>
          <w:sz w:val="24"/>
        </w:rPr>
        <w:lastRenderedPageBreak/>
        <w:t xml:space="preserve">Part </w:t>
      </w:r>
      <w:r w:rsidR="00391DF3" w:rsidRPr="003A274B">
        <w:rPr>
          <w:sz w:val="24"/>
        </w:rPr>
        <w:t>5</w:t>
      </w:r>
      <w:r w:rsidRPr="003A274B">
        <w:rPr>
          <w:sz w:val="24"/>
        </w:rPr>
        <w:t>F –</w:t>
      </w:r>
      <w:r w:rsidR="00D94462" w:rsidRPr="0055550F">
        <w:rPr>
          <w:sz w:val="24"/>
        </w:rPr>
        <w:tab/>
      </w:r>
      <w:r w:rsidR="00F64747" w:rsidRPr="0055550F">
        <w:rPr>
          <w:sz w:val="24"/>
        </w:rPr>
        <w:t>P</w:t>
      </w:r>
      <w:r w:rsidR="00502069" w:rsidRPr="003A274B">
        <w:rPr>
          <w:sz w:val="24"/>
        </w:rPr>
        <w:t xml:space="preserve">roposed non-pro rata offer under a </w:t>
      </w:r>
      <w:r w:rsidR="00F64747" w:rsidRPr="0055550F">
        <w:rPr>
          <w:sz w:val="24"/>
        </w:rPr>
        <w:t>+</w:t>
      </w:r>
      <w:r w:rsidR="00502069" w:rsidRPr="003A274B">
        <w:rPr>
          <w:sz w:val="24"/>
        </w:rPr>
        <w:t xml:space="preserve">disclosure document or </w:t>
      </w:r>
      <w:r w:rsidR="00F64747" w:rsidRPr="0055550F">
        <w:rPr>
          <w:sz w:val="24"/>
        </w:rPr>
        <w:t>+</w:t>
      </w:r>
      <w:r w:rsidR="00502069" w:rsidRPr="003A274B">
        <w:rPr>
          <w:sz w:val="24"/>
        </w:rPr>
        <w:t xml:space="preserve">PDS </w:t>
      </w:r>
      <w:r w:rsidR="00352B0B" w:rsidRPr="003A274B">
        <w:rPr>
          <w:sz w:val="24"/>
        </w:rPr>
        <w:t>–</w:t>
      </w:r>
      <w:r w:rsidR="00502069" w:rsidRPr="003A274B">
        <w:rPr>
          <w:sz w:val="24"/>
        </w:rPr>
        <w:t xml:space="preserve"> </w:t>
      </w:r>
      <w:r w:rsidR="00F64747" w:rsidRPr="0055550F">
        <w:rPr>
          <w:sz w:val="24"/>
        </w:rPr>
        <w:t>f</w:t>
      </w:r>
      <w:r w:rsidRPr="003A274B">
        <w:rPr>
          <w:sz w:val="24"/>
        </w:rPr>
        <w:t>urther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5F0BAF" w:rsidRPr="0055550F" w14:paraId="3D8B199C" w14:textId="77777777" w:rsidTr="003A274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B4EF0A1" w14:textId="77777777" w:rsidR="005F0BAF" w:rsidRPr="0055550F" w:rsidRDefault="005F0BAF" w:rsidP="003A274B">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E722F46" w14:textId="77777777" w:rsidR="005F0BAF" w:rsidRPr="0055550F" w:rsidRDefault="005F0BAF" w:rsidP="003A274B">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D8C61A6" w14:textId="77777777" w:rsidR="005F0BAF" w:rsidRPr="0055550F" w:rsidRDefault="005F0BAF" w:rsidP="003A274B">
            <w:pPr>
              <w:pStyle w:val="Boxtext"/>
              <w:keepNext/>
              <w:rPr>
                <w:rFonts w:ascii="Arial" w:hAnsi="Arial" w:cs="Arial"/>
                <w:b/>
              </w:rPr>
            </w:pPr>
            <w:r w:rsidRPr="0055550F">
              <w:rPr>
                <w:rFonts w:ascii="Arial" w:hAnsi="Arial" w:cs="Arial"/>
                <w:b/>
              </w:rPr>
              <w:t>Answer</w:t>
            </w:r>
          </w:p>
        </w:tc>
      </w:tr>
      <w:tr w:rsidR="002960B8" w:rsidRPr="0055550F" w14:paraId="23D0C1ED" w14:textId="77777777" w:rsidTr="004C725F">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C625CB3" w14:textId="7E7A8FBE" w:rsidR="002960B8" w:rsidRPr="0055550F" w:rsidRDefault="00851F1C" w:rsidP="002960B8">
            <w:pPr>
              <w:pStyle w:val="Boxtext"/>
              <w:rPr>
                <w:rFonts w:ascii="Arial" w:hAnsi="Arial" w:cs="Arial"/>
              </w:rPr>
            </w:pPr>
            <w:r>
              <w:rPr>
                <w:rFonts w:ascii="Arial" w:hAnsi="Arial" w:cs="Arial"/>
              </w:rPr>
              <w:t>5</w:t>
            </w:r>
            <w:r w:rsidR="0012718D">
              <w:rPr>
                <w:rFonts w:ascii="Arial" w:hAnsi="Arial" w:cs="Arial"/>
              </w:rPr>
              <w:t>F</w:t>
            </w:r>
            <w:r w:rsidR="002960B8" w:rsidRPr="0055550F">
              <w:rPr>
                <w:rFonts w:ascii="Arial" w:hAnsi="Arial" w:cs="Arial"/>
              </w:rPr>
              <w:t>.1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DF7126C" w14:textId="638D03BA" w:rsidR="002960B8" w:rsidRDefault="002960B8" w:rsidP="002960B8">
            <w:pPr>
              <w:spacing w:before="60" w:after="60"/>
              <w:rPr>
                <w:rFonts w:cs="Arial"/>
                <w:szCs w:val="20"/>
              </w:rPr>
            </w:pPr>
            <w:r w:rsidRPr="003A274B">
              <w:rPr>
                <w:rFonts w:cs="Arial"/>
                <w:szCs w:val="20"/>
              </w:rPr>
              <w:t>*The purpose</w:t>
            </w:r>
            <w:r w:rsidR="00F4148D">
              <w:rPr>
                <w:rFonts w:cs="Arial"/>
                <w:szCs w:val="20"/>
              </w:rPr>
              <w:t>(</w:t>
            </w:r>
            <w:r w:rsidRPr="003A274B">
              <w:rPr>
                <w:rFonts w:cs="Arial"/>
                <w:szCs w:val="20"/>
              </w:rPr>
              <w:t>s</w:t>
            </w:r>
            <w:r w:rsidR="00F4148D">
              <w:rPr>
                <w:rFonts w:cs="Arial"/>
                <w:szCs w:val="20"/>
              </w:rPr>
              <w:t>)</w:t>
            </w:r>
            <w:r w:rsidRPr="003A274B">
              <w:rPr>
                <w:rFonts w:cs="Arial"/>
                <w:szCs w:val="20"/>
              </w:rPr>
              <w:t xml:space="preserve"> for which the entity intends to use the cash raised by the proposed </w:t>
            </w:r>
            <w:r w:rsidR="00906287">
              <w:rPr>
                <w:rFonts w:cs="Arial"/>
                <w:szCs w:val="20"/>
              </w:rPr>
              <w:t>offer</w:t>
            </w:r>
          </w:p>
          <w:p w14:paraId="048B0F81" w14:textId="22CFD548" w:rsidR="008A1A60" w:rsidRPr="003A274B" w:rsidRDefault="008A1A60" w:rsidP="002960B8">
            <w:pPr>
              <w:spacing w:before="60" w:after="60"/>
              <w:rPr>
                <w:rFonts w:ascii="Helvetica" w:hAnsi="Helvetica"/>
                <w:szCs w:val="20"/>
                <w:shd w:val="clear" w:color="auto" w:fill="FFFFFF"/>
              </w:rPr>
            </w:pPr>
            <w:r>
              <w:rPr>
                <w:rFonts w:cs="Arial"/>
                <w:i/>
                <w:sz w:val="16"/>
                <w:szCs w:val="16"/>
              </w:rPr>
              <w:t>You may s</w:t>
            </w:r>
            <w:r w:rsidRPr="001520A3">
              <w:rPr>
                <w:rFonts w:cs="Arial"/>
                <w:i/>
                <w:sz w:val="16"/>
                <w:szCs w:val="16"/>
              </w:rPr>
              <w:t xml:space="preserve">elect </w:t>
            </w:r>
            <w:r w:rsidRPr="00054396">
              <w:rPr>
                <w:rFonts w:cs="Arial"/>
                <w:i/>
                <w:sz w:val="16"/>
                <w:szCs w:val="16"/>
              </w:rPr>
              <w:t xml:space="preserve">one or more of the </w:t>
            </w:r>
            <w:r w:rsidRPr="001520A3">
              <w:rPr>
                <w:rFonts w:cs="Arial"/>
                <w:i/>
                <w:sz w:val="16"/>
                <w:szCs w:val="16"/>
              </w:rPr>
              <w:t>items in the list</w:t>
            </w:r>
            <w:r>
              <w:rPr>
                <w:rFonts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5DE7E7C" w14:textId="6C1398AA" w:rsidR="002960B8" w:rsidRPr="00996D05" w:rsidRDefault="006A6EB6" w:rsidP="00FF772A">
            <w:pPr>
              <w:pStyle w:val="Boxtext"/>
              <w:tabs>
                <w:tab w:val="clear" w:pos="851"/>
              </w:tabs>
              <w:ind w:left="340" w:hanging="340"/>
              <w:rPr>
                <w:rFonts w:ascii="Arial" w:hAnsi="Arial" w:cs="Arial"/>
              </w:rPr>
            </w:pPr>
            <w:sdt>
              <w:sdtPr>
                <w:rPr>
                  <w:rFonts w:ascii="Arial" w:hAnsi="Arial" w:cs="Arial"/>
                </w:rPr>
                <w:id w:val="1272208961"/>
                <w14:checkbox>
                  <w14:checked w14:val="0"/>
                  <w14:checkedState w14:val="2612" w14:font="MS Gothic"/>
                  <w14:uncheckedState w14:val="2610" w14:font="MS Gothic"/>
                </w14:checkbox>
              </w:sdtPr>
              <w:sdtEndPr/>
              <w:sdtContent>
                <w:r w:rsidR="001179FA" w:rsidRPr="00FF772A">
                  <w:rPr>
                    <w:rFonts w:ascii="Segoe UI Symbol" w:hAnsi="Segoe UI Symbol" w:cs="Segoe UI Symbol"/>
                  </w:rPr>
                  <w:t>☐</w:t>
                </w:r>
              </w:sdtContent>
            </w:sdt>
            <w:r w:rsidR="001179FA">
              <w:rPr>
                <w:rFonts w:ascii="Arial" w:hAnsi="Arial" w:cs="Arial"/>
              </w:rPr>
              <w:t xml:space="preserve"> </w:t>
            </w:r>
            <w:r w:rsidR="00FF772A">
              <w:rPr>
                <w:rFonts w:ascii="Arial" w:hAnsi="Arial" w:cs="Arial"/>
              </w:rPr>
              <w:t>F</w:t>
            </w:r>
            <w:r w:rsidR="002960B8" w:rsidRPr="00996D05">
              <w:rPr>
                <w:rFonts w:ascii="Arial" w:hAnsi="Arial" w:cs="Arial"/>
              </w:rPr>
              <w:t>or additional working capital</w:t>
            </w:r>
          </w:p>
          <w:p w14:paraId="23A744D9" w14:textId="1B12FAA8" w:rsidR="002960B8" w:rsidRPr="00996D05" w:rsidRDefault="006A6EB6" w:rsidP="00FF772A">
            <w:pPr>
              <w:pStyle w:val="Boxtext"/>
              <w:tabs>
                <w:tab w:val="clear" w:pos="851"/>
              </w:tabs>
              <w:ind w:left="340" w:hanging="340"/>
              <w:rPr>
                <w:rFonts w:ascii="Arial" w:hAnsi="Arial" w:cs="Arial"/>
              </w:rPr>
            </w:pPr>
            <w:sdt>
              <w:sdtPr>
                <w:rPr>
                  <w:rFonts w:ascii="Arial" w:hAnsi="Arial" w:cs="Arial"/>
                </w:rPr>
                <w:id w:val="-614748930"/>
                <w14:checkbox>
                  <w14:checked w14:val="0"/>
                  <w14:checkedState w14:val="2612" w14:font="MS Gothic"/>
                  <w14:uncheckedState w14:val="2610" w14:font="MS Gothic"/>
                </w14:checkbox>
              </w:sdtPr>
              <w:sdtEndPr/>
              <w:sdtContent>
                <w:r w:rsidR="00996D05" w:rsidRPr="00FF772A">
                  <w:rPr>
                    <w:rFonts w:ascii="Segoe UI Symbol" w:hAnsi="Segoe UI Symbol" w:cs="Segoe UI Symbol"/>
                  </w:rPr>
                  <w:t>☐</w:t>
                </w:r>
              </w:sdtContent>
            </w:sdt>
            <w:r w:rsidR="001179FA">
              <w:rPr>
                <w:rFonts w:ascii="Arial" w:hAnsi="Arial" w:cs="Arial"/>
              </w:rPr>
              <w:t xml:space="preserve"> </w:t>
            </w:r>
            <w:r w:rsidR="00FF772A">
              <w:rPr>
                <w:rFonts w:ascii="Arial" w:hAnsi="Arial" w:cs="Arial"/>
              </w:rPr>
              <w:t>T</w:t>
            </w:r>
            <w:r w:rsidR="002960B8" w:rsidRPr="00996D05">
              <w:rPr>
                <w:rFonts w:ascii="Arial" w:hAnsi="Arial" w:cs="Arial"/>
              </w:rPr>
              <w:t>o fund the retirement of debt</w:t>
            </w:r>
          </w:p>
          <w:p w14:paraId="6308FE97" w14:textId="6ABB7A96" w:rsidR="002960B8" w:rsidRPr="00FF772A" w:rsidRDefault="006A6EB6" w:rsidP="00FF772A">
            <w:pPr>
              <w:pStyle w:val="Boxtext"/>
              <w:tabs>
                <w:tab w:val="clear" w:pos="851"/>
              </w:tabs>
              <w:ind w:left="340" w:hanging="340"/>
              <w:rPr>
                <w:rFonts w:ascii="Arial" w:hAnsi="Arial" w:cs="Arial"/>
              </w:rPr>
            </w:pPr>
            <w:sdt>
              <w:sdtPr>
                <w:rPr>
                  <w:rFonts w:ascii="Arial" w:hAnsi="Arial" w:cs="Arial"/>
                </w:rPr>
                <w:id w:val="-1461951290"/>
                <w14:checkbox>
                  <w14:checked w14:val="0"/>
                  <w14:checkedState w14:val="2612" w14:font="MS Gothic"/>
                  <w14:uncheckedState w14:val="2610" w14:font="MS Gothic"/>
                </w14:checkbox>
              </w:sdtPr>
              <w:sdtEndPr/>
              <w:sdtContent>
                <w:r w:rsidR="00996D05" w:rsidRPr="00FF772A">
                  <w:rPr>
                    <w:rFonts w:ascii="Segoe UI Symbol" w:hAnsi="Segoe UI Symbol" w:cs="Segoe UI Symbol"/>
                  </w:rPr>
                  <w:t>☐</w:t>
                </w:r>
              </w:sdtContent>
            </w:sdt>
            <w:r w:rsidR="001179FA">
              <w:rPr>
                <w:rFonts w:ascii="Arial" w:hAnsi="Arial" w:cs="Arial"/>
              </w:rPr>
              <w:t xml:space="preserve"> </w:t>
            </w:r>
            <w:r w:rsidR="00FF772A">
              <w:rPr>
                <w:rFonts w:ascii="Arial" w:hAnsi="Arial" w:cs="Arial"/>
              </w:rPr>
              <w:t>T</w:t>
            </w:r>
            <w:r w:rsidR="002960B8" w:rsidRPr="00996D05">
              <w:rPr>
                <w:rFonts w:ascii="Arial" w:hAnsi="Arial" w:cs="Arial"/>
              </w:rPr>
              <w:t xml:space="preserve">o pay for the acquisition of an asset </w:t>
            </w:r>
            <w:r w:rsidR="002960B8" w:rsidRPr="00FF772A">
              <w:rPr>
                <w:rFonts w:ascii="Arial" w:hAnsi="Arial" w:cs="Arial"/>
              </w:rPr>
              <w:t>[</w:t>
            </w:r>
            <w:r w:rsidR="002960B8" w:rsidRPr="00FF772A">
              <w:rPr>
                <w:rFonts w:ascii="Arial" w:hAnsi="Arial" w:cs="Arial"/>
                <w:i/>
              </w:rPr>
              <w:t>provide details below</w:t>
            </w:r>
            <w:r w:rsidR="002960B8" w:rsidRPr="00FF772A">
              <w:rPr>
                <w:rFonts w:ascii="Arial" w:hAnsi="Arial" w:cs="Arial"/>
              </w:rPr>
              <w:t>]</w:t>
            </w:r>
          </w:p>
          <w:p w14:paraId="6B1BC4D0" w14:textId="2D6AD533" w:rsidR="002960B8" w:rsidRPr="0055550F" w:rsidRDefault="006A6EB6" w:rsidP="00FF772A">
            <w:pPr>
              <w:pStyle w:val="Boxtext"/>
              <w:tabs>
                <w:tab w:val="clear" w:pos="851"/>
              </w:tabs>
              <w:ind w:left="340" w:hanging="340"/>
              <w:rPr>
                <w:rFonts w:ascii="Arial" w:hAnsi="Arial" w:cs="Arial"/>
              </w:rPr>
            </w:pPr>
            <w:sdt>
              <w:sdtPr>
                <w:rPr>
                  <w:rFonts w:ascii="Arial" w:hAnsi="Arial" w:cs="Arial"/>
                </w:rPr>
                <w:id w:val="464630775"/>
                <w14:checkbox>
                  <w14:checked w14:val="0"/>
                  <w14:checkedState w14:val="2612" w14:font="MS Gothic"/>
                  <w14:uncheckedState w14:val="2610" w14:font="MS Gothic"/>
                </w14:checkbox>
              </w:sdtPr>
              <w:sdtEndPr/>
              <w:sdtContent>
                <w:r w:rsidR="00996D05" w:rsidRPr="00FF772A">
                  <w:rPr>
                    <w:rFonts w:ascii="Segoe UI Symbol" w:hAnsi="Segoe UI Symbol" w:cs="Segoe UI Symbol"/>
                  </w:rPr>
                  <w:t>☐</w:t>
                </w:r>
              </w:sdtContent>
            </w:sdt>
            <w:r w:rsidR="001179FA">
              <w:rPr>
                <w:rFonts w:ascii="Arial" w:hAnsi="Arial" w:cs="Arial"/>
              </w:rPr>
              <w:t xml:space="preserve"> </w:t>
            </w:r>
            <w:r w:rsidR="00FF772A">
              <w:rPr>
                <w:rFonts w:ascii="Arial" w:hAnsi="Arial" w:cs="Arial"/>
              </w:rPr>
              <w:t>T</w:t>
            </w:r>
            <w:r w:rsidR="002960B8" w:rsidRPr="0055550F">
              <w:rPr>
                <w:rFonts w:ascii="Arial" w:hAnsi="Arial" w:cs="Arial"/>
              </w:rPr>
              <w:t>o pay for services rendered [</w:t>
            </w:r>
            <w:r w:rsidR="002960B8" w:rsidRPr="00FF772A">
              <w:rPr>
                <w:rFonts w:ascii="Arial" w:hAnsi="Arial" w:cs="Arial"/>
                <w:i/>
              </w:rPr>
              <w:t>provide details below</w:t>
            </w:r>
            <w:r w:rsidR="002960B8" w:rsidRPr="0055550F">
              <w:rPr>
                <w:rFonts w:ascii="Arial" w:hAnsi="Arial" w:cs="Arial"/>
              </w:rPr>
              <w:t>]</w:t>
            </w:r>
          </w:p>
          <w:p w14:paraId="235A573A" w14:textId="09CE6820" w:rsidR="002960B8" w:rsidRPr="0055550F" w:rsidRDefault="006A6EB6" w:rsidP="00FF772A">
            <w:pPr>
              <w:pStyle w:val="Boxtext"/>
              <w:tabs>
                <w:tab w:val="clear" w:pos="851"/>
              </w:tabs>
              <w:ind w:left="340" w:hanging="340"/>
              <w:rPr>
                <w:rFonts w:ascii="Arial" w:hAnsi="Arial" w:cs="Arial"/>
              </w:rPr>
            </w:pPr>
            <w:sdt>
              <w:sdtPr>
                <w:rPr>
                  <w:rFonts w:ascii="Arial" w:hAnsi="Arial" w:cs="Arial"/>
                </w:rPr>
                <w:id w:val="-305481149"/>
                <w14:checkbox>
                  <w14:checked w14:val="0"/>
                  <w14:checkedState w14:val="2612" w14:font="MS Gothic"/>
                  <w14:uncheckedState w14:val="2610" w14:font="MS Gothic"/>
                </w14:checkbox>
              </w:sdtPr>
              <w:sdtEndPr/>
              <w:sdtContent>
                <w:r w:rsidR="00996D05" w:rsidRPr="00FF772A">
                  <w:rPr>
                    <w:rFonts w:ascii="Segoe UI Symbol" w:hAnsi="Segoe UI Symbol" w:cs="Segoe UI Symbol"/>
                  </w:rPr>
                  <w:t>☐</w:t>
                </w:r>
              </w:sdtContent>
            </w:sdt>
            <w:r w:rsidR="001179FA">
              <w:rPr>
                <w:rFonts w:ascii="Arial" w:hAnsi="Arial" w:cs="Arial"/>
              </w:rPr>
              <w:t xml:space="preserve"> </w:t>
            </w:r>
            <w:r w:rsidR="00FF772A">
              <w:rPr>
                <w:rFonts w:ascii="Arial" w:hAnsi="Arial" w:cs="Arial"/>
              </w:rPr>
              <w:t>O</w:t>
            </w:r>
            <w:r w:rsidR="002960B8" w:rsidRPr="0055550F">
              <w:rPr>
                <w:rFonts w:ascii="Arial" w:hAnsi="Arial" w:cs="Arial"/>
              </w:rPr>
              <w:t>ther [</w:t>
            </w:r>
            <w:r w:rsidR="002960B8" w:rsidRPr="00FF772A">
              <w:rPr>
                <w:rFonts w:ascii="Arial" w:hAnsi="Arial" w:cs="Arial"/>
                <w:i/>
              </w:rPr>
              <w:t>provide details below</w:t>
            </w:r>
            <w:r w:rsidR="002960B8" w:rsidRPr="0055550F">
              <w:rPr>
                <w:rFonts w:ascii="Arial" w:hAnsi="Arial" w:cs="Arial"/>
              </w:rPr>
              <w:t>]</w:t>
            </w:r>
          </w:p>
          <w:p w14:paraId="5BD102B1" w14:textId="77777777" w:rsidR="002960B8" w:rsidRPr="00FF772A" w:rsidRDefault="002960B8" w:rsidP="00FF772A">
            <w:pPr>
              <w:pStyle w:val="Boxtext"/>
              <w:tabs>
                <w:tab w:val="clear" w:pos="851"/>
              </w:tabs>
              <w:ind w:left="340" w:hanging="340"/>
              <w:rPr>
                <w:rFonts w:ascii="Arial" w:hAnsi="Arial" w:cs="Arial"/>
              </w:rPr>
            </w:pPr>
            <w:r w:rsidRPr="00FF772A">
              <w:rPr>
                <w:rFonts w:ascii="Arial" w:hAnsi="Arial" w:cs="Arial"/>
              </w:rPr>
              <w:t>Additional details:</w:t>
            </w:r>
          </w:p>
          <w:p w14:paraId="7C612A19" w14:textId="77777777" w:rsidR="002960B8" w:rsidRPr="0055550F" w:rsidRDefault="002960B8" w:rsidP="002960B8">
            <w:pPr>
              <w:pStyle w:val="Boxtext"/>
            </w:pPr>
          </w:p>
          <w:p w14:paraId="3698ED34" w14:textId="77777777" w:rsidR="002960B8" w:rsidRPr="0055550F" w:rsidRDefault="002960B8" w:rsidP="002960B8">
            <w:pPr>
              <w:pStyle w:val="Boxtext"/>
              <w:rPr>
                <w:rFonts w:ascii="Arial" w:hAnsi="Arial" w:cs="Arial"/>
              </w:rPr>
            </w:pPr>
          </w:p>
        </w:tc>
      </w:tr>
      <w:tr w:rsidR="005F0BAF" w:rsidRPr="0055550F" w14:paraId="6A248E07" w14:textId="77777777" w:rsidTr="003A274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AAC795E" w14:textId="7B099AEC" w:rsidR="005F0BAF" w:rsidRPr="0055550F" w:rsidRDefault="00875B8D" w:rsidP="00F3543C">
            <w:pPr>
              <w:pStyle w:val="Boxtext"/>
              <w:rPr>
                <w:rFonts w:ascii="Arial" w:hAnsi="Arial" w:cs="Arial"/>
              </w:rPr>
            </w:pPr>
            <w:r w:rsidRPr="0055550F">
              <w:rPr>
                <w:rFonts w:ascii="Arial" w:hAnsi="Arial" w:cs="Arial"/>
              </w:rPr>
              <w:t>5</w:t>
            </w:r>
            <w:r w:rsidR="005F0BAF" w:rsidRPr="0055550F">
              <w:rPr>
                <w:rFonts w:ascii="Arial" w:hAnsi="Arial" w:cs="Arial"/>
              </w:rPr>
              <w:t>F.</w:t>
            </w:r>
            <w:r w:rsidR="002960B8" w:rsidRPr="0055550F">
              <w:rPr>
                <w:rFonts w:ascii="Arial" w:hAnsi="Arial" w:cs="Arial"/>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5B8BD93" w14:textId="77777777" w:rsidR="005F0BAF" w:rsidRPr="003A274B" w:rsidRDefault="005F0BAF" w:rsidP="003A274B">
            <w:pPr>
              <w:spacing w:before="60" w:after="60"/>
              <w:rPr>
                <w:rFonts w:cs="Arial"/>
                <w:i/>
                <w:sz w:val="16"/>
                <w:szCs w:val="16"/>
                <w:shd w:val="clear" w:color="auto" w:fill="FFFFFF"/>
              </w:rPr>
            </w:pPr>
            <w:r w:rsidRPr="003A274B">
              <w:rPr>
                <w:rFonts w:ascii="Helvetica" w:hAnsi="Helvetica"/>
                <w:szCs w:val="20"/>
                <w:shd w:val="clear" w:color="auto" w:fill="FFFFFF"/>
              </w:rPr>
              <w:t>*Will the entity be changing its dividend/distribution policy if the proposed issue is successful?</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B4D939B" w14:textId="77777777" w:rsidR="005F0BAF" w:rsidRPr="0055550F" w:rsidRDefault="005F0BAF" w:rsidP="004C725F">
            <w:pPr>
              <w:pStyle w:val="Boxtext"/>
              <w:rPr>
                <w:rFonts w:ascii="Arial" w:hAnsi="Arial" w:cs="Arial"/>
              </w:rPr>
            </w:pPr>
            <w:r w:rsidRPr="0055550F">
              <w:rPr>
                <w:rFonts w:ascii="Arial" w:hAnsi="Arial" w:cs="Arial"/>
              </w:rPr>
              <w:t>Yes or No</w:t>
            </w:r>
          </w:p>
        </w:tc>
      </w:tr>
      <w:tr w:rsidR="005F0BAF" w:rsidRPr="0055550F" w14:paraId="10B092FB" w14:textId="77777777" w:rsidTr="003A274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76991F7" w14:textId="3A894FCA" w:rsidR="005F0BAF" w:rsidRPr="0055550F" w:rsidRDefault="00875B8D" w:rsidP="004C725F">
            <w:pPr>
              <w:pStyle w:val="Boxtext"/>
              <w:rPr>
                <w:rFonts w:ascii="Arial" w:hAnsi="Arial" w:cs="Arial"/>
              </w:rPr>
            </w:pPr>
            <w:r w:rsidRPr="0055550F">
              <w:rPr>
                <w:rFonts w:ascii="Arial" w:hAnsi="Arial" w:cs="Arial"/>
              </w:rPr>
              <w:t>5</w:t>
            </w:r>
            <w:r w:rsidR="005F0BAF" w:rsidRPr="0055550F">
              <w:rPr>
                <w:rFonts w:ascii="Arial" w:hAnsi="Arial" w:cs="Arial"/>
              </w:rPr>
              <w:t>F.</w:t>
            </w:r>
            <w:r w:rsidR="002960B8" w:rsidRPr="0055550F">
              <w:rPr>
                <w:rFonts w:ascii="Arial" w:hAnsi="Arial" w:cs="Arial"/>
              </w:rPr>
              <w:t>2</w:t>
            </w:r>
            <w:r w:rsidR="005F0BAF" w:rsidRPr="0055550F">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8116807" w14:textId="77777777" w:rsidR="005F0BAF" w:rsidRPr="003A274B" w:rsidRDefault="005F0BAF" w:rsidP="003A274B">
            <w:pPr>
              <w:spacing w:before="60" w:after="60"/>
              <w:rPr>
                <w:rFonts w:ascii="Helvetica" w:hAnsi="Helvetica"/>
                <w:szCs w:val="20"/>
                <w:shd w:val="clear" w:color="auto" w:fill="FFFFFF"/>
              </w:rPr>
            </w:pPr>
            <w:r w:rsidRPr="003A274B">
              <w:rPr>
                <w:rFonts w:ascii="Helvetica" w:hAnsi="Helvetica"/>
                <w:szCs w:val="20"/>
                <w:shd w:val="clear" w:color="auto" w:fill="FFFFFF"/>
              </w:rPr>
              <w:t>*Please explain how the entity will change its dividend/distribution policy if the proposed issue is successful</w:t>
            </w:r>
          </w:p>
          <w:p w14:paraId="5ED0B054" w14:textId="75058C64" w:rsidR="005F0BAF" w:rsidRPr="003A274B" w:rsidRDefault="005F0BAF" w:rsidP="007808A8">
            <w:pPr>
              <w:spacing w:before="60" w:after="60"/>
              <w:rPr>
                <w:rFonts w:ascii="Helvetica" w:hAnsi="Helvetica"/>
                <w:shd w:val="clear" w:color="auto" w:fill="FFFFFF"/>
              </w:rPr>
            </w:pPr>
            <w:r w:rsidRPr="003A274B">
              <w:rPr>
                <w:rFonts w:cs="Arial"/>
                <w:i/>
                <w:sz w:val="16"/>
                <w:szCs w:val="16"/>
                <w:shd w:val="clear" w:color="auto" w:fill="FFFFFF"/>
              </w:rPr>
              <w:t>Answer this question if your response to Q</w:t>
            </w:r>
            <w:r w:rsidR="00875B8D" w:rsidRPr="003A274B">
              <w:rPr>
                <w:rFonts w:cs="Arial"/>
                <w:i/>
                <w:sz w:val="16"/>
                <w:szCs w:val="16"/>
                <w:shd w:val="clear" w:color="auto" w:fill="FFFFFF"/>
              </w:rPr>
              <w:t>5</w:t>
            </w:r>
            <w:r w:rsidRPr="003A274B">
              <w:rPr>
                <w:rFonts w:cs="Arial"/>
                <w:i/>
                <w:sz w:val="16"/>
                <w:szCs w:val="16"/>
                <w:shd w:val="clear" w:color="auto" w:fill="FFFFFF"/>
              </w:rPr>
              <w:t>F.</w:t>
            </w:r>
            <w:r w:rsidR="007808A8">
              <w:rPr>
                <w:rFonts w:cs="Arial"/>
                <w:i/>
                <w:sz w:val="16"/>
                <w:szCs w:val="16"/>
                <w:shd w:val="clear" w:color="auto" w:fill="FFFFFF"/>
              </w:rPr>
              <w:t>2</w:t>
            </w:r>
            <w:r w:rsidRPr="003A274B">
              <w:rPr>
                <w:rFonts w:cs="Arial"/>
                <w:i/>
                <w:sz w:val="16"/>
                <w:szCs w:val="16"/>
                <w:shd w:val="clear" w:color="auto" w:fill="FFFFFF"/>
              </w:rPr>
              <w:t xml:space="preserve"> is </w:t>
            </w:r>
            <w:r w:rsidR="0027771D" w:rsidRPr="003A274B">
              <w:rPr>
                <w:rFonts w:cs="Arial"/>
                <w:i/>
                <w:sz w:val="16"/>
                <w:szCs w:val="16"/>
                <w:shd w:val="clear" w:color="auto" w:fill="FFFFFF"/>
              </w:rPr>
              <w:t>“</w:t>
            </w:r>
            <w:r w:rsidRPr="003A274B">
              <w:rPr>
                <w:rFonts w:cs="Arial"/>
                <w:i/>
                <w:sz w:val="16"/>
                <w:szCs w:val="16"/>
                <w:shd w:val="clear" w:color="auto" w:fill="FFFFFF"/>
              </w:rPr>
              <w:t>Yes</w:t>
            </w:r>
            <w:r w:rsidR="0027771D" w:rsidRPr="003A274B">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70973EA" w14:textId="77777777" w:rsidR="005F0BAF" w:rsidRPr="0055550F" w:rsidRDefault="005F0BAF" w:rsidP="004C725F">
            <w:pPr>
              <w:pStyle w:val="Boxtext"/>
              <w:rPr>
                <w:rFonts w:ascii="Arial" w:hAnsi="Arial" w:cs="Arial"/>
              </w:rPr>
            </w:pPr>
          </w:p>
        </w:tc>
      </w:tr>
      <w:tr w:rsidR="005F0BAF" w:rsidRPr="0055550F" w14:paraId="2CE933D5" w14:textId="77777777" w:rsidTr="003A274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10358C9" w14:textId="40C6BC31" w:rsidR="005F0BAF" w:rsidRPr="0055550F" w:rsidRDefault="00875B8D" w:rsidP="004C725F">
            <w:pPr>
              <w:pStyle w:val="Boxtext"/>
              <w:rPr>
                <w:rFonts w:ascii="Arial" w:hAnsi="Arial" w:cs="Arial"/>
              </w:rPr>
            </w:pPr>
            <w:r w:rsidRPr="0055550F">
              <w:rPr>
                <w:rFonts w:ascii="Arial" w:hAnsi="Arial" w:cs="Arial"/>
              </w:rPr>
              <w:t>5</w:t>
            </w:r>
            <w:r w:rsidR="005F0BAF" w:rsidRPr="0055550F">
              <w:rPr>
                <w:rFonts w:ascii="Arial" w:hAnsi="Arial" w:cs="Arial"/>
              </w:rPr>
              <w:t>F.</w:t>
            </w:r>
            <w:r w:rsidR="002960B8" w:rsidRPr="0055550F">
              <w:rPr>
                <w:rFonts w:ascii="Arial" w:hAnsi="Arial" w:cs="Arial"/>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871FA4C" w14:textId="4BCD14C6" w:rsidR="005F0BAF" w:rsidRPr="002D2C59" w:rsidRDefault="00875B8D" w:rsidP="002D2C59">
            <w:pPr>
              <w:spacing w:before="60" w:after="60"/>
              <w:rPr>
                <w:rFonts w:ascii="Helvetica" w:hAnsi="Helvetica"/>
                <w:szCs w:val="20"/>
                <w:shd w:val="clear" w:color="auto" w:fill="FFFFFF"/>
              </w:rPr>
            </w:pPr>
            <w:r w:rsidRPr="002D2C59">
              <w:rPr>
                <w:rFonts w:ascii="Helvetica" w:hAnsi="Helvetica" w:cs="Helvetica"/>
                <w:szCs w:val="20"/>
                <w:shd w:val="clear" w:color="auto" w:fill="FFFFFF"/>
              </w:rPr>
              <w:t>*</w:t>
            </w:r>
            <w:r w:rsidR="0027771D" w:rsidRPr="002D2C59">
              <w:rPr>
                <w:rFonts w:ascii="Helvetica" w:hAnsi="Helvetica" w:cs="Helvetica"/>
                <w:szCs w:val="20"/>
                <w:shd w:val="clear" w:color="auto" w:fill="FFFFFF"/>
              </w:rPr>
              <w:t>Please explain t</w:t>
            </w:r>
            <w:r w:rsidRPr="002D2C59">
              <w:rPr>
                <w:rFonts w:ascii="Helvetica" w:hAnsi="Helvetica" w:cs="Helvetica"/>
                <w:szCs w:val="20"/>
                <w:shd w:val="clear" w:color="auto" w:fill="FFFFFF"/>
              </w:rPr>
              <w:t>he entity</w:t>
            </w:r>
            <w:r w:rsidR="00352B0B" w:rsidRPr="002D2C59">
              <w:rPr>
                <w:rFonts w:ascii="Helvetica" w:hAnsi="Helvetica" w:cs="Helvetica"/>
                <w:szCs w:val="20"/>
                <w:shd w:val="clear" w:color="auto" w:fill="FFFFFF"/>
              </w:rPr>
              <w:t>’</w:t>
            </w:r>
            <w:r w:rsidRPr="002D2C59">
              <w:rPr>
                <w:rFonts w:ascii="Helvetica" w:hAnsi="Helvetica" w:cs="Helvetica"/>
                <w:szCs w:val="20"/>
                <w:shd w:val="clear" w:color="auto" w:fill="FFFFFF"/>
              </w:rPr>
              <w:t>s allocation policy for the offer, including whether or not acceptances from existing +security holders will be given priority</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79C294D" w14:textId="77777777" w:rsidR="005F0BAF" w:rsidRPr="0055550F" w:rsidRDefault="005F0BAF" w:rsidP="004C725F">
            <w:pPr>
              <w:pStyle w:val="Boxtext"/>
              <w:rPr>
                <w:rFonts w:ascii="Arial" w:hAnsi="Arial" w:cs="Arial"/>
              </w:rPr>
            </w:pPr>
          </w:p>
        </w:tc>
      </w:tr>
      <w:tr w:rsidR="005F0BAF" w:rsidRPr="0055550F" w14:paraId="6928E130" w14:textId="77777777" w:rsidTr="003A274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9764973" w14:textId="15A2C31A" w:rsidR="005F0BAF" w:rsidRPr="0055550F" w:rsidRDefault="00875B8D" w:rsidP="00F3543C">
            <w:pPr>
              <w:pStyle w:val="Boxtext"/>
              <w:rPr>
                <w:rFonts w:ascii="Arial" w:hAnsi="Arial" w:cs="Arial"/>
              </w:rPr>
            </w:pPr>
            <w:r w:rsidRPr="0055550F">
              <w:rPr>
                <w:rFonts w:ascii="Arial" w:hAnsi="Arial" w:cs="Arial"/>
              </w:rPr>
              <w:t>5</w:t>
            </w:r>
            <w:r w:rsidR="005F0BAF" w:rsidRPr="0055550F">
              <w:rPr>
                <w:rFonts w:ascii="Arial" w:hAnsi="Arial" w:cs="Arial"/>
              </w:rPr>
              <w:t>F.</w:t>
            </w:r>
            <w:r w:rsidR="002960B8" w:rsidRPr="0055550F">
              <w:rPr>
                <w:rFonts w:ascii="Arial" w:hAnsi="Arial" w:cs="Arial"/>
              </w:rPr>
              <w:t>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9EC76CE" w14:textId="202387C0" w:rsidR="005F0BAF" w:rsidRPr="002D2C59" w:rsidRDefault="005F0BAF" w:rsidP="002D2C59">
            <w:pPr>
              <w:spacing w:before="60" w:after="60"/>
              <w:rPr>
                <w:rFonts w:ascii="Helvetica" w:hAnsi="Helvetica"/>
                <w:szCs w:val="20"/>
                <w:shd w:val="clear" w:color="auto" w:fill="FFFFFF"/>
              </w:rPr>
            </w:pPr>
            <w:r w:rsidRPr="002D2C59">
              <w:rPr>
                <w:rFonts w:ascii="Helvetica" w:hAnsi="Helvetica"/>
                <w:szCs w:val="20"/>
                <w:shd w:val="clear" w:color="auto" w:fill="FFFFFF"/>
              </w:rPr>
              <w:t>*URL on the entity</w:t>
            </w:r>
            <w:r w:rsidR="00352B0B" w:rsidRPr="002D2C59">
              <w:rPr>
                <w:rFonts w:ascii="Helvetica" w:hAnsi="Helvetica"/>
                <w:szCs w:val="20"/>
                <w:shd w:val="clear" w:color="auto" w:fill="FFFFFF"/>
              </w:rPr>
              <w:t>’</w:t>
            </w:r>
            <w:r w:rsidRPr="002D2C59">
              <w:rPr>
                <w:rFonts w:ascii="Helvetica" w:hAnsi="Helvetica"/>
                <w:szCs w:val="20"/>
                <w:shd w:val="clear" w:color="auto" w:fill="FFFFFF"/>
              </w:rPr>
              <w:t xml:space="preserve">s website where investors can download </w:t>
            </w:r>
            <w:r w:rsidR="00875B8D" w:rsidRPr="002D2C59">
              <w:rPr>
                <w:rFonts w:ascii="Helvetica" w:hAnsi="Helvetica"/>
                <w:szCs w:val="20"/>
                <w:shd w:val="clear" w:color="auto" w:fill="FFFFFF"/>
              </w:rPr>
              <w:t>the +disclosure document or +PDS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F966EE4" w14:textId="77777777" w:rsidR="005F0BAF" w:rsidRPr="0055550F" w:rsidRDefault="005F0BAF" w:rsidP="004C725F">
            <w:pPr>
              <w:pStyle w:val="Boxtext"/>
              <w:rPr>
                <w:rFonts w:ascii="Arial" w:hAnsi="Arial" w:cs="Arial"/>
              </w:rPr>
            </w:pPr>
          </w:p>
        </w:tc>
      </w:tr>
      <w:tr w:rsidR="005F0BAF" w:rsidRPr="0055550F" w14:paraId="5CE5B7D8" w14:textId="77777777" w:rsidTr="003A274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053EFC3" w14:textId="0E1B9949" w:rsidR="005F0BAF" w:rsidRPr="0055550F" w:rsidRDefault="00875B8D" w:rsidP="00F3543C">
            <w:pPr>
              <w:pStyle w:val="Boxtext"/>
              <w:rPr>
                <w:rFonts w:ascii="Arial" w:hAnsi="Arial" w:cs="Arial"/>
              </w:rPr>
            </w:pPr>
            <w:r w:rsidRPr="0055550F">
              <w:rPr>
                <w:rFonts w:ascii="Arial" w:hAnsi="Arial" w:cs="Arial"/>
              </w:rPr>
              <w:t>5</w:t>
            </w:r>
            <w:r w:rsidR="005F0BAF" w:rsidRPr="0055550F">
              <w:rPr>
                <w:rFonts w:ascii="Arial" w:hAnsi="Arial" w:cs="Arial"/>
              </w:rPr>
              <w:t>F.</w:t>
            </w:r>
            <w:r w:rsidR="002960B8" w:rsidRPr="0055550F">
              <w:rPr>
                <w:rFonts w:ascii="Arial" w:hAnsi="Arial" w:cs="Arial"/>
              </w:rPr>
              <w:t>5</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F21F950" w14:textId="77777777" w:rsidR="005F0BAF" w:rsidRPr="002D2C59" w:rsidRDefault="005F0BAF" w:rsidP="002D2C59">
            <w:pPr>
              <w:spacing w:before="60" w:after="60"/>
              <w:rPr>
                <w:rFonts w:ascii="Helvetica" w:hAnsi="Helvetica"/>
                <w:szCs w:val="20"/>
                <w:shd w:val="clear" w:color="auto" w:fill="FFFFFF"/>
              </w:rPr>
            </w:pPr>
            <w:r w:rsidRPr="002D2C59">
              <w:rPr>
                <w:rFonts w:ascii="Helvetica" w:hAnsi="Helvetica"/>
                <w:szCs w:val="20"/>
                <w:shd w:val="clear" w:color="auto" w:fill="FFFFFF"/>
              </w:rPr>
              <w:t>Any other information the entity wishes to provide about the proposed offer</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5663400" w14:textId="77777777" w:rsidR="005F0BAF" w:rsidRPr="0055550F" w:rsidRDefault="005F0BAF" w:rsidP="004C725F">
            <w:pPr>
              <w:pStyle w:val="Boxtext"/>
              <w:rPr>
                <w:rFonts w:ascii="Arial" w:hAnsi="Arial" w:cs="Arial"/>
              </w:rPr>
            </w:pPr>
          </w:p>
        </w:tc>
      </w:tr>
    </w:tbl>
    <w:p w14:paraId="2755D8A8" w14:textId="524F18B8" w:rsidR="00875B8D" w:rsidRPr="00D66F17" w:rsidRDefault="00780622" w:rsidP="00691D7D">
      <w:pPr>
        <w:pStyle w:val="Heading1"/>
        <w:spacing w:before="0" w:after="120"/>
        <w:ind w:left="0" w:firstLine="0"/>
      </w:pPr>
      <w:r w:rsidRPr="0055550F">
        <w:rPr>
          <w:bCs w:val="0"/>
        </w:rPr>
        <w:br w:type="page"/>
      </w:r>
      <w:r w:rsidR="00875B8D" w:rsidRPr="00D66F17">
        <w:lastRenderedPageBreak/>
        <w:t xml:space="preserve">Part 6 – Details of proposed non-pro rata offer to wholesale investors under an </w:t>
      </w:r>
      <w:r w:rsidR="00F64747" w:rsidRPr="00D66F17">
        <w:t>+</w:t>
      </w:r>
      <w:r w:rsidR="00875B8D" w:rsidRPr="00D66F17">
        <w:t>information memorandum</w:t>
      </w:r>
    </w:p>
    <w:p w14:paraId="02EA1A6D" w14:textId="6D8F60C1" w:rsidR="00875B8D" w:rsidRPr="002D2C59" w:rsidRDefault="0027771D" w:rsidP="00821C25">
      <w:pPr>
        <w:pStyle w:val="Boxtext"/>
        <w:keepNext/>
        <w:tabs>
          <w:tab w:val="clear" w:pos="851"/>
        </w:tabs>
        <w:spacing w:before="0" w:after="240"/>
        <w:rPr>
          <w:rFonts w:ascii="Arial" w:hAnsi="Arial" w:cs="Arial"/>
          <w:b/>
          <w:i/>
          <w:sz w:val="16"/>
          <w:szCs w:val="16"/>
        </w:rPr>
      </w:pPr>
      <w:r w:rsidRPr="002D2C59">
        <w:rPr>
          <w:rFonts w:ascii="Arial" w:hAnsi="Arial"/>
          <w:i/>
          <w:sz w:val="16"/>
          <w:szCs w:val="16"/>
        </w:rPr>
        <w:t>If your response to Q1.6 is “</w:t>
      </w:r>
      <w:r w:rsidRPr="002D2C59">
        <w:rPr>
          <w:rFonts w:ascii="Arial" w:hAnsi="Arial" w:cs="Arial"/>
          <w:i/>
          <w:sz w:val="16"/>
          <w:szCs w:val="16"/>
        </w:rPr>
        <w:t>A non-+pro rata offer to wholesale investors under an information memorandum</w:t>
      </w:r>
      <w:r w:rsidRPr="002D2C59">
        <w:rPr>
          <w:rFonts w:ascii="Arial" w:hAnsi="Arial"/>
          <w:i/>
          <w:sz w:val="16"/>
          <w:szCs w:val="16"/>
        </w:rPr>
        <w:t>”</w:t>
      </w:r>
      <w:r w:rsidRPr="002D2C59">
        <w:rPr>
          <w:rFonts w:ascii="Arial" w:hAnsi="Arial" w:cs="Arial"/>
          <w:i/>
          <w:sz w:val="16"/>
          <w:szCs w:val="16"/>
          <w:shd w:val="clear" w:color="auto" w:fill="FFFFFF"/>
        </w:rPr>
        <w:t xml:space="preserve">, please </w:t>
      </w:r>
      <w:r w:rsidR="00843F10" w:rsidRPr="002D2C59">
        <w:rPr>
          <w:rFonts w:ascii="Arial" w:hAnsi="Arial" w:cs="Arial"/>
          <w:i/>
          <w:sz w:val="16"/>
          <w:szCs w:val="16"/>
          <w:shd w:val="clear" w:color="auto" w:fill="FFFFFF"/>
        </w:rPr>
        <w:t>complete</w:t>
      </w:r>
      <w:r w:rsidRPr="002D2C59">
        <w:rPr>
          <w:rFonts w:ascii="Arial" w:hAnsi="Arial" w:cs="Arial"/>
          <w:i/>
          <w:sz w:val="16"/>
          <w:szCs w:val="16"/>
          <w:shd w:val="clear" w:color="auto" w:fill="FFFFFF"/>
        </w:rPr>
        <w:t xml:space="preserve"> Parts 6A – 6</w:t>
      </w:r>
      <w:r w:rsidR="006E3DC5">
        <w:rPr>
          <w:rFonts w:ascii="Arial" w:hAnsi="Arial" w:cs="Arial"/>
          <w:i/>
          <w:sz w:val="16"/>
          <w:szCs w:val="16"/>
          <w:shd w:val="clear" w:color="auto" w:fill="FFFFFF"/>
        </w:rPr>
        <w:t>F</w:t>
      </w:r>
      <w:r w:rsidR="0010371A">
        <w:rPr>
          <w:rFonts w:ascii="Arial" w:hAnsi="Arial"/>
          <w:i/>
          <w:sz w:val="16"/>
          <w:szCs w:val="16"/>
        </w:rPr>
        <w:t xml:space="preserve"> </w:t>
      </w:r>
      <w:r w:rsidR="0010371A">
        <w:rPr>
          <w:rFonts w:ascii="Arial" w:hAnsi="Arial" w:cs="Arial"/>
          <w:i/>
          <w:sz w:val="16"/>
          <w:szCs w:val="16"/>
          <w:shd w:val="clear" w:color="auto" w:fill="FFFFFF"/>
        </w:rPr>
        <w:t>and the details of the securities proposed to be issued in Part 8</w:t>
      </w:r>
      <w:r w:rsidRPr="002D2C59">
        <w:rPr>
          <w:rFonts w:ascii="Arial" w:hAnsi="Arial" w:cs="Arial"/>
          <w:i/>
          <w:sz w:val="16"/>
          <w:szCs w:val="16"/>
          <w:shd w:val="clear" w:color="auto" w:fill="FFFFFF"/>
        </w:rPr>
        <w:t>.</w:t>
      </w:r>
      <w:r w:rsidR="003C0F6D" w:rsidRPr="002D2C59">
        <w:rPr>
          <w:rFonts w:ascii="Arial" w:hAnsi="Arial" w:cs="Arial"/>
          <w:i/>
          <w:sz w:val="16"/>
          <w:szCs w:val="16"/>
          <w:shd w:val="clear" w:color="auto" w:fill="FFFFFF"/>
        </w:rPr>
        <w:t xml:space="preserve"> </w:t>
      </w:r>
    </w:p>
    <w:p w14:paraId="4A98E691" w14:textId="4DE60E93" w:rsidR="00875B8D" w:rsidRPr="002D2C59" w:rsidRDefault="00875B8D" w:rsidP="002D2C59">
      <w:pPr>
        <w:keepNext/>
        <w:tabs>
          <w:tab w:val="clear" w:pos="851"/>
          <w:tab w:val="left" w:pos="1134"/>
        </w:tabs>
        <w:spacing w:before="240" w:after="240"/>
        <w:ind w:left="1134" w:hanging="1134"/>
        <w:rPr>
          <w:sz w:val="24"/>
        </w:rPr>
      </w:pPr>
      <w:r w:rsidRPr="002D2C59">
        <w:rPr>
          <w:sz w:val="24"/>
        </w:rPr>
        <w:t xml:space="preserve">Part 6A </w:t>
      </w:r>
      <w:r w:rsidR="00352B0B" w:rsidRPr="002D2C59">
        <w:rPr>
          <w:sz w:val="24"/>
        </w:rPr>
        <w:t>–</w:t>
      </w:r>
      <w:r w:rsidR="00D94462" w:rsidRPr="0055550F">
        <w:rPr>
          <w:sz w:val="24"/>
        </w:rPr>
        <w:tab/>
      </w:r>
      <w:r w:rsidR="00F64747" w:rsidRPr="0055550F">
        <w:rPr>
          <w:sz w:val="24"/>
        </w:rPr>
        <w:t>P</w:t>
      </w:r>
      <w:r w:rsidR="00502069" w:rsidRPr="002D2C59">
        <w:rPr>
          <w:sz w:val="24"/>
        </w:rPr>
        <w:t xml:space="preserve">roposed non-pro rata offer to wholesale investors under an </w:t>
      </w:r>
      <w:r w:rsidR="00F64747" w:rsidRPr="0055550F">
        <w:rPr>
          <w:sz w:val="24"/>
        </w:rPr>
        <w:t>+</w:t>
      </w:r>
      <w:r w:rsidR="00502069" w:rsidRPr="002D2C59">
        <w:rPr>
          <w:sz w:val="24"/>
        </w:rPr>
        <w:t xml:space="preserve">information memorandum </w:t>
      </w:r>
      <w:r w:rsidR="00352B0B" w:rsidRPr="002D2C59">
        <w:rPr>
          <w:sz w:val="24"/>
        </w:rPr>
        <w:t>–</w:t>
      </w:r>
      <w:r w:rsidR="00502069" w:rsidRPr="002D2C59">
        <w:rPr>
          <w:sz w:val="24"/>
        </w:rPr>
        <w:t xml:space="preserve"> </w:t>
      </w:r>
      <w:r w:rsidR="00D13E5E" w:rsidRPr="0055550F">
        <w:rPr>
          <w:sz w:val="24"/>
        </w:rPr>
        <w:t>c</w:t>
      </w:r>
      <w:r w:rsidRPr="002D2C59">
        <w:rPr>
          <w:sz w:val="24"/>
        </w:rPr>
        <w:t>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855"/>
        <w:gridCol w:w="1906"/>
        <w:gridCol w:w="1378"/>
        <w:gridCol w:w="10"/>
        <w:gridCol w:w="1970"/>
        <w:gridCol w:w="2070"/>
        <w:gridCol w:w="32"/>
      </w:tblGrid>
      <w:tr w:rsidR="00875B8D" w:rsidRPr="0055550F" w14:paraId="4F0A7317" w14:textId="77777777" w:rsidTr="002D2C59">
        <w:trPr>
          <w:cantSplit/>
        </w:trPr>
        <w:tc>
          <w:tcPr>
            <w:tcW w:w="1009" w:type="dxa"/>
            <w:shd w:val="clear" w:color="auto" w:fill="auto"/>
          </w:tcPr>
          <w:p w14:paraId="66D21AB8" w14:textId="77777777" w:rsidR="00875B8D" w:rsidRPr="0055550F" w:rsidRDefault="00875B8D" w:rsidP="004C725F">
            <w:pPr>
              <w:pStyle w:val="Boxtext"/>
              <w:rPr>
                <w:rFonts w:ascii="Arial" w:hAnsi="Arial" w:cs="Arial"/>
                <w:b/>
                <w:sz w:val="18"/>
                <w:szCs w:val="18"/>
              </w:rPr>
            </w:pPr>
            <w:r w:rsidRPr="0055550F">
              <w:rPr>
                <w:rFonts w:ascii="Arial" w:hAnsi="Arial" w:cs="Arial"/>
                <w:b/>
                <w:sz w:val="18"/>
                <w:szCs w:val="18"/>
              </w:rPr>
              <w:t>Question No.</w:t>
            </w:r>
          </w:p>
        </w:tc>
        <w:tc>
          <w:tcPr>
            <w:tcW w:w="4139" w:type="dxa"/>
            <w:gridSpan w:val="3"/>
            <w:shd w:val="clear" w:color="auto" w:fill="auto"/>
          </w:tcPr>
          <w:p w14:paraId="25580114" w14:textId="77777777" w:rsidR="00875B8D" w:rsidRPr="0055550F" w:rsidRDefault="00875B8D" w:rsidP="00EF2900">
            <w:pPr>
              <w:pStyle w:val="Boxtext"/>
              <w:rPr>
                <w:rFonts w:ascii="Arial" w:hAnsi="Arial" w:cs="Arial"/>
                <w:b/>
              </w:rPr>
            </w:pPr>
            <w:r w:rsidRPr="0055550F">
              <w:rPr>
                <w:rFonts w:ascii="Arial" w:hAnsi="Arial" w:cs="Arial"/>
                <w:b/>
              </w:rPr>
              <w:t>Question</w:t>
            </w:r>
          </w:p>
        </w:tc>
        <w:tc>
          <w:tcPr>
            <w:tcW w:w="4082" w:type="dxa"/>
            <w:gridSpan w:val="4"/>
            <w:shd w:val="clear" w:color="auto" w:fill="auto"/>
          </w:tcPr>
          <w:p w14:paraId="3C2E15E3" w14:textId="77777777" w:rsidR="00875B8D" w:rsidRPr="0055550F" w:rsidRDefault="00875B8D" w:rsidP="00EF2900">
            <w:pPr>
              <w:pStyle w:val="Boxtext"/>
              <w:rPr>
                <w:rFonts w:ascii="Arial" w:hAnsi="Arial" w:cs="Arial"/>
                <w:b/>
              </w:rPr>
            </w:pPr>
            <w:r w:rsidRPr="0055550F">
              <w:rPr>
                <w:rFonts w:ascii="Arial" w:hAnsi="Arial" w:cs="Arial"/>
                <w:b/>
              </w:rPr>
              <w:t>Answer</w:t>
            </w:r>
          </w:p>
        </w:tc>
      </w:tr>
      <w:tr w:rsidR="00875B8D" w:rsidRPr="0055550F" w14:paraId="30E2F4FC" w14:textId="77777777" w:rsidTr="002D2C59">
        <w:trPr>
          <w:cantSplit/>
        </w:trPr>
        <w:tc>
          <w:tcPr>
            <w:tcW w:w="1009" w:type="dxa"/>
            <w:shd w:val="clear" w:color="auto" w:fill="auto"/>
          </w:tcPr>
          <w:p w14:paraId="5EEE1A16" w14:textId="77777777" w:rsidR="00875B8D" w:rsidRPr="0055550F" w:rsidRDefault="00875B8D" w:rsidP="004C725F">
            <w:pPr>
              <w:pStyle w:val="Boxtext"/>
              <w:rPr>
                <w:rFonts w:ascii="Arial" w:hAnsi="Arial" w:cs="Arial"/>
              </w:rPr>
            </w:pPr>
            <w:r w:rsidRPr="0055550F">
              <w:rPr>
                <w:rFonts w:ascii="Arial" w:hAnsi="Arial" w:cs="Arial"/>
              </w:rPr>
              <w:t>6A.1</w:t>
            </w:r>
          </w:p>
        </w:tc>
        <w:tc>
          <w:tcPr>
            <w:tcW w:w="4139" w:type="dxa"/>
            <w:gridSpan w:val="3"/>
            <w:shd w:val="clear" w:color="auto" w:fill="auto"/>
          </w:tcPr>
          <w:p w14:paraId="6F6BAAEF" w14:textId="71A88934" w:rsidR="00875B8D" w:rsidRDefault="00875B8D" w:rsidP="00EF2900">
            <w:pPr>
              <w:pStyle w:val="Boxtext"/>
              <w:rPr>
                <w:rFonts w:ascii="Arial" w:hAnsi="Arial"/>
              </w:rPr>
            </w:pPr>
            <w:r w:rsidRPr="0055550F">
              <w:rPr>
                <w:rFonts w:ascii="Arial" w:hAnsi="Arial"/>
              </w:rPr>
              <w:t>*</w:t>
            </w:r>
            <w:r w:rsidR="00BE0C26">
              <w:rPr>
                <w:rFonts w:ascii="Arial" w:hAnsi="Arial"/>
              </w:rPr>
              <w:t>Do</w:t>
            </w:r>
            <w:r w:rsidRPr="0055550F">
              <w:rPr>
                <w:rFonts w:ascii="Arial" w:hAnsi="Arial"/>
              </w:rPr>
              <w:t xml:space="preserve"> any </w:t>
            </w:r>
            <w:r w:rsidR="00BE0C26">
              <w:rPr>
                <w:rFonts w:ascii="Arial" w:hAnsi="Arial"/>
              </w:rPr>
              <w:t>external</w:t>
            </w:r>
            <w:r w:rsidRPr="0055550F">
              <w:rPr>
                <w:rFonts w:ascii="Arial" w:hAnsi="Arial"/>
              </w:rPr>
              <w:t xml:space="preserve"> approvals </w:t>
            </w:r>
            <w:r w:rsidR="00BE0C26">
              <w:rPr>
                <w:rFonts w:ascii="Arial" w:hAnsi="Arial"/>
              </w:rPr>
              <w:t>need to be obtained or other conditions satisfied before</w:t>
            </w:r>
            <w:r w:rsidRPr="0055550F">
              <w:rPr>
                <w:rFonts w:ascii="Arial" w:hAnsi="Arial"/>
              </w:rPr>
              <w:t xml:space="preserve"> the non</w:t>
            </w:r>
            <w:r w:rsidR="00EB6167">
              <w:rPr>
                <w:rFonts w:ascii="Arial" w:hAnsi="Arial"/>
              </w:rPr>
              <w:t>-</w:t>
            </w:r>
            <w:r w:rsidRPr="0055550F">
              <w:rPr>
                <w:rFonts w:ascii="Arial" w:hAnsi="Arial"/>
              </w:rPr>
              <w:t xml:space="preserve">pro rata offer to wholesale investors under an information memorandum </w:t>
            </w:r>
            <w:r w:rsidR="00BE0C26">
              <w:rPr>
                <w:rFonts w:ascii="Arial" w:hAnsi="Arial"/>
              </w:rPr>
              <w:t>can proceed on an unconditional basis</w:t>
            </w:r>
            <w:r w:rsidRPr="0055550F">
              <w:rPr>
                <w:rFonts w:ascii="Arial" w:hAnsi="Arial"/>
              </w:rPr>
              <w:t>?</w:t>
            </w:r>
          </w:p>
          <w:p w14:paraId="5344FBF9" w14:textId="77BB9DDD" w:rsidR="00BE0C26" w:rsidRPr="00BE0C26" w:rsidRDefault="00BE0C26" w:rsidP="00EF2900">
            <w:pPr>
              <w:pStyle w:val="Boxtext"/>
              <w:rPr>
                <w:rFonts w:ascii="Arial" w:hAnsi="Arial" w:cs="Arial"/>
                <w:i/>
                <w:iCs/>
                <w:sz w:val="16"/>
              </w:rPr>
            </w:pPr>
            <w:r w:rsidRPr="00BE0C26">
              <w:rPr>
                <w:rFonts w:ascii="Arial" w:hAnsi="Arial" w:cs="Arial"/>
                <w:i/>
                <w:iCs/>
                <w:sz w:val="16"/>
              </w:rPr>
              <w:t>For example, this could include:</w:t>
            </w:r>
          </w:p>
          <w:p w14:paraId="10899713" w14:textId="77777777" w:rsidR="00875B8D" w:rsidRPr="00BE0C26" w:rsidRDefault="00875B8D" w:rsidP="00EF2900">
            <w:pPr>
              <w:pStyle w:val="Bullet0"/>
              <w:rPr>
                <w:rFonts w:cs="Arial"/>
                <w:i/>
                <w:iCs/>
                <w:sz w:val="16"/>
                <w:szCs w:val="20"/>
              </w:rPr>
            </w:pPr>
            <w:r w:rsidRPr="00BE0C26">
              <w:rPr>
                <w:rFonts w:cs="Arial"/>
                <w:i/>
                <w:iCs/>
                <w:sz w:val="16"/>
                <w:szCs w:val="20"/>
              </w:rPr>
              <w:t>•</w:t>
            </w:r>
            <w:r w:rsidRPr="00BE0C26">
              <w:rPr>
                <w:rFonts w:cs="Arial"/>
                <w:i/>
                <w:iCs/>
                <w:sz w:val="16"/>
                <w:szCs w:val="20"/>
              </w:rPr>
              <w:tab/>
              <w:t>+Security holder approval</w:t>
            </w:r>
          </w:p>
          <w:p w14:paraId="09757E4F" w14:textId="77777777" w:rsidR="00875B8D" w:rsidRPr="00BE0C26" w:rsidRDefault="00875B8D" w:rsidP="00EF2900">
            <w:pPr>
              <w:pStyle w:val="Bullet0"/>
              <w:rPr>
                <w:rFonts w:cs="Arial"/>
                <w:i/>
                <w:iCs/>
                <w:sz w:val="16"/>
                <w:szCs w:val="20"/>
              </w:rPr>
            </w:pPr>
            <w:r w:rsidRPr="00BE0C26">
              <w:rPr>
                <w:rFonts w:cs="Arial"/>
                <w:i/>
                <w:iCs/>
                <w:sz w:val="16"/>
                <w:szCs w:val="20"/>
              </w:rPr>
              <w:t>•</w:t>
            </w:r>
            <w:r w:rsidRPr="00BE0C26">
              <w:rPr>
                <w:rFonts w:cs="Arial"/>
                <w:i/>
                <w:iCs/>
                <w:sz w:val="16"/>
                <w:szCs w:val="20"/>
              </w:rPr>
              <w:tab/>
              <w:t>Court approval</w:t>
            </w:r>
          </w:p>
          <w:p w14:paraId="7B7B5E55" w14:textId="77777777" w:rsidR="00875B8D" w:rsidRPr="00BE0C26" w:rsidRDefault="00875B8D" w:rsidP="00EF2900">
            <w:pPr>
              <w:pStyle w:val="Bullet0"/>
              <w:rPr>
                <w:rFonts w:cs="Arial"/>
                <w:i/>
                <w:iCs/>
                <w:sz w:val="16"/>
                <w:szCs w:val="20"/>
              </w:rPr>
            </w:pPr>
            <w:r w:rsidRPr="00BE0C26">
              <w:rPr>
                <w:rFonts w:cs="Arial"/>
                <w:i/>
                <w:iCs/>
                <w:sz w:val="16"/>
                <w:szCs w:val="20"/>
              </w:rPr>
              <w:t>•</w:t>
            </w:r>
            <w:r w:rsidRPr="00BE0C26">
              <w:rPr>
                <w:rFonts w:cs="Arial"/>
                <w:i/>
                <w:iCs/>
                <w:sz w:val="16"/>
                <w:szCs w:val="20"/>
              </w:rPr>
              <w:tab/>
              <w:t>Lodgement of court order with +ASIC</w:t>
            </w:r>
          </w:p>
          <w:p w14:paraId="46DEE794" w14:textId="77777777" w:rsidR="00875B8D" w:rsidRPr="00BE0C26" w:rsidRDefault="00875B8D" w:rsidP="00EF2900">
            <w:pPr>
              <w:pStyle w:val="Bullet0"/>
              <w:rPr>
                <w:rFonts w:cs="Arial"/>
                <w:i/>
                <w:iCs/>
                <w:sz w:val="16"/>
                <w:szCs w:val="20"/>
              </w:rPr>
            </w:pPr>
            <w:r w:rsidRPr="00BE0C26">
              <w:rPr>
                <w:rFonts w:cs="Arial"/>
                <w:i/>
                <w:iCs/>
                <w:sz w:val="16"/>
                <w:szCs w:val="20"/>
              </w:rPr>
              <w:t>•</w:t>
            </w:r>
            <w:r w:rsidRPr="00BE0C26">
              <w:rPr>
                <w:rFonts w:cs="Arial"/>
                <w:i/>
                <w:iCs/>
                <w:sz w:val="16"/>
                <w:szCs w:val="20"/>
              </w:rPr>
              <w:tab/>
              <w:t>ACCC approval</w:t>
            </w:r>
          </w:p>
          <w:p w14:paraId="7066E69D" w14:textId="77777777" w:rsidR="00875B8D" w:rsidRPr="00BE0C26" w:rsidRDefault="00875B8D" w:rsidP="00EF2900">
            <w:pPr>
              <w:pStyle w:val="Bullet0"/>
              <w:rPr>
                <w:rFonts w:cs="Arial"/>
                <w:i/>
                <w:iCs/>
                <w:sz w:val="16"/>
                <w:szCs w:val="20"/>
              </w:rPr>
            </w:pPr>
            <w:r w:rsidRPr="00BE0C26">
              <w:rPr>
                <w:rFonts w:cs="Arial"/>
                <w:i/>
                <w:iCs/>
                <w:sz w:val="16"/>
                <w:szCs w:val="20"/>
              </w:rPr>
              <w:t>•</w:t>
            </w:r>
            <w:r w:rsidRPr="00BE0C26">
              <w:rPr>
                <w:rFonts w:cs="Arial"/>
                <w:i/>
                <w:iCs/>
                <w:sz w:val="16"/>
                <w:szCs w:val="20"/>
              </w:rPr>
              <w:tab/>
              <w:t>FIRB approval</w:t>
            </w:r>
          </w:p>
          <w:p w14:paraId="34684938" w14:textId="52A4CAB5" w:rsidR="00BE0C26" w:rsidRPr="00BE0C26" w:rsidRDefault="00BE0C26">
            <w:pPr>
              <w:pStyle w:val="Bullet0"/>
              <w:ind w:left="0" w:firstLine="0"/>
              <w:rPr>
                <w:rFonts w:cs="Arial"/>
                <w:i/>
                <w:iCs/>
                <w:sz w:val="16"/>
                <w:szCs w:val="20"/>
              </w:rPr>
            </w:pPr>
            <w:r w:rsidRPr="00BE0C26">
              <w:rPr>
                <w:rFonts w:cs="Arial"/>
                <w:i/>
                <w:iCs/>
                <w:sz w:val="16"/>
                <w:szCs w:val="20"/>
              </w:rPr>
              <w:t>Disregard any approvals that have already been obtained or conditions that have already been satisfied.</w:t>
            </w:r>
          </w:p>
        </w:tc>
        <w:tc>
          <w:tcPr>
            <w:tcW w:w="4082" w:type="dxa"/>
            <w:gridSpan w:val="4"/>
            <w:shd w:val="clear" w:color="auto" w:fill="auto"/>
          </w:tcPr>
          <w:p w14:paraId="1FCDAFEE" w14:textId="77777777" w:rsidR="00875B8D" w:rsidRPr="002D2C59" w:rsidRDefault="00875B8D" w:rsidP="004C725F">
            <w:pPr>
              <w:pStyle w:val="Boxtext"/>
              <w:tabs>
                <w:tab w:val="clear" w:pos="851"/>
                <w:tab w:val="left" w:pos="339"/>
              </w:tabs>
              <w:ind w:left="339" w:hanging="339"/>
              <w:rPr>
                <w:rFonts w:ascii="Helvetica" w:hAnsi="Helvetica"/>
                <w:shd w:val="clear" w:color="auto" w:fill="FFFFFF"/>
              </w:rPr>
            </w:pPr>
            <w:r w:rsidRPr="0055550F">
              <w:rPr>
                <w:rFonts w:ascii="Arial" w:hAnsi="Arial"/>
              </w:rPr>
              <w:t xml:space="preserve">Yes or No </w:t>
            </w:r>
          </w:p>
        </w:tc>
      </w:tr>
      <w:tr w:rsidR="00875B8D" w:rsidRPr="0055550F" w14:paraId="411D1FE2" w14:textId="77777777" w:rsidTr="002D2C59">
        <w:trPr>
          <w:gridAfter w:val="1"/>
          <w:wAfter w:w="32" w:type="dxa"/>
          <w:cantSplit/>
        </w:trPr>
        <w:tc>
          <w:tcPr>
            <w:tcW w:w="1009" w:type="dxa"/>
            <w:shd w:val="clear" w:color="auto" w:fill="auto"/>
          </w:tcPr>
          <w:p w14:paraId="0DDD31E1" w14:textId="77777777" w:rsidR="00875B8D" w:rsidRPr="0055550F" w:rsidRDefault="00875B8D" w:rsidP="004C725F">
            <w:pPr>
              <w:pStyle w:val="Boxtext"/>
              <w:rPr>
                <w:rFonts w:ascii="Arial" w:hAnsi="Arial" w:cs="Arial"/>
              </w:rPr>
            </w:pPr>
            <w:r w:rsidRPr="0055550F">
              <w:rPr>
                <w:rFonts w:ascii="Arial" w:hAnsi="Arial" w:cs="Arial"/>
              </w:rPr>
              <w:t>6A.1a</w:t>
            </w:r>
          </w:p>
        </w:tc>
        <w:tc>
          <w:tcPr>
            <w:tcW w:w="8189" w:type="dxa"/>
            <w:gridSpan w:val="6"/>
            <w:shd w:val="clear" w:color="auto" w:fill="auto"/>
          </w:tcPr>
          <w:p w14:paraId="79CF3F67" w14:textId="77777777" w:rsidR="00875B8D" w:rsidRPr="0055550F" w:rsidRDefault="00875B8D" w:rsidP="00EF2900">
            <w:pPr>
              <w:pStyle w:val="Boxtext"/>
              <w:rPr>
                <w:rFonts w:ascii="Arial" w:hAnsi="Arial" w:cs="Arial"/>
              </w:rPr>
            </w:pPr>
            <w:r w:rsidRPr="0055550F">
              <w:rPr>
                <w:rFonts w:ascii="Arial" w:hAnsi="Arial" w:cs="Arial"/>
              </w:rPr>
              <w:t>Conditions</w:t>
            </w:r>
          </w:p>
          <w:p w14:paraId="547900B6" w14:textId="39FEA342" w:rsidR="00875B8D" w:rsidRPr="0055550F" w:rsidRDefault="00875B8D" w:rsidP="00447816">
            <w:pPr>
              <w:pStyle w:val="Boxtext"/>
              <w:rPr>
                <w:rFonts w:ascii="Arial" w:hAnsi="Arial" w:cs="Arial"/>
              </w:rPr>
            </w:pPr>
            <w:r w:rsidRPr="00C92F17">
              <w:rPr>
                <w:rFonts w:ascii="Arial" w:hAnsi="Arial" w:cs="Arial"/>
                <w:i/>
                <w:sz w:val="16"/>
                <w:szCs w:val="16"/>
                <w:shd w:val="clear" w:color="auto" w:fill="FFFFFF"/>
              </w:rPr>
              <w:t xml:space="preserve">Answer these questions if your response to 6A.1 is </w:t>
            </w:r>
            <w:r w:rsidR="00BE0C26">
              <w:rPr>
                <w:rFonts w:ascii="Arial" w:hAnsi="Arial" w:cs="Arial"/>
                <w:i/>
                <w:sz w:val="16"/>
                <w:szCs w:val="16"/>
                <w:shd w:val="clear" w:color="auto" w:fill="FFFFFF"/>
              </w:rPr>
              <w:t>“</w:t>
            </w:r>
            <w:r w:rsidRPr="00C92F17">
              <w:rPr>
                <w:rFonts w:ascii="Arial" w:hAnsi="Arial" w:cs="Arial"/>
                <w:i/>
                <w:sz w:val="16"/>
                <w:szCs w:val="16"/>
                <w:shd w:val="clear" w:color="auto" w:fill="FFFFFF"/>
              </w:rPr>
              <w:t>Yes</w:t>
            </w:r>
            <w:r w:rsidR="00BE0C26">
              <w:rPr>
                <w:rFonts w:ascii="Arial" w:hAnsi="Arial" w:cs="Arial"/>
                <w:i/>
                <w:sz w:val="16"/>
                <w:szCs w:val="16"/>
                <w:shd w:val="clear" w:color="auto" w:fill="FFFFFF"/>
              </w:rPr>
              <w:t>”</w:t>
            </w:r>
          </w:p>
        </w:tc>
      </w:tr>
      <w:tr w:rsidR="00875B8D" w:rsidRPr="0055550F" w14:paraId="1AA39A74" w14:textId="77777777" w:rsidTr="002D2C59">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007BEE5F" w14:textId="77777777" w:rsidR="00875B8D" w:rsidRPr="00476624" w:rsidRDefault="00875B8D" w:rsidP="00C92F17">
            <w:pPr>
              <w:tabs>
                <w:tab w:val="clear" w:pos="851"/>
                <w:tab w:val="left" w:pos="993"/>
              </w:tabs>
              <w:spacing w:before="60" w:after="60"/>
              <w:ind w:right="-52" w:hanging="21"/>
              <w:rPr>
                <w:rFonts w:cs="Arial"/>
                <w:sz w:val="18"/>
                <w:szCs w:val="18"/>
              </w:rPr>
            </w:pPr>
            <w:r w:rsidRPr="00476624">
              <w:rPr>
                <w:rFonts w:cs="Arial"/>
                <w:sz w:val="18"/>
                <w:szCs w:val="18"/>
              </w:rPr>
              <w:t>*Approval/ condition Type</w:t>
            </w:r>
          </w:p>
          <w:p w14:paraId="155CEBCF" w14:textId="2FB8C707" w:rsidR="00AB14B5" w:rsidRPr="00476624" w:rsidRDefault="00AB14B5" w:rsidP="008F5A63">
            <w:pPr>
              <w:spacing w:before="60" w:after="60"/>
              <w:rPr>
                <w:i/>
                <w:sz w:val="16"/>
                <w:szCs w:val="16"/>
              </w:rPr>
            </w:pPr>
            <w:r w:rsidRPr="00476624">
              <w:rPr>
                <w:i/>
                <w:sz w:val="16"/>
                <w:szCs w:val="16"/>
              </w:rPr>
              <w:t>Select the applicable approval/condition from the list (ignore those that are not applicable). More than one approval/condition can be selected.</w:t>
            </w:r>
          </w:p>
        </w:tc>
        <w:tc>
          <w:tcPr>
            <w:tcW w:w="1906" w:type="dxa"/>
            <w:tcBorders>
              <w:top w:val="single" w:sz="4" w:space="0" w:color="auto"/>
              <w:left w:val="single" w:sz="4" w:space="0" w:color="auto"/>
              <w:bottom w:val="single" w:sz="4" w:space="0" w:color="auto"/>
              <w:right w:val="single" w:sz="4" w:space="0" w:color="auto"/>
            </w:tcBorders>
            <w:hideMark/>
          </w:tcPr>
          <w:p w14:paraId="41B55709" w14:textId="77777777" w:rsidR="00875B8D" w:rsidRPr="00476624" w:rsidRDefault="00875B8D" w:rsidP="00C92F17">
            <w:pPr>
              <w:spacing w:before="60" w:after="60"/>
              <w:rPr>
                <w:rFonts w:cs="Arial"/>
                <w:sz w:val="18"/>
                <w:szCs w:val="18"/>
              </w:rPr>
            </w:pPr>
            <w:r w:rsidRPr="00476624">
              <w:rPr>
                <w:rFonts w:cs="Arial"/>
                <w:sz w:val="18"/>
                <w:szCs w:val="18"/>
              </w:rPr>
              <w:t>*Date for determination</w:t>
            </w:r>
          </w:p>
          <w:p w14:paraId="28CF1B59" w14:textId="2E37AB20" w:rsidR="00AB14B5" w:rsidRPr="00476624" w:rsidRDefault="00AB14B5" w:rsidP="00C92F17">
            <w:pPr>
              <w:spacing w:before="60" w:after="60"/>
              <w:rPr>
                <w:i/>
                <w:sz w:val="16"/>
                <w:szCs w:val="16"/>
              </w:rPr>
            </w:pPr>
            <w:r w:rsidRPr="00476624">
              <w:rPr>
                <w:i/>
                <w:sz w:val="16"/>
                <w:szCs w:val="16"/>
              </w:rPr>
              <w:t>The ‘date for determination’ is the date that you expect to know if the approval is given or condition is satisfied (for example, the date of the security holder meeting in the case of security holder approval or the date of the court hearing in the case of court approval).</w:t>
            </w:r>
          </w:p>
        </w:tc>
        <w:tc>
          <w:tcPr>
            <w:tcW w:w="1388" w:type="dxa"/>
            <w:gridSpan w:val="2"/>
            <w:tcBorders>
              <w:top w:val="single" w:sz="4" w:space="0" w:color="auto"/>
              <w:left w:val="single" w:sz="4" w:space="0" w:color="auto"/>
              <w:bottom w:val="single" w:sz="4" w:space="0" w:color="auto"/>
              <w:right w:val="single" w:sz="4" w:space="0" w:color="auto"/>
            </w:tcBorders>
            <w:hideMark/>
          </w:tcPr>
          <w:p w14:paraId="2C58F32F" w14:textId="77777777" w:rsidR="00875B8D" w:rsidRPr="00476624" w:rsidRDefault="00875B8D" w:rsidP="00C92F17">
            <w:pPr>
              <w:spacing w:before="60" w:after="60"/>
              <w:rPr>
                <w:rFonts w:cs="Arial"/>
                <w:sz w:val="18"/>
                <w:szCs w:val="18"/>
              </w:rPr>
            </w:pPr>
            <w:r w:rsidRPr="00476624">
              <w:rPr>
                <w:rFonts w:cs="Arial"/>
                <w:sz w:val="18"/>
                <w:szCs w:val="18"/>
              </w:rPr>
              <w:t>*Is the date estimated or actual?</w:t>
            </w:r>
          </w:p>
        </w:tc>
        <w:tc>
          <w:tcPr>
            <w:tcW w:w="1970" w:type="dxa"/>
            <w:tcBorders>
              <w:top w:val="single" w:sz="4" w:space="0" w:color="auto"/>
              <w:left w:val="single" w:sz="4" w:space="0" w:color="auto"/>
              <w:bottom w:val="single" w:sz="4" w:space="0" w:color="auto"/>
              <w:right w:val="single" w:sz="4" w:space="0" w:color="auto"/>
            </w:tcBorders>
            <w:hideMark/>
          </w:tcPr>
          <w:p w14:paraId="6B762159" w14:textId="77777777" w:rsidR="00875B8D" w:rsidRPr="00476624" w:rsidRDefault="00875B8D" w:rsidP="00C92F17">
            <w:pPr>
              <w:spacing w:before="60" w:after="60"/>
              <w:rPr>
                <w:rFonts w:cs="Arial"/>
                <w:sz w:val="18"/>
                <w:szCs w:val="18"/>
              </w:rPr>
            </w:pPr>
            <w:r w:rsidRPr="00476624">
              <w:rPr>
                <w:rFonts w:cs="Arial"/>
                <w:sz w:val="18"/>
                <w:szCs w:val="18"/>
              </w:rPr>
              <w:t>**Approval received/ condition met?</w:t>
            </w:r>
          </w:p>
          <w:p w14:paraId="2DEA33EB" w14:textId="627574A9" w:rsidR="00875B8D" w:rsidRPr="00476624" w:rsidRDefault="00780622">
            <w:pPr>
              <w:spacing w:before="60" w:after="60"/>
              <w:rPr>
                <w:rFonts w:cs="Arial"/>
                <w:sz w:val="16"/>
                <w:szCs w:val="16"/>
              </w:rPr>
            </w:pPr>
            <w:r w:rsidRPr="00476624">
              <w:rPr>
                <w:rFonts w:cs="Arial"/>
                <w:i/>
                <w:sz w:val="16"/>
                <w:szCs w:val="16"/>
              </w:rPr>
              <w:t xml:space="preserve">Please respond </w:t>
            </w:r>
            <w:r w:rsidR="00863F28" w:rsidRPr="00476624">
              <w:rPr>
                <w:rFonts w:cs="Arial"/>
                <w:i/>
                <w:sz w:val="16"/>
                <w:szCs w:val="16"/>
              </w:rPr>
              <w:t>“</w:t>
            </w:r>
            <w:r w:rsidRPr="00476624">
              <w:rPr>
                <w:rFonts w:cs="Arial"/>
                <w:i/>
                <w:sz w:val="16"/>
                <w:szCs w:val="16"/>
              </w:rPr>
              <w:t>Yes</w:t>
            </w:r>
            <w:r w:rsidR="00863F28" w:rsidRPr="00476624">
              <w:rPr>
                <w:rFonts w:cs="Arial"/>
                <w:i/>
                <w:sz w:val="16"/>
                <w:szCs w:val="16"/>
              </w:rPr>
              <w:t>”</w:t>
            </w:r>
            <w:r w:rsidRPr="00476624">
              <w:rPr>
                <w:rFonts w:cs="Arial"/>
                <w:i/>
                <w:sz w:val="16"/>
                <w:szCs w:val="16"/>
              </w:rPr>
              <w:t xml:space="preserve"> or </w:t>
            </w:r>
            <w:r w:rsidR="00863F28" w:rsidRPr="00476624">
              <w:rPr>
                <w:rFonts w:cs="Arial"/>
                <w:i/>
                <w:sz w:val="16"/>
                <w:szCs w:val="16"/>
              </w:rPr>
              <w:t>“</w:t>
            </w:r>
            <w:r w:rsidRPr="00476624">
              <w:rPr>
                <w:rFonts w:cs="Arial"/>
                <w:i/>
                <w:sz w:val="16"/>
                <w:szCs w:val="16"/>
              </w:rPr>
              <w:t>No</w:t>
            </w:r>
            <w:r w:rsidR="00863F28" w:rsidRPr="00476624">
              <w:rPr>
                <w:rFonts w:cs="Arial"/>
                <w:i/>
                <w:sz w:val="16"/>
                <w:szCs w:val="16"/>
              </w:rPr>
              <w:t>”</w:t>
            </w:r>
            <w:r w:rsidRPr="00476624">
              <w:rPr>
                <w:rFonts w:cs="Arial"/>
                <w:i/>
                <w:sz w:val="16"/>
                <w:szCs w:val="16"/>
              </w:rPr>
              <w:t xml:space="preserve">. </w:t>
            </w:r>
            <w:r w:rsidR="00875B8D" w:rsidRPr="00476624">
              <w:rPr>
                <w:rFonts w:cs="Arial"/>
                <w:i/>
                <w:sz w:val="16"/>
                <w:szCs w:val="16"/>
              </w:rPr>
              <w:t>Only answer this question when you know the outcome of the approval.</w:t>
            </w:r>
          </w:p>
        </w:tc>
        <w:tc>
          <w:tcPr>
            <w:tcW w:w="2070" w:type="dxa"/>
            <w:tcBorders>
              <w:top w:val="single" w:sz="4" w:space="0" w:color="auto"/>
              <w:left w:val="single" w:sz="4" w:space="0" w:color="auto"/>
              <w:bottom w:val="single" w:sz="4" w:space="0" w:color="auto"/>
              <w:right w:val="single" w:sz="4" w:space="0" w:color="auto"/>
            </w:tcBorders>
            <w:hideMark/>
          </w:tcPr>
          <w:p w14:paraId="0CD67718" w14:textId="77777777" w:rsidR="00875B8D" w:rsidRPr="00476624" w:rsidRDefault="00875B8D" w:rsidP="00C92F17">
            <w:pPr>
              <w:spacing w:before="60" w:after="60"/>
              <w:rPr>
                <w:rFonts w:cs="Arial"/>
                <w:sz w:val="18"/>
                <w:szCs w:val="18"/>
              </w:rPr>
            </w:pPr>
            <w:r w:rsidRPr="00476624">
              <w:rPr>
                <w:rFonts w:cs="Arial"/>
                <w:sz w:val="18"/>
                <w:szCs w:val="18"/>
              </w:rPr>
              <w:t>Comments</w:t>
            </w:r>
          </w:p>
        </w:tc>
      </w:tr>
      <w:tr w:rsidR="0055550F" w:rsidRPr="0055550F" w14:paraId="4872C3D3" w14:textId="77777777" w:rsidTr="004C725F">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1169199A" w14:textId="77777777" w:rsidR="00875B8D" w:rsidRPr="0055550F" w:rsidRDefault="00875B8D" w:rsidP="00C92F17">
            <w:pPr>
              <w:tabs>
                <w:tab w:val="clear" w:pos="851"/>
                <w:tab w:val="left" w:pos="993"/>
              </w:tabs>
              <w:spacing w:before="60" w:after="60"/>
              <w:ind w:right="-52" w:hanging="21"/>
              <w:rPr>
                <w:rFonts w:cs="Arial"/>
                <w:sz w:val="18"/>
                <w:szCs w:val="18"/>
              </w:rPr>
            </w:pPr>
            <w:r w:rsidRPr="0055550F">
              <w:rPr>
                <w:rFonts w:cs="Arial"/>
                <w:sz w:val="18"/>
                <w:szCs w:val="18"/>
              </w:rPr>
              <w:t>+Security holder approval</w:t>
            </w:r>
          </w:p>
        </w:tc>
        <w:tc>
          <w:tcPr>
            <w:tcW w:w="1906" w:type="dxa"/>
            <w:tcBorders>
              <w:top w:val="single" w:sz="4" w:space="0" w:color="auto"/>
              <w:left w:val="single" w:sz="4" w:space="0" w:color="auto"/>
              <w:bottom w:val="single" w:sz="4" w:space="0" w:color="auto"/>
              <w:right w:val="single" w:sz="4" w:space="0" w:color="auto"/>
            </w:tcBorders>
            <w:hideMark/>
          </w:tcPr>
          <w:p w14:paraId="0807EB09" w14:textId="77777777" w:rsidR="00875B8D" w:rsidRPr="0055550F" w:rsidRDefault="00875B8D" w:rsidP="00C92F17">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hideMark/>
          </w:tcPr>
          <w:p w14:paraId="32D073B0" w14:textId="77777777" w:rsidR="00875B8D" w:rsidRPr="0055550F" w:rsidRDefault="00875B8D" w:rsidP="00C92F17">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hideMark/>
          </w:tcPr>
          <w:p w14:paraId="01F3025B" w14:textId="77777777" w:rsidR="00875B8D" w:rsidRPr="0055550F" w:rsidRDefault="00875B8D" w:rsidP="00C92F17">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hideMark/>
          </w:tcPr>
          <w:p w14:paraId="62AE013F" w14:textId="77777777" w:rsidR="00875B8D" w:rsidRPr="0055550F" w:rsidRDefault="00875B8D" w:rsidP="00C92F17">
            <w:pPr>
              <w:spacing w:before="60" w:after="60"/>
              <w:rPr>
                <w:rFonts w:cs="Arial"/>
                <w:sz w:val="18"/>
                <w:szCs w:val="18"/>
              </w:rPr>
            </w:pPr>
          </w:p>
        </w:tc>
      </w:tr>
      <w:tr w:rsidR="0055550F" w:rsidRPr="0055550F" w14:paraId="64428FCF" w14:textId="77777777" w:rsidTr="004C725F">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75CF62BF" w14:textId="77777777" w:rsidR="00875B8D" w:rsidRPr="0055550F" w:rsidRDefault="00875B8D" w:rsidP="00C92F17">
            <w:pPr>
              <w:tabs>
                <w:tab w:val="clear" w:pos="851"/>
                <w:tab w:val="left" w:pos="993"/>
              </w:tabs>
              <w:spacing w:before="60" w:after="60"/>
              <w:ind w:right="-52" w:hanging="21"/>
              <w:rPr>
                <w:rFonts w:cs="Arial"/>
                <w:sz w:val="18"/>
                <w:szCs w:val="18"/>
              </w:rPr>
            </w:pPr>
            <w:r w:rsidRPr="0055550F">
              <w:rPr>
                <w:rFonts w:cs="Arial"/>
                <w:sz w:val="18"/>
                <w:szCs w:val="18"/>
              </w:rPr>
              <w:t>Court approval</w:t>
            </w:r>
          </w:p>
        </w:tc>
        <w:tc>
          <w:tcPr>
            <w:tcW w:w="1906" w:type="dxa"/>
            <w:tcBorders>
              <w:top w:val="single" w:sz="4" w:space="0" w:color="auto"/>
              <w:left w:val="single" w:sz="4" w:space="0" w:color="auto"/>
              <w:bottom w:val="single" w:sz="4" w:space="0" w:color="auto"/>
              <w:right w:val="single" w:sz="4" w:space="0" w:color="auto"/>
            </w:tcBorders>
            <w:hideMark/>
          </w:tcPr>
          <w:p w14:paraId="300C2536" w14:textId="77777777" w:rsidR="00875B8D" w:rsidRPr="0055550F" w:rsidRDefault="00875B8D" w:rsidP="00C92F17">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5CFC4AC7" w14:textId="77777777" w:rsidR="00875B8D" w:rsidRPr="0055550F" w:rsidRDefault="00875B8D" w:rsidP="00C92F17">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55CD9D0B" w14:textId="77777777" w:rsidR="00875B8D" w:rsidRPr="0055550F" w:rsidRDefault="00875B8D" w:rsidP="00C92F17">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4C0E864A" w14:textId="77777777" w:rsidR="00875B8D" w:rsidRPr="0055550F" w:rsidRDefault="00875B8D" w:rsidP="00C92F17">
            <w:pPr>
              <w:spacing w:before="60" w:after="60"/>
              <w:rPr>
                <w:rFonts w:cs="Arial"/>
                <w:sz w:val="18"/>
                <w:szCs w:val="18"/>
              </w:rPr>
            </w:pPr>
          </w:p>
        </w:tc>
      </w:tr>
      <w:tr w:rsidR="0055550F" w:rsidRPr="0055550F" w14:paraId="4C467993" w14:textId="77777777" w:rsidTr="004C725F">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6893EA9D" w14:textId="77777777" w:rsidR="00875B8D" w:rsidRPr="0055550F" w:rsidRDefault="00875B8D" w:rsidP="002D2C59">
            <w:pPr>
              <w:tabs>
                <w:tab w:val="clear" w:pos="851"/>
                <w:tab w:val="left" w:pos="993"/>
              </w:tabs>
              <w:spacing w:before="60" w:after="60"/>
              <w:ind w:right="-52" w:hanging="21"/>
              <w:rPr>
                <w:rFonts w:cs="Arial"/>
                <w:sz w:val="18"/>
                <w:szCs w:val="18"/>
              </w:rPr>
            </w:pPr>
            <w:r w:rsidRPr="0055550F">
              <w:rPr>
                <w:rFonts w:cs="Arial"/>
                <w:sz w:val="18"/>
                <w:szCs w:val="18"/>
              </w:rPr>
              <w:t>Lodgement of court order with +ASIC</w:t>
            </w:r>
          </w:p>
        </w:tc>
        <w:tc>
          <w:tcPr>
            <w:tcW w:w="1906" w:type="dxa"/>
            <w:tcBorders>
              <w:top w:val="single" w:sz="4" w:space="0" w:color="auto"/>
              <w:left w:val="single" w:sz="4" w:space="0" w:color="auto"/>
              <w:bottom w:val="single" w:sz="4" w:space="0" w:color="auto"/>
              <w:right w:val="single" w:sz="4" w:space="0" w:color="auto"/>
            </w:tcBorders>
            <w:hideMark/>
          </w:tcPr>
          <w:p w14:paraId="0D9C70E4" w14:textId="77777777" w:rsidR="00875B8D" w:rsidRPr="0055550F" w:rsidRDefault="00875B8D" w:rsidP="002D2C59">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45A384DD" w14:textId="77777777" w:rsidR="00875B8D" w:rsidRPr="0055550F" w:rsidRDefault="00875B8D" w:rsidP="002D2C59">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2D2CE84E" w14:textId="77777777" w:rsidR="00875B8D" w:rsidRPr="0055550F" w:rsidRDefault="00875B8D" w:rsidP="002D2C59">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ED8BFE5" w14:textId="77777777" w:rsidR="00875B8D" w:rsidRPr="0055550F" w:rsidRDefault="00875B8D" w:rsidP="002D2C59">
            <w:pPr>
              <w:spacing w:before="60" w:after="60"/>
              <w:rPr>
                <w:rFonts w:cs="Arial"/>
                <w:sz w:val="18"/>
                <w:szCs w:val="18"/>
              </w:rPr>
            </w:pPr>
          </w:p>
        </w:tc>
      </w:tr>
      <w:tr w:rsidR="0055550F" w:rsidRPr="0055550F" w14:paraId="5B247CDC" w14:textId="77777777" w:rsidTr="004C725F">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46B2DDE2" w14:textId="77777777" w:rsidR="00875B8D" w:rsidRPr="0055550F" w:rsidRDefault="00875B8D" w:rsidP="002D2C59">
            <w:pPr>
              <w:tabs>
                <w:tab w:val="clear" w:pos="851"/>
                <w:tab w:val="left" w:pos="993"/>
              </w:tabs>
              <w:spacing w:before="60" w:after="60"/>
              <w:ind w:right="-52" w:hanging="21"/>
              <w:rPr>
                <w:rFonts w:cs="Arial"/>
                <w:sz w:val="18"/>
                <w:szCs w:val="18"/>
              </w:rPr>
            </w:pPr>
            <w:r w:rsidRPr="0055550F">
              <w:rPr>
                <w:rFonts w:cs="Arial"/>
                <w:sz w:val="18"/>
                <w:szCs w:val="18"/>
              </w:rPr>
              <w:t>ACCC approval</w:t>
            </w:r>
          </w:p>
        </w:tc>
        <w:tc>
          <w:tcPr>
            <w:tcW w:w="1906" w:type="dxa"/>
            <w:tcBorders>
              <w:top w:val="single" w:sz="4" w:space="0" w:color="auto"/>
              <w:left w:val="single" w:sz="4" w:space="0" w:color="auto"/>
              <w:bottom w:val="single" w:sz="4" w:space="0" w:color="auto"/>
              <w:right w:val="single" w:sz="4" w:space="0" w:color="auto"/>
            </w:tcBorders>
            <w:hideMark/>
          </w:tcPr>
          <w:p w14:paraId="56F70D01" w14:textId="77777777" w:rsidR="00875B8D" w:rsidRPr="0055550F" w:rsidRDefault="00875B8D" w:rsidP="002D2C59">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5EBABA66" w14:textId="77777777" w:rsidR="00875B8D" w:rsidRPr="0055550F" w:rsidRDefault="00875B8D" w:rsidP="002D2C59">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3C8DCF7E" w14:textId="77777777" w:rsidR="00875B8D" w:rsidRPr="0055550F" w:rsidRDefault="00875B8D" w:rsidP="002D2C59">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75DF8F4" w14:textId="77777777" w:rsidR="00875B8D" w:rsidRPr="0055550F" w:rsidRDefault="00875B8D" w:rsidP="002D2C59">
            <w:pPr>
              <w:spacing w:before="60" w:after="60"/>
              <w:rPr>
                <w:rFonts w:cs="Arial"/>
                <w:sz w:val="18"/>
                <w:szCs w:val="18"/>
              </w:rPr>
            </w:pPr>
          </w:p>
        </w:tc>
      </w:tr>
      <w:tr w:rsidR="0055550F" w:rsidRPr="0055550F" w14:paraId="7B3A6AAB" w14:textId="77777777" w:rsidTr="004C725F">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21D6E40F" w14:textId="77777777" w:rsidR="00875B8D" w:rsidRPr="0055550F" w:rsidRDefault="00875B8D" w:rsidP="002D2C59">
            <w:pPr>
              <w:tabs>
                <w:tab w:val="clear" w:pos="851"/>
                <w:tab w:val="left" w:pos="993"/>
              </w:tabs>
              <w:spacing w:before="60" w:after="60"/>
              <w:ind w:right="-52" w:hanging="21"/>
              <w:rPr>
                <w:rFonts w:cs="Arial"/>
                <w:sz w:val="18"/>
                <w:szCs w:val="18"/>
              </w:rPr>
            </w:pPr>
            <w:r w:rsidRPr="0055550F">
              <w:rPr>
                <w:rFonts w:cs="Arial"/>
                <w:sz w:val="18"/>
                <w:szCs w:val="18"/>
              </w:rPr>
              <w:t>FIRB approval</w:t>
            </w:r>
          </w:p>
        </w:tc>
        <w:tc>
          <w:tcPr>
            <w:tcW w:w="1906" w:type="dxa"/>
            <w:tcBorders>
              <w:top w:val="single" w:sz="4" w:space="0" w:color="auto"/>
              <w:left w:val="single" w:sz="4" w:space="0" w:color="auto"/>
              <w:bottom w:val="single" w:sz="4" w:space="0" w:color="auto"/>
              <w:right w:val="single" w:sz="4" w:space="0" w:color="auto"/>
            </w:tcBorders>
            <w:hideMark/>
          </w:tcPr>
          <w:p w14:paraId="4BF7C8A6" w14:textId="77777777" w:rsidR="00875B8D" w:rsidRPr="0055550F" w:rsidRDefault="00875B8D" w:rsidP="002D2C59">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7BD960CB" w14:textId="77777777" w:rsidR="00875B8D" w:rsidRPr="0055550F" w:rsidRDefault="00875B8D" w:rsidP="002D2C59">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5D633971" w14:textId="77777777" w:rsidR="00875B8D" w:rsidRPr="0055550F" w:rsidRDefault="00875B8D" w:rsidP="002D2C59">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429F7AE5" w14:textId="77777777" w:rsidR="00875B8D" w:rsidRPr="0055550F" w:rsidRDefault="00875B8D" w:rsidP="002D2C59">
            <w:pPr>
              <w:spacing w:before="60" w:after="60"/>
              <w:rPr>
                <w:rFonts w:cs="Arial"/>
                <w:sz w:val="18"/>
                <w:szCs w:val="18"/>
              </w:rPr>
            </w:pPr>
          </w:p>
        </w:tc>
      </w:tr>
      <w:tr w:rsidR="00875B8D" w:rsidRPr="0055550F" w14:paraId="4B0CAF8E" w14:textId="77777777" w:rsidTr="00C92F17">
        <w:trPr>
          <w:gridAfter w:val="1"/>
          <w:wAfter w:w="32" w:type="dxa"/>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0B1B2D44" w14:textId="77777777" w:rsidR="00875B8D" w:rsidRPr="0055550F" w:rsidRDefault="00875B8D" w:rsidP="00C92F17">
            <w:pPr>
              <w:tabs>
                <w:tab w:val="clear" w:pos="851"/>
                <w:tab w:val="left" w:pos="993"/>
              </w:tabs>
              <w:spacing w:before="60" w:after="60"/>
              <w:ind w:right="-52" w:hanging="21"/>
              <w:rPr>
                <w:rFonts w:cs="Arial"/>
                <w:sz w:val="18"/>
                <w:szCs w:val="18"/>
              </w:rPr>
            </w:pPr>
            <w:r w:rsidRPr="0055550F">
              <w:rPr>
                <w:rFonts w:cs="Arial"/>
                <w:sz w:val="18"/>
                <w:szCs w:val="18"/>
              </w:rPr>
              <w:t>Other (please specify in comment section)</w:t>
            </w:r>
          </w:p>
        </w:tc>
        <w:tc>
          <w:tcPr>
            <w:tcW w:w="1906" w:type="dxa"/>
            <w:tcBorders>
              <w:top w:val="single" w:sz="4" w:space="0" w:color="auto"/>
              <w:left w:val="single" w:sz="4" w:space="0" w:color="auto"/>
              <w:bottom w:val="single" w:sz="4" w:space="0" w:color="auto"/>
              <w:right w:val="single" w:sz="4" w:space="0" w:color="auto"/>
            </w:tcBorders>
            <w:hideMark/>
          </w:tcPr>
          <w:p w14:paraId="2CA44905" w14:textId="77777777" w:rsidR="00875B8D" w:rsidRPr="0055550F" w:rsidRDefault="00875B8D" w:rsidP="00C92F17">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35920AF3" w14:textId="77777777" w:rsidR="00875B8D" w:rsidRPr="0055550F" w:rsidRDefault="00875B8D" w:rsidP="00C92F17">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3EBAE6B7" w14:textId="77777777" w:rsidR="00875B8D" w:rsidRPr="0055550F" w:rsidRDefault="00875B8D" w:rsidP="00C92F17">
            <w:pPr>
              <w:spacing w:before="60" w:after="60"/>
              <w:rPr>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331DD8A" w14:textId="77777777" w:rsidR="00875B8D" w:rsidRPr="0055550F" w:rsidRDefault="00875B8D" w:rsidP="00C92F17">
            <w:pPr>
              <w:spacing w:before="60" w:after="60"/>
              <w:rPr>
                <w:rFonts w:cs="Arial"/>
                <w:sz w:val="18"/>
                <w:szCs w:val="18"/>
              </w:rPr>
            </w:pPr>
          </w:p>
        </w:tc>
      </w:tr>
    </w:tbl>
    <w:p w14:paraId="40B7ABCF" w14:textId="6367C428" w:rsidR="00875B8D" w:rsidRPr="002D2C59" w:rsidRDefault="00875B8D" w:rsidP="00C92F17">
      <w:pPr>
        <w:keepNext/>
        <w:tabs>
          <w:tab w:val="clear" w:pos="851"/>
          <w:tab w:val="left" w:pos="1134"/>
        </w:tabs>
        <w:spacing w:before="240" w:after="240"/>
        <w:ind w:left="1134" w:hanging="1134"/>
        <w:rPr>
          <w:sz w:val="24"/>
        </w:rPr>
      </w:pPr>
      <w:r w:rsidRPr="002D2C59">
        <w:rPr>
          <w:sz w:val="24"/>
        </w:rPr>
        <w:lastRenderedPageBreak/>
        <w:t>Part 6B –</w:t>
      </w:r>
      <w:r w:rsidR="00C27F93">
        <w:rPr>
          <w:sz w:val="24"/>
        </w:rPr>
        <w:tab/>
        <w:t>P</w:t>
      </w:r>
      <w:r w:rsidR="00502069" w:rsidRPr="002D2C59">
        <w:rPr>
          <w:sz w:val="24"/>
        </w:rPr>
        <w:t xml:space="preserve">roposed non-pro rata offer to wholesale investors under an </w:t>
      </w:r>
      <w:r w:rsidR="00C27F93">
        <w:rPr>
          <w:sz w:val="24"/>
        </w:rPr>
        <w:t>+</w:t>
      </w:r>
      <w:r w:rsidR="00502069" w:rsidRPr="002D2C59">
        <w:rPr>
          <w:sz w:val="24"/>
        </w:rPr>
        <w:t xml:space="preserve">information memorandum </w:t>
      </w:r>
      <w:r w:rsidR="00C27F93">
        <w:rPr>
          <w:sz w:val="24"/>
        </w:rPr>
        <w:t>–</w:t>
      </w:r>
      <w:r w:rsidR="00502069" w:rsidRPr="002D2C59">
        <w:rPr>
          <w:sz w:val="24"/>
        </w:rPr>
        <w:t xml:space="preserve"> </w:t>
      </w:r>
      <w:r w:rsidR="00C27F93">
        <w:rPr>
          <w:sz w:val="24"/>
        </w:rPr>
        <w:t>o</w:t>
      </w:r>
      <w:r w:rsidRPr="002D2C59">
        <w:rPr>
          <w:sz w:val="24"/>
        </w:rPr>
        <w:t>ffer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C27F93" w:rsidRPr="0055550F" w14:paraId="54503E1C" w14:textId="77777777" w:rsidTr="005B3C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DE0EEDC" w14:textId="77777777" w:rsidR="00C27F93" w:rsidRPr="0055550F" w:rsidRDefault="00C27F93" w:rsidP="00625795">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9385C24" w14:textId="77777777" w:rsidR="00C27F93" w:rsidRPr="0055550F" w:rsidRDefault="00C27F93" w:rsidP="00625795">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233B269" w14:textId="77777777" w:rsidR="00C27F93" w:rsidRPr="0055550F" w:rsidRDefault="00C27F93" w:rsidP="00625795">
            <w:pPr>
              <w:pStyle w:val="Boxtext"/>
              <w:keepNext/>
              <w:rPr>
                <w:rFonts w:ascii="Arial" w:hAnsi="Arial" w:cs="Arial"/>
                <w:b/>
              </w:rPr>
            </w:pPr>
            <w:r w:rsidRPr="0055550F">
              <w:rPr>
                <w:rFonts w:ascii="Arial" w:hAnsi="Arial" w:cs="Arial"/>
                <w:b/>
              </w:rPr>
              <w:t>Answer</w:t>
            </w:r>
          </w:p>
        </w:tc>
      </w:tr>
      <w:tr w:rsidR="00E15576" w:rsidRPr="0055550F" w14:paraId="15BF542A"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C802384" w14:textId="386B654D" w:rsidR="00E15576" w:rsidRDefault="00E15576" w:rsidP="00625795">
            <w:pPr>
              <w:pStyle w:val="Boxtext"/>
              <w:rPr>
                <w:rFonts w:ascii="Arial" w:hAnsi="Arial" w:cs="Arial"/>
              </w:rPr>
            </w:pPr>
            <w:r>
              <w:rPr>
                <w:rFonts w:ascii="Arial" w:hAnsi="Arial" w:cs="Arial"/>
              </w:rPr>
              <w:t>6B.1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ADF4FF3" w14:textId="27AF26FF" w:rsidR="00E15576" w:rsidRDefault="00E15576" w:rsidP="00906287">
            <w:pPr>
              <w:pStyle w:val="Boxtext"/>
              <w:tabs>
                <w:tab w:val="clear" w:pos="851"/>
                <w:tab w:val="left" w:pos="0"/>
              </w:tabs>
              <w:ind w:left="-22"/>
              <w:rPr>
                <w:rFonts w:ascii="Arial" w:hAnsi="Arial"/>
              </w:rPr>
            </w:pPr>
            <w:r>
              <w:rPr>
                <w:rFonts w:ascii="Arial" w:hAnsi="Arial"/>
              </w:rPr>
              <w:t>*</w:t>
            </w:r>
            <w:r w:rsidR="00270DA4">
              <w:rPr>
                <w:rFonts w:ascii="Arial" w:hAnsi="Arial"/>
              </w:rPr>
              <w:t>+</w:t>
            </w:r>
            <w:r w:rsidRPr="00403985">
              <w:rPr>
                <w:rFonts w:ascii="Arial" w:hAnsi="Arial"/>
              </w:rPr>
              <w:t>Class of +securities t</w:t>
            </w:r>
            <w:r>
              <w:rPr>
                <w:rFonts w:ascii="Arial" w:hAnsi="Arial"/>
              </w:rPr>
              <w:t>o be offered under the +information memorandum</w:t>
            </w:r>
            <w:r w:rsidRPr="00DC45F5">
              <w:rPr>
                <w:rFonts w:ascii="Arial" w:hAnsi="Arial"/>
              </w:rPr>
              <w:t xml:space="preserve"> </w:t>
            </w:r>
            <w:r>
              <w:rPr>
                <w:rFonts w:ascii="Arial" w:hAnsi="Arial"/>
              </w:rPr>
              <w:t xml:space="preserve">(please enter both the </w:t>
            </w:r>
            <w:r w:rsidRPr="009D4C4B">
              <w:rPr>
                <w:rFonts w:ascii="Arial" w:hAnsi="Arial"/>
              </w:rPr>
              <w:t>ASX security code &amp; description</w:t>
            </w:r>
            <w:r>
              <w:rPr>
                <w:rFonts w:ascii="Arial" w:hAnsi="Arial"/>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40B04AD" w14:textId="77777777" w:rsidR="00E15576" w:rsidRPr="0055550F" w:rsidRDefault="00E15576" w:rsidP="00625795">
            <w:pPr>
              <w:pStyle w:val="Boxtext"/>
              <w:rPr>
                <w:rFonts w:ascii="Arial" w:hAnsi="Arial" w:cs="Arial"/>
              </w:rPr>
            </w:pPr>
          </w:p>
        </w:tc>
      </w:tr>
      <w:tr w:rsidR="00E15576" w:rsidRPr="0055550F" w14:paraId="4DAE11D8"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80C97A3" w14:textId="33874022" w:rsidR="00E15576" w:rsidRDefault="00E15576" w:rsidP="00625795">
            <w:pPr>
              <w:pStyle w:val="Boxtext"/>
              <w:rPr>
                <w:rFonts w:ascii="Arial" w:hAnsi="Arial" w:cs="Arial"/>
              </w:rPr>
            </w:pPr>
            <w:r>
              <w:rPr>
                <w:rFonts w:ascii="Arial" w:hAnsi="Arial" w:cs="Arial"/>
              </w:rPr>
              <w:t>6B</w:t>
            </w:r>
            <w:r w:rsidRPr="0055550F">
              <w:rPr>
                <w:rFonts w:ascii="Arial" w:hAnsi="Arial" w:cs="Arial"/>
              </w:rPr>
              <w:t>.</w:t>
            </w:r>
            <w:r>
              <w:rPr>
                <w:rFonts w:ascii="Arial" w:hAnsi="Arial" w:cs="Arial"/>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442A07B" w14:textId="77777777" w:rsidR="00E15576" w:rsidRDefault="001179FA" w:rsidP="00625795">
            <w:pPr>
              <w:pStyle w:val="Boxtext"/>
              <w:tabs>
                <w:tab w:val="clear" w:pos="851"/>
                <w:tab w:val="left" w:pos="0"/>
              </w:tabs>
              <w:ind w:left="-22"/>
              <w:rPr>
                <w:rFonts w:ascii="Arial" w:hAnsi="Arial"/>
              </w:rPr>
            </w:pPr>
            <w:r>
              <w:rPr>
                <w:rFonts w:ascii="Arial" w:hAnsi="Arial"/>
              </w:rPr>
              <w:t>*</w:t>
            </w:r>
            <w:r w:rsidR="00E15576">
              <w:rPr>
                <w:rFonts w:ascii="Arial" w:hAnsi="Arial"/>
              </w:rPr>
              <w:t>The n</w:t>
            </w:r>
            <w:r w:rsidR="00E15576" w:rsidRPr="00A2351E">
              <w:rPr>
                <w:rFonts w:ascii="Arial" w:hAnsi="Arial"/>
              </w:rPr>
              <w:t xml:space="preserve">umber of +securities </w:t>
            </w:r>
            <w:r w:rsidR="00E15576">
              <w:rPr>
                <w:rFonts w:ascii="Arial" w:hAnsi="Arial"/>
              </w:rPr>
              <w:t>to be offered under the +information memorandum</w:t>
            </w:r>
          </w:p>
          <w:p w14:paraId="462233E3" w14:textId="36EC5DAD" w:rsidR="00200A0B" w:rsidRPr="009D4C4B" w:rsidRDefault="00BB02C4" w:rsidP="00BB02C4">
            <w:pPr>
              <w:pStyle w:val="Boxtext"/>
              <w:tabs>
                <w:tab w:val="clear" w:pos="851"/>
                <w:tab w:val="left" w:pos="0"/>
              </w:tabs>
              <w:ind w:left="-22"/>
              <w:rPr>
                <w:rFonts w:ascii="Arial" w:hAnsi="Arial"/>
              </w:rPr>
            </w:pPr>
            <w:r w:rsidRPr="00BB02C4">
              <w:rPr>
                <w:rFonts w:ascii="Arial" w:hAnsi="Arial" w:cs="Arial"/>
                <w:i/>
                <w:sz w:val="16"/>
                <w:szCs w:val="16"/>
              </w:rPr>
              <w:t>If the number of securities proposed to be issued is based on a formula linked to a variable (for example, VWAP or an exchange rate or interest rate), include the number of securities based on the variable as at the date the Appendix 3B is lodged with ASX and add a note in the “Any other information the entity wishes to provide about the proposed offer” field at the end of this form making it clear that this number is based on the variable as at the date of the Appendix 3B and that it may change.</w:t>
            </w:r>
            <w:r w:rsidR="00200A0B">
              <w:rPr>
                <w:rFonts w:ascii="Arial" w:hAnsi="Arial"/>
              </w:rPr>
              <w:t xml:space="preserve"> </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92D65FB" w14:textId="77777777" w:rsidR="00E15576" w:rsidRPr="0055550F" w:rsidRDefault="00E15576" w:rsidP="00625795">
            <w:pPr>
              <w:pStyle w:val="Boxtext"/>
              <w:rPr>
                <w:rFonts w:ascii="Arial" w:hAnsi="Arial" w:cs="Arial"/>
              </w:rPr>
            </w:pPr>
          </w:p>
        </w:tc>
      </w:tr>
      <w:tr w:rsidR="00E15576" w:rsidRPr="0055550F" w14:paraId="07646061"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9EF6622" w14:textId="073083B3" w:rsidR="00E15576" w:rsidRDefault="00E15576" w:rsidP="00625795">
            <w:pPr>
              <w:pStyle w:val="Boxtext"/>
              <w:rPr>
                <w:rFonts w:ascii="Arial" w:hAnsi="Arial" w:cs="Arial"/>
              </w:rPr>
            </w:pPr>
            <w:r>
              <w:rPr>
                <w:rFonts w:ascii="Arial" w:hAnsi="Arial" w:cs="Arial"/>
              </w:rPr>
              <w:t>6B.3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02DF7F2" w14:textId="0D296DFD" w:rsidR="00E15576" w:rsidRDefault="001179FA" w:rsidP="00625795">
            <w:pPr>
              <w:pStyle w:val="Boxtext"/>
              <w:rPr>
                <w:rFonts w:ascii="Arial" w:hAnsi="Arial"/>
              </w:rPr>
            </w:pPr>
            <w:r>
              <w:rPr>
                <w:rFonts w:ascii="Arial" w:hAnsi="Arial"/>
              </w:rPr>
              <w:t>*</w:t>
            </w:r>
            <w:r w:rsidR="00E15576">
              <w:rPr>
                <w:rFonts w:ascii="Arial" w:hAnsi="Arial"/>
              </w:rPr>
              <w:t>Will the offer be conditional on applications for a minimum number of +securities being received or a minimum amount being raised (i.e. a minimum subscription condition)?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E8DF7B2" w14:textId="77777777" w:rsidR="00E15576" w:rsidRPr="0055550F" w:rsidRDefault="00E15576" w:rsidP="00625795">
            <w:pPr>
              <w:pStyle w:val="Boxtext"/>
              <w:rPr>
                <w:rFonts w:ascii="Arial" w:hAnsi="Arial" w:cs="Arial"/>
              </w:rPr>
            </w:pPr>
            <w:r>
              <w:rPr>
                <w:rFonts w:ascii="Arial" w:hAnsi="Arial" w:cs="Arial"/>
              </w:rPr>
              <w:t>Yes or No</w:t>
            </w:r>
          </w:p>
        </w:tc>
      </w:tr>
      <w:tr w:rsidR="00E15576" w:rsidRPr="0055550F" w14:paraId="208902E3"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0D20E41" w14:textId="083D564C" w:rsidR="00E15576" w:rsidRDefault="00E15576" w:rsidP="00625795">
            <w:pPr>
              <w:pStyle w:val="Boxtext"/>
              <w:rPr>
                <w:rFonts w:ascii="Arial" w:hAnsi="Arial" w:cs="Arial"/>
              </w:rPr>
            </w:pPr>
            <w:r>
              <w:rPr>
                <w:rFonts w:ascii="Arial" w:hAnsi="Arial" w:cs="Arial"/>
              </w:rPr>
              <w:t>6B.3a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579A31E" w14:textId="53469CFB" w:rsidR="00E15576" w:rsidRPr="00403985" w:rsidRDefault="001179FA" w:rsidP="00625795">
            <w:pPr>
              <w:pStyle w:val="Boxtext"/>
              <w:tabs>
                <w:tab w:val="clear" w:pos="851"/>
                <w:tab w:val="left" w:pos="0"/>
              </w:tabs>
              <w:ind w:left="-22"/>
              <w:rPr>
                <w:rFonts w:ascii="Arial" w:hAnsi="Arial"/>
              </w:rPr>
            </w:pPr>
            <w:r>
              <w:rPr>
                <w:rFonts w:ascii="Arial" w:hAnsi="Arial"/>
              </w:rPr>
              <w:t>*</w:t>
            </w:r>
            <w:r w:rsidR="00E15576">
              <w:rPr>
                <w:rFonts w:ascii="Arial" w:hAnsi="Arial"/>
              </w:rPr>
              <w:t>Describe the minimum subscription condition</w:t>
            </w:r>
          </w:p>
          <w:p w14:paraId="26735EA9" w14:textId="330B6E83" w:rsidR="00E15576" w:rsidRDefault="00E15576" w:rsidP="00625795">
            <w:pPr>
              <w:pStyle w:val="Boxtext"/>
              <w:rPr>
                <w:rFonts w:ascii="Arial" w:hAnsi="Arial"/>
              </w:rPr>
            </w:pPr>
            <w:r>
              <w:rPr>
                <w:rFonts w:ascii="Arial" w:hAnsi="Arial" w:cs="Arial"/>
                <w:i/>
                <w:sz w:val="16"/>
                <w:szCs w:val="16"/>
              </w:rPr>
              <w:t>Answer this question if your response to Q6B.3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3034C0B" w14:textId="77777777" w:rsidR="00E15576" w:rsidRPr="0055550F" w:rsidRDefault="00E15576" w:rsidP="00625795">
            <w:pPr>
              <w:pStyle w:val="Boxtext"/>
              <w:rPr>
                <w:rFonts w:ascii="Arial" w:hAnsi="Arial" w:cs="Arial"/>
              </w:rPr>
            </w:pPr>
          </w:p>
        </w:tc>
      </w:tr>
      <w:tr w:rsidR="00E15576" w:rsidRPr="0055550F" w14:paraId="30FEFC89"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3407D7B" w14:textId="442687DC" w:rsidR="00E15576" w:rsidRDefault="00E15576" w:rsidP="00625795">
            <w:pPr>
              <w:pStyle w:val="Boxtext"/>
              <w:rPr>
                <w:rFonts w:ascii="Arial" w:hAnsi="Arial" w:cs="Arial"/>
              </w:rPr>
            </w:pPr>
            <w:r>
              <w:rPr>
                <w:rFonts w:ascii="Arial" w:hAnsi="Arial" w:cs="Arial"/>
              </w:rPr>
              <w:t>6B.4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C1AA84F" w14:textId="09C6D986" w:rsidR="00E15576" w:rsidRDefault="001179FA" w:rsidP="00625795">
            <w:pPr>
              <w:pStyle w:val="Boxtext"/>
              <w:rPr>
                <w:rFonts w:ascii="Arial" w:hAnsi="Arial"/>
              </w:rPr>
            </w:pPr>
            <w:r>
              <w:rPr>
                <w:rFonts w:ascii="Arial" w:hAnsi="Arial"/>
              </w:rPr>
              <w:t>*</w:t>
            </w:r>
            <w:r w:rsidR="00E15576">
              <w:rPr>
                <w:rFonts w:ascii="Arial" w:hAnsi="Arial"/>
              </w:rPr>
              <w:t>Will the entity be entitled to accept over-subscriptions?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5B7A342" w14:textId="77777777" w:rsidR="00E15576" w:rsidRDefault="00E15576" w:rsidP="00625795">
            <w:pPr>
              <w:pStyle w:val="Boxtext"/>
              <w:rPr>
                <w:rFonts w:ascii="Arial" w:hAnsi="Arial" w:cs="Arial"/>
              </w:rPr>
            </w:pPr>
            <w:r>
              <w:rPr>
                <w:rFonts w:ascii="Arial" w:hAnsi="Arial" w:cs="Arial"/>
              </w:rPr>
              <w:t>Yes or No</w:t>
            </w:r>
          </w:p>
        </w:tc>
      </w:tr>
      <w:tr w:rsidR="00E15576" w:rsidRPr="0055550F" w14:paraId="0D6101DC"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12ADA47" w14:textId="2367E564" w:rsidR="00E15576" w:rsidRDefault="00E15576" w:rsidP="00625795">
            <w:pPr>
              <w:pStyle w:val="Boxtext"/>
              <w:rPr>
                <w:rFonts w:ascii="Arial" w:hAnsi="Arial" w:cs="Arial"/>
              </w:rPr>
            </w:pPr>
            <w:r>
              <w:rPr>
                <w:rFonts w:ascii="Arial" w:hAnsi="Arial" w:cs="Arial"/>
              </w:rPr>
              <w:t>6B.4a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404ACB6" w14:textId="4AB7F242" w:rsidR="00E15576" w:rsidRPr="00403985" w:rsidRDefault="001179FA" w:rsidP="00625795">
            <w:pPr>
              <w:pStyle w:val="Boxtext"/>
              <w:tabs>
                <w:tab w:val="clear" w:pos="851"/>
                <w:tab w:val="left" w:pos="0"/>
              </w:tabs>
              <w:ind w:left="-22"/>
              <w:rPr>
                <w:rFonts w:ascii="Arial" w:hAnsi="Arial"/>
              </w:rPr>
            </w:pPr>
            <w:r>
              <w:rPr>
                <w:rFonts w:ascii="Arial" w:hAnsi="Arial"/>
              </w:rPr>
              <w:t>*</w:t>
            </w:r>
            <w:r w:rsidR="00E15576">
              <w:rPr>
                <w:rFonts w:ascii="Arial" w:hAnsi="Arial"/>
              </w:rPr>
              <w:t>Provide details of the number or value of over-subscriptions that the entity may accept</w:t>
            </w:r>
          </w:p>
          <w:p w14:paraId="62629091" w14:textId="3890EC81" w:rsidR="00E15576" w:rsidRDefault="00E15576" w:rsidP="00625795">
            <w:pPr>
              <w:pStyle w:val="Boxtext"/>
              <w:rPr>
                <w:rFonts w:ascii="Arial" w:hAnsi="Arial"/>
              </w:rPr>
            </w:pPr>
            <w:r>
              <w:rPr>
                <w:rFonts w:ascii="Arial" w:hAnsi="Arial" w:cs="Arial"/>
                <w:i/>
                <w:sz w:val="16"/>
                <w:szCs w:val="16"/>
              </w:rPr>
              <w:t>Answer this question if your response to Q6B.4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A50EB54" w14:textId="77777777" w:rsidR="00E15576" w:rsidRDefault="00E15576" w:rsidP="00625795">
            <w:pPr>
              <w:pStyle w:val="Boxtext"/>
              <w:rPr>
                <w:rFonts w:ascii="Arial" w:hAnsi="Arial" w:cs="Arial"/>
              </w:rPr>
            </w:pPr>
          </w:p>
        </w:tc>
      </w:tr>
      <w:tr w:rsidR="00E15576" w:rsidRPr="0055550F" w14:paraId="176E8BE6"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D9110A3" w14:textId="79E7BBAA" w:rsidR="00E15576" w:rsidRDefault="00E15576" w:rsidP="00625795">
            <w:pPr>
              <w:pStyle w:val="Boxtext"/>
              <w:rPr>
                <w:rFonts w:ascii="Arial" w:hAnsi="Arial" w:cs="Arial"/>
              </w:rPr>
            </w:pPr>
            <w:r>
              <w:rPr>
                <w:rFonts w:ascii="Arial" w:hAnsi="Arial" w:cs="Arial"/>
              </w:rPr>
              <w:t>6B</w:t>
            </w:r>
            <w:r w:rsidRPr="0055550F">
              <w:rPr>
                <w:rFonts w:ascii="Arial" w:hAnsi="Arial" w:cs="Arial"/>
              </w:rPr>
              <w:t>.</w:t>
            </w:r>
            <w:r>
              <w:rPr>
                <w:rFonts w:ascii="Arial" w:hAnsi="Arial" w:cs="Arial"/>
              </w:rPr>
              <w:t>5</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1383481" w14:textId="7F31C223" w:rsidR="00E15576" w:rsidRPr="009D4C4B" w:rsidRDefault="001179FA" w:rsidP="00625795">
            <w:pPr>
              <w:pStyle w:val="Boxtext"/>
              <w:rPr>
                <w:rFonts w:ascii="Arial" w:hAnsi="Arial"/>
              </w:rPr>
            </w:pPr>
            <w:r>
              <w:rPr>
                <w:rFonts w:ascii="Arial" w:hAnsi="Arial"/>
              </w:rPr>
              <w:t>*</w:t>
            </w:r>
            <w:r w:rsidR="00E15576">
              <w:rPr>
                <w:rFonts w:ascii="Arial" w:hAnsi="Arial"/>
              </w:rPr>
              <w:t xml:space="preserve">Will individual investors be required to accept the offer for a minimum number or value of </w:t>
            </w:r>
            <w:r w:rsidR="00E15576" w:rsidRPr="00A2351E">
              <w:rPr>
                <w:rFonts w:ascii="Arial" w:hAnsi="Arial"/>
              </w:rPr>
              <w:t xml:space="preserve">+securities </w:t>
            </w:r>
            <w:r w:rsidR="00E15576">
              <w:rPr>
                <w:rFonts w:ascii="Arial" w:hAnsi="Arial"/>
              </w:rPr>
              <w:t>(i.e. a minimum acceptance condition)?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442F2F0" w14:textId="77777777" w:rsidR="00E15576" w:rsidRPr="0055550F" w:rsidRDefault="00E15576" w:rsidP="00625795">
            <w:pPr>
              <w:pStyle w:val="Boxtext"/>
              <w:rPr>
                <w:rFonts w:ascii="Arial" w:hAnsi="Arial" w:cs="Arial"/>
              </w:rPr>
            </w:pPr>
            <w:r>
              <w:rPr>
                <w:rFonts w:ascii="Arial" w:hAnsi="Arial" w:cs="Arial"/>
              </w:rPr>
              <w:t>Yes or No</w:t>
            </w:r>
          </w:p>
        </w:tc>
      </w:tr>
      <w:tr w:rsidR="00E15576" w:rsidRPr="0055550F" w14:paraId="62B7DA55"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6F9BE91" w14:textId="00A5BAAE" w:rsidR="00E15576" w:rsidRDefault="00E15576" w:rsidP="00625795">
            <w:pPr>
              <w:pStyle w:val="Boxtext"/>
              <w:rPr>
                <w:rFonts w:ascii="Arial" w:hAnsi="Arial" w:cs="Arial"/>
              </w:rPr>
            </w:pPr>
            <w:r>
              <w:rPr>
                <w:rFonts w:ascii="Arial" w:hAnsi="Arial" w:cs="Arial"/>
              </w:rPr>
              <w:t>6B.5a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6106325" w14:textId="51E19771" w:rsidR="00E15576" w:rsidRPr="00403985" w:rsidRDefault="001179FA" w:rsidP="00625795">
            <w:pPr>
              <w:pStyle w:val="Boxtext"/>
              <w:tabs>
                <w:tab w:val="clear" w:pos="851"/>
                <w:tab w:val="left" w:pos="0"/>
              </w:tabs>
              <w:ind w:left="-22"/>
              <w:rPr>
                <w:rFonts w:ascii="Arial" w:hAnsi="Arial"/>
              </w:rPr>
            </w:pPr>
            <w:r>
              <w:rPr>
                <w:rFonts w:ascii="Arial" w:hAnsi="Arial"/>
              </w:rPr>
              <w:t>*</w:t>
            </w:r>
            <w:r w:rsidR="00E15576">
              <w:rPr>
                <w:rFonts w:ascii="Arial" w:hAnsi="Arial"/>
              </w:rPr>
              <w:t>Describe the minimum acceptance condition</w:t>
            </w:r>
          </w:p>
          <w:p w14:paraId="2DB84B33" w14:textId="154ABB6F" w:rsidR="00E15576" w:rsidRDefault="00E15576" w:rsidP="00625795">
            <w:pPr>
              <w:pStyle w:val="Boxtext"/>
              <w:rPr>
                <w:rFonts w:ascii="Arial" w:hAnsi="Arial"/>
              </w:rPr>
            </w:pPr>
            <w:r>
              <w:rPr>
                <w:rFonts w:ascii="Arial" w:hAnsi="Arial" w:cs="Arial"/>
                <w:i/>
                <w:sz w:val="16"/>
                <w:szCs w:val="16"/>
              </w:rPr>
              <w:t>Answer this question if your response to Q6B.5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229A551" w14:textId="77777777" w:rsidR="00E15576" w:rsidRPr="0055550F" w:rsidRDefault="00E15576" w:rsidP="00625795">
            <w:pPr>
              <w:pStyle w:val="Boxtext"/>
              <w:rPr>
                <w:rFonts w:ascii="Arial" w:hAnsi="Arial" w:cs="Arial"/>
              </w:rPr>
            </w:pPr>
          </w:p>
        </w:tc>
      </w:tr>
      <w:tr w:rsidR="00E15576" w:rsidRPr="0055550F" w14:paraId="20BB6810"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23FDAC7" w14:textId="0E03242B" w:rsidR="00E15576" w:rsidRDefault="00E15576" w:rsidP="00625795">
            <w:pPr>
              <w:pStyle w:val="Boxtext"/>
              <w:rPr>
                <w:rFonts w:ascii="Arial" w:hAnsi="Arial" w:cs="Arial"/>
              </w:rPr>
            </w:pPr>
            <w:r>
              <w:rPr>
                <w:rFonts w:ascii="Arial" w:hAnsi="Arial" w:cs="Arial"/>
              </w:rPr>
              <w:t>6B</w:t>
            </w:r>
            <w:r w:rsidRPr="0055550F">
              <w:rPr>
                <w:rFonts w:ascii="Arial" w:hAnsi="Arial" w:cs="Arial"/>
              </w:rPr>
              <w:t>.</w:t>
            </w:r>
            <w:r>
              <w:rPr>
                <w:rFonts w:ascii="Arial" w:hAnsi="Arial" w:cs="Arial"/>
              </w:rPr>
              <w:t>6</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6B8CD5A" w14:textId="5B03DC00" w:rsidR="00E15576" w:rsidRPr="009D4C4B" w:rsidRDefault="001179FA" w:rsidP="00625795">
            <w:pPr>
              <w:pStyle w:val="Boxtext"/>
              <w:rPr>
                <w:rFonts w:ascii="Arial" w:hAnsi="Arial"/>
              </w:rPr>
            </w:pPr>
            <w:r>
              <w:rPr>
                <w:rFonts w:ascii="Arial" w:hAnsi="Arial"/>
              </w:rPr>
              <w:t>*</w:t>
            </w:r>
            <w:r w:rsidR="00E15576">
              <w:rPr>
                <w:rFonts w:ascii="Arial" w:hAnsi="Arial"/>
              </w:rPr>
              <w:t xml:space="preserve">Will individual investors be limited to accepting the offer for a maximum number or value of </w:t>
            </w:r>
            <w:r w:rsidR="00E15576" w:rsidRPr="00A2351E">
              <w:rPr>
                <w:rFonts w:ascii="Arial" w:hAnsi="Arial"/>
              </w:rPr>
              <w:t xml:space="preserve">+securities </w:t>
            </w:r>
            <w:r w:rsidR="00E15576">
              <w:rPr>
                <w:rFonts w:ascii="Arial" w:hAnsi="Arial"/>
              </w:rPr>
              <w:t>(i.e. a maximum acceptance condition)?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AAAACFF" w14:textId="77777777" w:rsidR="00E15576" w:rsidRPr="0055550F" w:rsidRDefault="00E15576" w:rsidP="00625795">
            <w:pPr>
              <w:pStyle w:val="Boxtext"/>
              <w:rPr>
                <w:rFonts w:ascii="Arial" w:hAnsi="Arial" w:cs="Arial"/>
              </w:rPr>
            </w:pPr>
            <w:r>
              <w:rPr>
                <w:rFonts w:ascii="Arial" w:hAnsi="Arial" w:cs="Arial"/>
              </w:rPr>
              <w:t>Yes or No</w:t>
            </w:r>
          </w:p>
        </w:tc>
      </w:tr>
      <w:tr w:rsidR="00E15576" w:rsidRPr="0055550F" w14:paraId="68EF956B"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093F4D8" w14:textId="702C04A7" w:rsidR="00E15576" w:rsidRDefault="00E15576" w:rsidP="00625795">
            <w:pPr>
              <w:pStyle w:val="Boxtext"/>
              <w:rPr>
                <w:rFonts w:ascii="Arial" w:hAnsi="Arial" w:cs="Arial"/>
              </w:rPr>
            </w:pPr>
            <w:r>
              <w:rPr>
                <w:rFonts w:ascii="Arial" w:hAnsi="Arial" w:cs="Arial"/>
              </w:rPr>
              <w:t>6B.6a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724E3CD" w14:textId="5D45AE6E" w:rsidR="00E15576" w:rsidRPr="00403985" w:rsidRDefault="001179FA" w:rsidP="00625795">
            <w:pPr>
              <w:pStyle w:val="Boxtext"/>
              <w:tabs>
                <w:tab w:val="clear" w:pos="851"/>
                <w:tab w:val="left" w:pos="0"/>
              </w:tabs>
              <w:ind w:left="-22"/>
              <w:rPr>
                <w:rFonts w:ascii="Arial" w:hAnsi="Arial"/>
              </w:rPr>
            </w:pPr>
            <w:r>
              <w:rPr>
                <w:rFonts w:ascii="Arial" w:hAnsi="Arial"/>
              </w:rPr>
              <w:t>*</w:t>
            </w:r>
            <w:r w:rsidR="00E15576">
              <w:rPr>
                <w:rFonts w:ascii="Arial" w:hAnsi="Arial"/>
              </w:rPr>
              <w:t>Describe the maximum acceptance condition</w:t>
            </w:r>
          </w:p>
          <w:p w14:paraId="3D440770" w14:textId="3F32F100" w:rsidR="00E15576" w:rsidRDefault="00E15576" w:rsidP="00625795">
            <w:pPr>
              <w:pStyle w:val="Boxtext"/>
              <w:rPr>
                <w:rFonts w:ascii="Arial" w:hAnsi="Arial"/>
              </w:rPr>
            </w:pPr>
            <w:r>
              <w:rPr>
                <w:rFonts w:ascii="Arial" w:hAnsi="Arial" w:cs="Arial"/>
                <w:i/>
                <w:sz w:val="16"/>
                <w:szCs w:val="16"/>
              </w:rPr>
              <w:t>Answer this question if your response to Q6B.6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5DE36F7" w14:textId="77777777" w:rsidR="00E15576" w:rsidRPr="0055550F" w:rsidRDefault="00E15576" w:rsidP="00625795">
            <w:pPr>
              <w:pStyle w:val="Boxtext"/>
              <w:rPr>
                <w:rFonts w:ascii="Arial" w:hAnsi="Arial" w:cs="Arial"/>
              </w:rPr>
            </w:pPr>
          </w:p>
        </w:tc>
      </w:tr>
      <w:tr w:rsidR="00E15576" w:rsidRPr="00AA7495" w14:paraId="00922D33"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A441518" w14:textId="1E1A388D" w:rsidR="00E15576" w:rsidRDefault="00E15576" w:rsidP="00625795">
            <w:pPr>
              <w:pStyle w:val="Boxtext"/>
              <w:rPr>
                <w:rFonts w:ascii="Arial" w:hAnsi="Arial" w:cs="Arial"/>
              </w:rPr>
            </w:pPr>
            <w:r>
              <w:rPr>
                <w:rFonts w:ascii="Arial" w:hAnsi="Arial" w:cs="Arial"/>
              </w:rPr>
              <w:t>6B.7</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0EA10C9" w14:textId="4145A987" w:rsidR="00E15576" w:rsidRDefault="001179FA" w:rsidP="00625795">
            <w:pPr>
              <w:pStyle w:val="Boxtext"/>
              <w:rPr>
                <w:rFonts w:ascii="Arial" w:hAnsi="Arial"/>
              </w:rPr>
            </w:pPr>
            <w:r>
              <w:rPr>
                <w:rFonts w:ascii="Arial" w:hAnsi="Arial"/>
              </w:rPr>
              <w:t>*</w:t>
            </w:r>
            <w:r w:rsidR="00E15576">
              <w:rPr>
                <w:rFonts w:ascii="Arial" w:hAnsi="Arial"/>
              </w:rPr>
              <w:t>Will</w:t>
            </w:r>
            <w:r w:rsidR="00E15576" w:rsidRPr="00AA7495">
              <w:rPr>
                <w:rFonts w:ascii="Arial" w:hAnsi="Arial"/>
              </w:rPr>
              <w:t xml:space="preserve"> a scale back be applied </w:t>
            </w:r>
            <w:r w:rsidR="00E15576">
              <w:rPr>
                <w:rFonts w:ascii="Arial" w:hAnsi="Arial"/>
              </w:rPr>
              <w:t>if the offer is over-subscribed</w:t>
            </w:r>
            <w:r w:rsidR="00E15576" w:rsidRPr="00AA7495">
              <w:rPr>
                <w:rFonts w:ascii="Arial" w:hAnsi="Arial"/>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E92CB69" w14:textId="77777777" w:rsidR="00E15576" w:rsidRPr="00AA7495" w:rsidRDefault="00E15576" w:rsidP="00625795">
            <w:pPr>
              <w:pStyle w:val="Boxtext"/>
              <w:rPr>
                <w:rFonts w:ascii="Arial" w:hAnsi="Arial"/>
              </w:rPr>
            </w:pPr>
            <w:r w:rsidRPr="00AA7495">
              <w:rPr>
                <w:rFonts w:ascii="Arial" w:hAnsi="Arial"/>
              </w:rPr>
              <w:t>Yes or No</w:t>
            </w:r>
          </w:p>
        </w:tc>
      </w:tr>
      <w:tr w:rsidR="00E15576" w:rsidRPr="0055550F" w14:paraId="0A3060D7"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2DCBDE5" w14:textId="0112BC82" w:rsidR="00E15576" w:rsidRDefault="00E15576" w:rsidP="00625795">
            <w:pPr>
              <w:pStyle w:val="Boxtext"/>
              <w:rPr>
                <w:rFonts w:ascii="Arial" w:hAnsi="Arial" w:cs="Arial"/>
              </w:rPr>
            </w:pPr>
            <w:r>
              <w:rPr>
                <w:rFonts w:ascii="Arial" w:hAnsi="Arial" w:cs="Arial"/>
              </w:rPr>
              <w:lastRenderedPageBreak/>
              <w:t>6B.7a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96DAECA" w14:textId="7AB56A06" w:rsidR="00E15576" w:rsidRPr="00AA7495" w:rsidRDefault="001179FA" w:rsidP="00625795">
            <w:pPr>
              <w:pStyle w:val="Boxtext"/>
              <w:rPr>
                <w:rFonts w:ascii="Arial" w:hAnsi="Arial"/>
              </w:rPr>
            </w:pPr>
            <w:r>
              <w:rPr>
                <w:rFonts w:ascii="Arial" w:hAnsi="Arial"/>
              </w:rPr>
              <w:t>*</w:t>
            </w:r>
            <w:r w:rsidR="00E15576">
              <w:rPr>
                <w:rFonts w:ascii="Arial" w:hAnsi="Arial"/>
              </w:rPr>
              <w:t xml:space="preserve">Describe </w:t>
            </w:r>
            <w:r w:rsidR="00E15576" w:rsidRPr="00AA7495">
              <w:rPr>
                <w:rFonts w:ascii="Arial" w:hAnsi="Arial"/>
              </w:rPr>
              <w:t xml:space="preserve">the scale back </w:t>
            </w:r>
            <w:r w:rsidR="00E15576">
              <w:rPr>
                <w:rFonts w:ascii="Arial" w:hAnsi="Arial"/>
              </w:rPr>
              <w:t>arrangements</w:t>
            </w:r>
          </w:p>
          <w:p w14:paraId="2FD7745A" w14:textId="7BC7AE72" w:rsidR="00E15576" w:rsidRDefault="00E15576" w:rsidP="00625795">
            <w:pPr>
              <w:pStyle w:val="Boxtext"/>
              <w:rPr>
                <w:rFonts w:ascii="Arial" w:hAnsi="Arial"/>
              </w:rPr>
            </w:pPr>
            <w:r w:rsidRPr="00AA7495">
              <w:rPr>
                <w:rFonts w:ascii="Arial" w:hAnsi="Arial" w:cs="Arial"/>
                <w:i/>
                <w:sz w:val="16"/>
                <w:szCs w:val="16"/>
              </w:rPr>
              <w:t>Answer this question if</w:t>
            </w:r>
            <w:r>
              <w:rPr>
                <w:rFonts w:ascii="Arial" w:hAnsi="Arial" w:cs="Arial"/>
                <w:i/>
                <w:sz w:val="16"/>
                <w:szCs w:val="16"/>
              </w:rPr>
              <w:t xml:space="preserve"> your</w:t>
            </w:r>
            <w:r w:rsidRPr="00AA7495">
              <w:rPr>
                <w:rFonts w:ascii="Arial" w:hAnsi="Arial" w:cs="Arial"/>
                <w:i/>
                <w:sz w:val="16"/>
                <w:szCs w:val="16"/>
              </w:rPr>
              <w:t xml:space="preserve"> response to Q</w:t>
            </w:r>
            <w:r>
              <w:rPr>
                <w:rFonts w:ascii="Arial" w:hAnsi="Arial" w:cs="Arial"/>
                <w:i/>
                <w:sz w:val="16"/>
                <w:szCs w:val="16"/>
              </w:rPr>
              <w:t>6B</w:t>
            </w:r>
            <w:r w:rsidRPr="00AA7495">
              <w:rPr>
                <w:rFonts w:ascii="Arial" w:hAnsi="Arial" w:cs="Arial"/>
                <w:i/>
                <w:sz w:val="16"/>
                <w:szCs w:val="16"/>
              </w:rPr>
              <w:t>.</w:t>
            </w:r>
            <w:r>
              <w:rPr>
                <w:rFonts w:ascii="Arial" w:hAnsi="Arial" w:cs="Arial"/>
                <w:i/>
                <w:sz w:val="16"/>
                <w:szCs w:val="16"/>
              </w:rPr>
              <w:t>7</w:t>
            </w:r>
            <w:r w:rsidRPr="00AA7495">
              <w:rPr>
                <w:rFonts w:ascii="Arial" w:hAnsi="Arial" w:cs="Arial"/>
                <w:i/>
                <w:sz w:val="16"/>
                <w:szCs w:val="16"/>
              </w:rPr>
              <w:t xml:space="preserve"> is </w:t>
            </w:r>
            <w:r>
              <w:rPr>
                <w:rFonts w:ascii="Arial" w:hAnsi="Arial" w:cs="Arial"/>
                <w:i/>
                <w:sz w:val="16"/>
                <w:szCs w:val="16"/>
              </w:rPr>
              <w:t>“</w:t>
            </w:r>
            <w:r w:rsidRPr="00AA7495">
              <w:rPr>
                <w:rFonts w:ascii="Arial" w:hAnsi="Arial" w:cs="Arial"/>
                <w:i/>
                <w:sz w:val="16"/>
                <w:szCs w:val="16"/>
              </w:rPr>
              <w:t>Yes</w:t>
            </w:r>
            <w:r>
              <w:rPr>
                <w:rFonts w:ascii="Arial" w:hAnsi="Arial"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79780AD" w14:textId="77777777" w:rsidR="00E15576" w:rsidRPr="0055550F" w:rsidRDefault="00E15576" w:rsidP="00625795">
            <w:pPr>
              <w:pStyle w:val="Boxtext"/>
              <w:rPr>
                <w:rFonts w:ascii="Arial" w:hAnsi="Arial" w:cs="Arial"/>
              </w:rPr>
            </w:pPr>
          </w:p>
        </w:tc>
      </w:tr>
      <w:tr w:rsidR="00E15576" w:rsidRPr="00AA7495" w14:paraId="0B8F8FF2"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CFFD279" w14:textId="7E20431B" w:rsidR="00E15576" w:rsidRDefault="00E15576" w:rsidP="00625795">
            <w:pPr>
              <w:pStyle w:val="Boxtext"/>
              <w:rPr>
                <w:rFonts w:ascii="Arial" w:hAnsi="Arial" w:cs="Arial"/>
              </w:rPr>
            </w:pPr>
            <w:r>
              <w:rPr>
                <w:rFonts w:ascii="Arial" w:hAnsi="Arial" w:cs="Arial"/>
              </w:rPr>
              <w:t>6B.8</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D3A58E6" w14:textId="3242F00A" w:rsidR="00E15576" w:rsidRDefault="001179FA" w:rsidP="00625795">
            <w:pPr>
              <w:pStyle w:val="Boxtext"/>
              <w:rPr>
                <w:rFonts w:ascii="Arial" w:hAnsi="Arial"/>
              </w:rPr>
            </w:pPr>
            <w:r>
              <w:rPr>
                <w:rFonts w:ascii="Arial" w:hAnsi="Arial"/>
              </w:rPr>
              <w:t>*</w:t>
            </w:r>
            <w:r w:rsidR="00E15576">
              <w:rPr>
                <w:rFonts w:ascii="Arial" w:hAnsi="Arial"/>
              </w:rPr>
              <w:t>In what currency will the offer be made?</w:t>
            </w:r>
          </w:p>
          <w:p w14:paraId="427173F4" w14:textId="77777777" w:rsidR="00E15576" w:rsidRDefault="00E15576" w:rsidP="00625795">
            <w:pPr>
              <w:spacing w:before="60" w:after="60"/>
            </w:pPr>
            <w:r w:rsidRPr="00531C75">
              <w:rPr>
                <w:rFonts w:cs="Arial"/>
                <w:i/>
                <w:sz w:val="16"/>
                <w:szCs w:val="16"/>
              </w:rPr>
              <w:t>For example</w:t>
            </w:r>
            <w:r>
              <w:rPr>
                <w:rFonts w:cs="Arial"/>
                <w:i/>
                <w:sz w:val="16"/>
                <w:szCs w:val="16"/>
              </w:rPr>
              <w:t>,</w:t>
            </w:r>
            <w:r w:rsidRPr="00531C75">
              <w:rPr>
                <w:rFonts w:cs="Arial"/>
                <w:i/>
                <w:sz w:val="16"/>
                <w:szCs w:val="16"/>
              </w:rPr>
              <w:t xml:space="preserve"> if the </w:t>
            </w:r>
            <w:r>
              <w:rPr>
                <w:rFonts w:cs="Arial"/>
                <w:i/>
                <w:sz w:val="16"/>
                <w:szCs w:val="16"/>
              </w:rPr>
              <w:t>consideration</w:t>
            </w:r>
            <w:r w:rsidRPr="00531C75">
              <w:rPr>
                <w:rFonts w:cs="Arial"/>
                <w:i/>
                <w:sz w:val="16"/>
                <w:szCs w:val="16"/>
              </w:rPr>
              <w:t xml:space="preserve"> </w:t>
            </w:r>
            <w:r>
              <w:rPr>
                <w:rFonts w:cs="Arial"/>
                <w:i/>
                <w:sz w:val="16"/>
                <w:szCs w:val="16"/>
              </w:rPr>
              <w:t xml:space="preserve">for the issue </w:t>
            </w:r>
            <w:r w:rsidRPr="00531C75">
              <w:rPr>
                <w:rFonts w:cs="Arial"/>
                <w:i/>
                <w:sz w:val="16"/>
                <w:szCs w:val="16"/>
              </w:rPr>
              <w:t xml:space="preserve">is </w:t>
            </w:r>
            <w:r>
              <w:rPr>
                <w:rFonts w:cs="Arial"/>
                <w:i/>
                <w:sz w:val="16"/>
                <w:szCs w:val="16"/>
              </w:rPr>
              <w:t>payable i</w:t>
            </w:r>
            <w:r w:rsidRPr="00531C75">
              <w:rPr>
                <w:rFonts w:cs="Arial"/>
                <w:i/>
                <w:sz w:val="16"/>
                <w:szCs w:val="16"/>
              </w:rPr>
              <w:t>n Australian Dollars</w:t>
            </w:r>
            <w:r>
              <w:rPr>
                <w:rFonts w:cs="Arial"/>
                <w:i/>
                <w:sz w:val="16"/>
                <w:szCs w:val="16"/>
              </w:rPr>
              <w:t>,</w:t>
            </w:r>
            <w:r w:rsidRPr="00531C75">
              <w:rPr>
                <w:rFonts w:cs="Arial"/>
                <w:i/>
                <w:sz w:val="16"/>
                <w:szCs w:val="16"/>
              </w:rPr>
              <w:t xml:space="preserve"> state AUD.</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57A2FFC" w14:textId="77777777" w:rsidR="00E15576" w:rsidRPr="00AA7495" w:rsidRDefault="00E15576" w:rsidP="00625795">
            <w:pPr>
              <w:pStyle w:val="Boxtext"/>
              <w:rPr>
                <w:rFonts w:ascii="Arial" w:hAnsi="Arial"/>
              </w:rPr>
            </w:pPr>
          </w:p>
        </w:tc>
      </w:tr>
      <w:tr w:rsidR="00E15576" w:rsidRPr="0055550F" w14:paraId="306EDDC0"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D91EFA3" w14:textId="5AEA007F" w:rsidR="00E15576" w:rsidRDefault="00E15576" w:rsidP="00625795">
            <w:pPr>
              <w:pStyle w:val="Boxtext"/>
              <w:rPr>
                <w:rFonts w:ascii="Arial" w:hAnsi="Arial" w:cs="Arial"/>
              </w:rPr>
            </w:pPr>
            <w:r>
              <w:rPr>
                <w:rFonts w:ascii="Arial" w:hAnsi="Arial" w:cs="Arial"/>
              </w:rPr>
              <w:t>6B.9</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2A306F4" w14:textId="42FF6685" w:rsidR="00E15576" w:rsidRDefault="001179FA" w:rsidP="00625795">
            <w:pPr>
              <w:pStyle w:val="Boxtext"/>
              <w:rPr>
                <w:rFonts w:ascii="Arial" w:hAnsi="Arial"/>
              </w:rPr>
            </w:pPr>
            <w:r>
              <w:rPr>
                <w:rFonts w:ascii="Arial" w:hAnsi="Arial"/>
              </w:rPr>
              <w:t>*</w:t>
            </w:r>
            <w:r w:rsidR="00E15576">
              <w:rPr>
                <w:rFonts w:ascii="Arial" w:hAnsi="Arial"/>
              </w:rPr>
              <w:t>Has the offer price been determined?</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34E5DBC" w14:textId="77777777" w:rsidR="00E15576" w:rsidRPr="0055550F" w:rsidRDefault="00E15576" w:rsidP="00625795">
            <w:pPr>
              <w:pStyle w:val="Boxtext"/>
              <w:rPr>
                <w:rFonts w:ascii="Arial" w:hAnsi="Arial" w:cs="Arial"/>
              </w:rPr>
            </w:pPr>
            <w:r w:rsidRPr="00AA7495">
              <w:rPr>
                <w:rFonts w:ascii="Arial" w:hAnsi="Arial"/>
              </w:rPr>
              <w:t>Yes or No</w:t>
            </w:r>
          </w:p>
        </w:tc>
      </w:tr>
      <w:tr w:rsidR="00E15576" w:rsidRPr="0055550F" w14:paraId="59A0A985"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83DE12C" w14:textId="3F5BD1BA" w:rsidR="00E15576" w:rsidRDefault="00E15576" w:rsidP="00625795">
            <w:pPr>
              <w:pStyle w:val="Boxtext"/>
              <w:rPr>
                <w:rFonts w:ascii="Arial" w:hAnsi="Arial" w:cs="Arial"/>
              </w:rPr>
            </w:pPr>
            <w:r>
              <w:rPr>
                <w:rFonts w:ascii="Arial" w:hAnsi="Arial" w:cs="Arial"/>
              </w:rPr>
              <w:t>6B.9a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8F42754" w14:textId="53F32788" w:rsidR="00E15576" w:rsidRDefault="001179FA" w:rsidP="00625795">
            <w:pPr>
              <w:pStyle w:val="Boxtext"/>
              <w:rPr>
                <w:rFonts w:ascii="Arial" w:hAnsi="Arial"/>
              </w:rPr>
            </w:pPr>
            <w:r>
              <w:rPr>
                <w:rFonts w:ascii="Arial" w:hAnsi="Arial"/>
              </w:rPr>
              <w:t>*</w:t>
            </w:r>
            <w:r w:rsidR="00E15576">
              <w:rPr>
                <w:rFonts w:ascii="Arial" w:hAnsi="Arial"/>
              </w:rPr>
              <w:t>What is the offer price per +security?</w:t>
            </w:r>
          </w:p>
          <w:p w14:paraId="7995B341" w14:textId="52100045" w:rsidR="00E15576" w:rsidRDefault="00E15576" w:rsidP="00625795">
            <w:pPr>
              <w:pStyle w:val="Boxtext"/>
              <w:rPr>
                <w:rFonts w:ascii="Arial" w:hAnsi="Arial"/>
              </w:rPr>
            </w:pPr>
            <w:r w:rsidRPr="00AA7495">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Pr>
                <w:rFonts w:ascii="Arial" w:hAnsi="Arial" w:cs="Arial"/>
                <w:i/>
                <w:sz w:val="16"/>
                <w:szCs w:val="16"/>
              </w:rPr>
              <w:t>6B</w:t>
            </w:r>
            <w:r w:rsidRPr="00AA7495">
              <w:rPr>
                <w:rFonts w:ascii="Arial" w:hAnsi="Arial" w:cs="Arial"/>
                <w:i/>
                <w:sz w:val="16"/>
                <w:szCs w:val="16"/>
              </w:rPr>
              <w:t>.</w:t>
            </w:r>
            <w:r>
              <w:rPr>
                <w:rFonts w:ascii="Arial" w:hAnsi="Arial" w:cs="Arial"/>
                <w:i/>
                <w:sz w:val="16"/>
                <w:szCs w:val="16"/>
              </w:rPr>
              <w:t>9</w:t>
            </w:r>
            <w:r w:rsidRPr="00AA7495">
              <w:rPr>
                <w:rFonts w:ascii="Arial" w:hAnsi="Arial" w:cs="Arial"/>
                <w:i/>
                <w:sz w:val="16"/>
                <w:szCs w:val="16"/>
              </w:rPr>
              <w:t xml:space="preserve"> is </w:t>
            </w:r>
            <w:r>
              <w:rPr>
                <w:rFonts w:ascii="Arial" w:hAnsi="Arial" w:cs="Arial"/>
                <w:i/>
                <w:sz w:val="16"/>
                <w:szCs w:val="16"/>
              </w:rPr>
              <w:t>“</w:t>
            </w:r>
            <w:r w:rsidRPr="00AA7495">
              <w:rPr>
                <w:rFonts w:ascii="Arial" w:hAnsi="Arial" w:cs="Arial"/>
                <w:i/>
                <w:sz w:val="16"/>
                <w:szCs w:val="16"/>
              </w:rPr>
              <w:t>Yes</w:t>
            </w:r>
            <w:r>
              <w:rPr>
                <w:rFonts w:ascii="Arial" w:hAnsi="Arial" w:cs="Arial"/>
                <w:i/>
                <w:sz w:val="16"/>
                <w:szCs w:val="16"/>
              </w:rPr>
              <w:t>” using the currency specified in your answer to Q6B.8.</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F0ABA79" w14:textId="77777777" w:rsidR="00E15576" w:rsidRPr="0055550F" w:rsidRDefault="00E15576" w:rsidP="00625795">
            <w:pPr>
              <w:pStyle w:val="Boxtext"/>
              <w:rPr>
                <w:rFonts w:ascii="Arial" w:hAnsi="Arial" w:cs="Arial"/>
              </w:rPr>
            </w:pPr>
          </w:p>
        </w:tc>
      </w:tr>
      <w:tr w:rsidR="00E15576" w:rsidRPr="0055550F" w14:paraId="1636959E"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3942D02" w14:textId="7B865367" w:rsidR="00E15576" w:rsidRDefault="00E15576" w:rsidP="00625795">
            <w:pPr>
              <w:pStyle w:val="Boxtext"/>
              <w:rPr>
                <w:rFonts w:ascii="Arial" w:hAnsi="Arial" w:cs="Arial"/>
              </w:rPr>
            </w:pPr>
            <w:r>
              <w:rPr>
                <w:rFonts w:ascii="Arial" w:hAnsi="Arial" w:cs="Arial"/>
              </w:rPr>
              <w:t>6B.9b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68F6976" w14:textId="35367B8D" w:rsidR="00E15576" w:rsidRDefault="001179FA" w:rsidP="00625795">
            <w:pPr>
              <w:pStyle w:val="Boxtext"/>
              <w:rPr>
                <w:rFonts w:ascii="Arial" w:hAnsi="Arial"/>
              </w:rPr>
            </w:pPr>
            <w:r>
              <w:rPr>
                <w:rFonts w:ascii="Arial" w:hAnsi="Arial"/>
              </w:rPr>
              <w:t>*</w:t>
            </w:r>
            <w:r w:rsidR="00E15576">
              <w:rPr>
                <w:rFonts w:ascii="Arial" w:hAnsi="Arial"/>
              </w:rPr>
              <w:t>How and when will the offer price be determined?</w:t>
            </w:r>
          </w:p>
          <w:p w14:paraId="26CDB580" w14:textId="62F6E8A3" w:rsidR="00E15576" w:rsidRDefault="00E15576" w:rsidP="00625795">
            <w:pPr>
              <w:pStyle w:val="Boxtext"/>
              <w:rPr>
                <w:rFonts w:ascii="Arial" w:hAnsi="Arial"/>
              </w:rPr>
            </w:pPr>
            <w:r w:rsidRPr="00AA7495">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Pr>
                <w:rFonts w:ascii="Arial" w:hAnsi="Arial" w:cs="Arial"/>
                <w:i/>
                <w:sz w:val="16"/>
                <w:szCs w:val="16"/>
              </w:rPr>
              <w:t>6B</w:t>
            </w:r>
            <w:r w:rsidRPr="00AA7495">
              <w:rPr>
                <w:rFonts w:ascii="Arial" w:hAnsi="Arial" w:cs="Arial"/>
                <w:i/>
                <w:sz w:val="16"/>
                <w:szCs w:val="16"/>
              </w:rPr>
              <w:t>.</w:t>
            </w:r>
            <w:r>
              <w:rPr>
                <w:rFonts w:ascii="Arial" w:hAnsi="Arial" w:cs="Arial"/>
                <w:i/>
                <w:sz w:val="16"/>
                <w:szCs w:val="16"/>
              </w:rPr>
              <w:t>9</w:t>
            </w:r>
            <w:r w:rsidRPr="00AA7495">
              <w:rPr>
                <w:rFonts w:ascii="Arial" w:hAnsi="Arial" w:cs="Arial"/>
                <w:i/>
                <w:sz w:val="16"/>
                <w:szCs w:val="16"/>
              </w:rPr>
              <w:t xml:space="preserve"> is </w:t>
            </w:r>
            <w:r>
              <w:rPr>
                <w:rFonts w:ascii="Arial" w:hAnsi="Arial" w:cs="Arial"/>
                <w:i/>
                <w:sz w:val="16"/>
                <w:szCs w:val="16"/>
              </w:rPr>
              <w:t>“No”.</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CB8BCFA" w14:textId="77777777" w:rsidR="00E15576" w:rsidRPr="0055550F" w:rsidRDefault="00E15576" w:rsidP="00625795">
            <w:pPr>
              <w:pStyle w:val="Boxtext"/>
              <w:rPr>
                <w:rFonts w:ascii="Arial" w:hAnsi="Arial" w:cs="Arial"/>
              </w:rPr>
            </w:pPr>
          </w:p>
        </w:tc>
      </w:tr>
      <w:tr w:rsidR="00E15576" w:rsidRPr="0055550F" w14:paraId="14A0163C"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7169D39" w14:textId="07FF3D45" w:rsidR="00E15576" w:rsidRPr="0055550F" w:rsidRDefault="00E15576" w:rsidP="00625795">
            <w:pPr>
              <w:pStyle w:val="Boxtext"/>
              <w:rPr>
                <w:rFonts w:ascii="Arial" w:hAnsi="Arial" w:cs="Arial"/>
              </w:rPr>
            </w:pPr>
            <w:r>
              <w:rPr>
                <w:rFonts w:ascii="Arial" w:hAnsi="Arial" w:cs="Arial"/>
              </w:rPr>
              <w:t>6B</w:t>
            </w:r>
            <w:r w:rsidRPr="0055550F">
              <w:rPr>
                <w:rFonts w:ascii="Arial" w:hAnsi="Arial" w:cs="Arial"/>
              </w:rPr>
              <w:t>.</w:t>
            </w:r>
            <w:r>
              <w:rPr>
                <w:rFonts w:ascii="Arial" w:hAnsi="Arial" w:cs="Arial"/>
              </w:rPr>
              <w:t>9c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99A70D8" w14:textId="251A14CB" w:rsidR="00E15576" w:rsidRPr="0080393A" w:rsidRDefault="001179FA" w:rsidP="00625795">
            <w:pPr>
              <w:pStyle w:val="Boxtext"/>
              <w:rPr>
                <w:rFonts w:ascii="Arial" w:hAnsi="Arial"/>
              </w:rPr>
            </w:pPr>
            <w:r>
              <w:rPr>
                <w:rFonts w:ascii="Arial" w:hAnsi="Arial"/>
              </w:rPr>
              <w:t>*</w:t>
            </w:r>
            <w:r w:rsidR="00E15576" w:rsidRPr="0080393A">
              <w:rPr>
                <w:rFonts w:ascii="Arial" w:hAnsi="Arial"/>
              </w:rPr>
              <w:t xml:space="preserve">Will the offer price be determined by way of a </w:t>
            </w:r>
            <w:proofErr w:type="spellStart"/>
            <w:r w:rsidR="00E15576" w:rsidRPr="0080393A">
              <w:rPr>
                <w:rFonts w:ascii="Arial" w:hAnsi="Arial"/>
              </w:rPr>
              <w:t>bookbuild</w:t>
            </w:r>
            <w:proofErr w:type="spellEnd"/>
            <w:r w:rsidR="00E15576" w:rsidRPr="0080393A">
              <w:rPr>
                <w:rFonts w:ascii="Arial" w:hAnsi="Arial"/>
              </w:rPr>
              <w:t>?</w:t>
            </w:r>
          </w:p>
          <w:p w14:paraId="44E7DFD7" w14:textId="7CBEB2B7" w:rsidR="00E15576" w:rsidRDefault="00E15576" w:rsidP="00625795">
            <w:pPr>
              <w:pStyle w:val="Boxtext"/>
              <w:rPr>
                <w:rFonts w:ascii="Arial" w:hAnsi="Arial" w:cs="Arial"/>
                <w:i/>
                <w:sz w:val="16"/>
                <w:szCs w:val="16"/>
              </w:rPr>
            </w:pPr>
            <w:r w:rsidRPr="00AA7495">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Pr>
                <w:rFonts w:ascii="Arial" w:hAnsi="Arial" w:cs="Arial"/>
                <w:i/>
                <w:sz w:val="16"/>
                <w:szCs w:val="16"/>
              </w:rPr>
              <w:t>6B</w:t>
            </w:r>
            <w:r w:rsidRPr="00AA7495">
              <w:rPr>
                <w:rFonts w:ascii="Arial" w:hAnsi="Arial" w:cs="Arial"/>
                <w:i/>
                <w:sz w:val="16"/>
                <w:szCs w:val="16"/>
              </w:rPr>
              <w:t>.</w:t>
            </w:r>
            <w:r>
              <w:rPr>
                <w:rFonts w:ascii="Arial" w:hAnsi="Arial" w:cs="Arial"/>
                <w:i/>
                <w:sz w:val="16"/>
                <w:szCs w:val="16"/>
              </w:rPr>
              <w:t>9</w:t>
            </w:r>
            <w:r w:rsidRPr="00AA7495">
              <w:rPr>
                <w:rFonts w:ascii="Arial" w:hAnsi="Arial" w:cs="Arial"/>
                <w:i/>
                <w:sz w:val="16"/>
                <w:szCs w:val="16"/>
              </w:rPr>
              <w:t xml:space="preserve"> is </w:t>
            </w:r>
            <w:r>
              <w:rPr>
                <w:rFonts w:ascii="Arial" w:hAnsi="Arial" w:cs="Arial"/>
                <w:i/>
                <w:sz w:val="16"/>
                <w:szCs w:val="16"/>
              </w:rPr>
              <w:t>“No”.</w:t>
            </w:r>
          </w:p>
          <w:p w14:paraId="0E831EFD" w14:textId="78C9E12E" w:rsidR="00E15576" w:rsidRPr="0080393A" w:rsidRDefault="00E15576" w:rsidP="00A70A7F">
            <w:pPr>
              <w:pStyle w:val="Boxtext"/>
              <w:rPr>
                <w:rFonts w:ascii="Arial" w:hAnsi="Arial" w:cs="Arial"/>
                <w:i/>
                <w:sz w:val="16"/>
                <w:szCs w:val="16"/>
              </w:rPr>
            </w:pPr>
            <w:r w:rsidRPr="00521978">
              <w:rPr>
                <w:rFonts w:ascii="Arial" w:hAnsi="Arial" w:cs="Arial"/>
                <w:i/>
                <w:sz w:val="16"/>
                <w:szCs w:val="16"/>
              </w:rPr>
              <w:t xml:space="preserve">If </w:t>
            </w:r>
            <w:r>
              <w:rPr>
                <w:rFonts w:ascii="Arial" w:hAnsi="Arial" w:cs="Arial"/>
                <w:i/>
                <w:sz w:val="16"/>
                <w:szCs w:val="16"/>
              </w:rPr>
              <w:t>your response to this question is “</w:t>
            </w:r>
            <w:r w:rsidR="00A70A7F">
              <w:rPr>
                <w:rFonts w:ascii="Arial" w:hAnsi="Arial" w:cs="Arial"/>
                <w:i/>
                <w:sz w:val="16"/>
                <w:szCs w:val="16"/>
              </w:rPr>
              <w:t>Y</w:t>
            </w:r>
            <w:r w:rsidRPr="00521978">
              <w:rPr>
                <w:rFonts w:ascii="Arial" w:hAnsi="Arial" w:cs="Arial"/>
                <w:i/>
                <w:sz w:val="16"/>
                <w:szCs w:val="16"/>
              </w:rPr>
              <w:t>es</w:t>
            </w:r>
            <w:r>
              <w:rPr>
                <w:rFonts w:ascii="Arial" w:hAnsi="Arial" w:cs="Arial"/>
                <w:i/>
                <w:sz w:val="16"/>
                <w:szCs w:val="16"/>
              </w:rPr>
              <w:t>”</w:t>
            </w:r>
            <w:r w:rsidRPr="00521978">
              <w:rPr>
                <w:rFonts w:ascii="Arial" w:hAnsi="Arial" w:cs="Arial"/>
                <w:i/>
                <w:sz w:val="16"/>
                <w:szCs w:val="16"/>
              </w:rPr>
              <w:t>,</w:t>
            </w:r>
            <w:r w:rsidRPr="0080393A">
              <w:rPr>
                <w:rFonts w:ascii="Arial" w:hAnsi="Arial" w:cs="Arial"/>
                <w:i/>
                <w:sz w:val="16"/>
                <w:szCs w:val="16"/>
              </w:rPr>
              <w:t xml:space="preserve"> please note the inf</w:t>
            </w:r>
            <w:r>
              <w:rPr>
                <w:rFonts w:ascii="Arial" w:hAnsi="Arial" w:cs="Arial"/>
                <w:i/>
                <w:sz w:val="16"/>
                <w:szCs w:val="16"/>
              </w:rPr>
              <w:t>or</w:t>
            </w:r>
            <w:r w:rsidRPr="0080393A">
              <w:rPr>
                <w:rFonts w:ascii="Arial" w:hAnsi="Arial" w:cs="Arial"/>
                <w:i/>
                <w:sz w:val="16"/>
                <w:szCs w:val="16"/>
              </w:rPr>
              <w:t>m</w:t>
            </w:r>
            <w:r>
              <w:rPr>
                <w:rFonts w:ascii="Arial" w:hAnsi="Arial" w:cs="Arial"/>
                <w:i/>
                <w:sz w:val="16"/>
                <w:szCs w:val="16"/>
              </w:rPr>
              <w:t>a</w:t>
            </w:r>
            <w:r w:rsidRPr="0080393A">
              <w:rPr>
                <w:rFonts w:ascii="Arial" w:hAnsi="Arial" w:cs="Arial"/>
                <w:i/>
                <w:sz w:val="16"/>
                <w:szCs w:val="16"/>
              </w:rPr>
              <w:t>t</w:t>
            </w:r>
            <w:r>
              <w:rPr>
                <w:rFonts w:ascii="Arial" w:hAnsi="Arial" w:cs="Arial"/>
                <w:i/>
                <w:sz w:val="16"/>
                <w:szCs w:val="16"/>
              </w:rPr>
              <w:t>i</w:t>
            </w:r>
            <w:r w:rsidRPr="0080393A">
              <w:rPr>
                <w:rFonts w:ascii="Arial" w:hAnsi="Arial" w:cs="Arial"/>
                <w:i/>
                <w:sz w:val="16"/>
                <w:szCs w:val="16"/>
              </w:rPr>
              <w:t xml:space="preserve">on that ASX </w:t>
            </w:r>
            <w:r>
              <w:rPr>
                <w:rFonts w:ascii="Arial" w:hAnsi="Arial" w:cs="Arial"/>
                <w:i/>
                <w:sz w:val="16"/>
                <w:szCs w:val="16"/>
              </w:rPr>
              <w:t>e</w:t>
            </w:r>
            <w:r w:rsidRPr="0080393A">
              <w:rPr>
                <w:rFonts w:ascii="Arial" w:hAnsi="Arial" w:cs="Arial"/>
                <w:i/>
                <w:sz w:val="16"/>
                <w:szCs w:val="16"/>
              </w:rPr>
              <w:t>xpects to be announced about the results</w:t>
            </w:r>
            <w:r>
              <w:rPr>
                <w:rFonts w:ascii="Arial" w:hAnsi="Arial" w:cs="Arial"/>
                <w:i/>
                <w:sz w:val="16"/>
                <w:szCs w:val="16"/>
              </w:rPr>
              <w:t xml:space="preserve"> </w:t>
            </w:r>
            <w:r w:rsidRPr="0080393A">
              <w:rPr>
                <w:rFonts w:ascii="Arial" w:hAnsi="Arial" w:cs="Arial"/>
                <w:i/>
                <w:sz w:val="16"/>
                <w:szCs w:val="16"/>
              </w:rPr>
              <w:t xml:space="preserve">of the </w:t>
            </w:r>
            <w:proofErr w:type="spellStart"/>
            <w:r w:rsidRPr="0080393A">
              <w:rPr>
                <w:rFonts w:ascii="Arial" w:hAnsi="Arial" w:cs="Arial"/>
                <w:i/>
                <w:sz w:val="16"/>
                <w:szCs w:val="16"/>
              </w:rPr>
              <w:t>bookbuild</w:t>
            </w:r>
            <w:proofErr w:type="spellEnd"/>
            <w:r>
              <w:rPr>
                <w:rFonts w:ascii="Arial" w:hAnsi="Arial" w:cs="Arial"/>
                <w:i/>
                <w:sz w:val="16"/>
                <w:szCs w:val="16"/>
              </w:rPr>
              <w:t xml:space="preserve"> </w:t>
            </w:r>
            <w:r w:rsidRPr="0080393A">
              <w:rPr>
                <w:rFonts w:ascii="Arial" w:hAnsi="Arial" w:cs="Arial"/>
                <w:i/>
                <w:sz w:val="16"/>
                <w:szCs w:val="16"/>
              </w:rPr>
              <w:t xml:space="preserve">set out in section 4.12 of </w:t>
            </w:r>
            <w:r>
              <w:rPr>
                <w:rFonts w:ascii="Arial" w:hAnsi="Arial" w:cs="Arial"/>
                <w:i/>
                <w:sz w:val="16"/>
                <w:szCs w:val="16"/>
              </w:rPr>
              <w:t>G</w:t>
            </w:r>
            <w:r w:rsidRPr="0080393A">
              <w:rPr>
                <w:rFonts w:ascii="Arial" w:hAnsi="Arial" w:cs="Arial"/>
                <w:i/>
                <w:sz w:val="16"/>
                <w:szCs w:val="16"/>
              </w:rPr>
              <w:t>uidance Note 30</w:t>
            </w:r>
            <w:r>
              <w:rPr>
                <w:rFonts w:ascii="Arial" w:hAnsi="Arial" w:cs="Arial"/>
                <w:i/>
                <w:sz w:val="16"/>
                <w:szCs w:val="16"/>
              </w:rPr>
              <w:t xml:space="preserve"> </w:t>
            </w:r>
            <w:r w:rsidRPr="0080393A">
              <w:rPr>
                <w:rFonts w:ascii="Arial" w:hAnsi="Arial" w:cs="Arial"/>
                <w:i/>
                <w:sz w:val="16"/>
                <w:szCs w:val="16"/>
              </w:rPr>
              <w:t xml:space="preserve">Notifying an Issue of Securities and </w:t>
            </w:r>
            <w:r>
              <w:rPr>
                <w:rFonts w:ascii="Arial" w:hAnsi="Arial" w:cs="Arial"/>
                <w:i/>
                <w:sz w:val="16"/>
                <w:szCs w:val="16"/>
              </w:rPr>
              <w:t>A</w:t>
            </w:r>
            <w:r w:rsidRPr="0080393A">
              <w:rPr>
                <w:rFonts w:ascii="Arial" w:hAnsi="Arial" w:cs="Arial"/>
                <w:i/>
                <w:sz w:val="16"/>
                <w:szCs w:val="16"/>
              </w:rPr>
              <w:t xml:space="preserve">pplying for their </w:t>
            </w:r>
            <w:r>
              <w:rPr>
                <w:rFonts w:ascii="Arial" w:hAnsi="Arial" w:cs="Arial"/>
                <w:i/>
                <w:sz w:val="16"/>
                <w:szCs w:val="16"/>
              </w:rPr>
              <w:t>Q</w:t>
            </w:r>
            <w:r w:rsidRPr="0080393A">
              <w:rPr>
                <w:rFonts w:ascii="Arial" w:hAnsi="Arial" w:cs="Arial"/>
                <w:i/>
                <w:sz w:val="16"/>
                <w:szCs w:val="16"/>
              </w:rPr>
              <w:t>uotation.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7488841" w14:textId="77777777" w:rsidR="00E15576" w:rsidRPr="0055550F" w:rsidRDefault="00E15576" w:rsidP="00625795">
            <w:pPr>
              <w:pStyle w:val="Boxtext"/>
              <w:rPr>
                <w:rFonts w:ascii="Arial" w:hAnsi="Arial" w:cs="Arial"/>
              </w:rPr>
            </w:pPr>
            <w:r w:rsidRPr="00521978">
              <w:rPr>
                <w:rFonts w:ascii="Arial" w:hAnsi="Arial"/>
              </w:rPr>
              <w:t>Yes or No</w:t>
            </w:r>
          </w:p>
        </w:tc>
      </w:tr>
      <w:tr w:rsidR="00E15576" w:rsidRPr="0055550F" w14:paraId="035C16F5" w14:textId="77777777" w:rsidTr="00E20758">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C81AF7F" w14:textId="2264E35B" w:rsidR="00E15576" w:rsidRDefault="00E15576" w:rsidP="00625795">
            <w:pPr>
              <w:pStyle w:val="Boxtext"/>
              <w:rPr>
                <w:rFonts w:ascii="Arial" w:hAnsi="Arial" w:cs="Arial"/>
              </w:rPr>
            </w:pPr>
            <w:r>
              <w:rPr>
                <w:rFonts w:ascii="Arial" w:hAnsi="Arial" w:cs="Arial"/>
              </w:rPr>
              <w:t>6B.9d</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63681B6" w14:textId="72DE30B1" w:rsidR="00E15576" w:rsidRPr="0080393A" w:rsidRDefault="001179FA" w:rsidP="00625795">
            <w:pPr>
              <w:pStyle w:val="Boxtext"/>
              <w:rPr>
                <w:rFonts w:ascii="Arial" w:hAnsi="Arial"/>
              </w:rPr>
            </w:pPr>
            <w:r>
              <w:rPr>
                <w:rFonts w:ascii="Arial" w:hAnsi="Arial"/>
              </w:rPr>
              <w:t>*</w:t>
            </w:r>
            <w:r w:rsidR="00E15576" w:rsidRPr="0080393A">
              <w:rPr>
                <w:rFonts w:ascii="Arial" w:hAnsi="Arial"/>
              </w:rPr>
              <w:t xml:space="preserve">Provide details </w:t>
            </w:r>
            <w:r w:rsidR="00E15576">
              <w:rPr>
                <w:rFonts w:ascii="Arial" w:hAnsi="Arial"/>
              </w:rPr>
              <w:t xml:space="preserve">of the parameters that will apply to the </w:t>
            </w:r>
            <w:proofErr w:type="spellStart"/>
            <w:r w:rsidR="00E15576" w:rsidRPr="0080393A">
              <w:rPr>
                <w:rFonts w:ascii="Arial" w:hAnsi="Arial"/>
              </w:rPr>
              <w:t>bookbuild</w:t>
            </w:r>
            <w:proofErr w:type="spellEnd"/>
            <w:r w:rsidR="00E15576">
              <w:rPr>
                <w:rFonts w:ascii="Arial" w:hAnsi="Arial"/>
              </w:rPr>
              <w:t xml:space="preserve"> (e.g. the indicative price range for the </w:t>
            </w:r>
            <w:proofErr w:type="spellStart"/>
            <w:r w:rsidR="00E15576">
              <w:rPr>
                <w:rFonts w:ascii="Arial" w:hAnsi="Arial"/>
              </w:rPr>
              <w:t>bookbuild</w:t>
            </w:r>
            <w:proofErr w:type="spellEnd"/>
            <w:r w:rsidR="00E15576">
              <w:rPr>
                <w:rFonts w:ascii="Arial" w:hAnsi="Arial"/>
              </w:rPr>
              <w:t>)</w:t>
            </w:r>
          </w:p>
          <w:p w14:paraId="241B1682" w14:textId="071DC4CB" w:rsidR="00E15576" w:rsidRPr="009D4C4B" w:rsidRDefault="00E15576" w:rsidP="00625795">
            <w:pPr>
              <w:pStyle w:val="Boxtext"/>
              <w:rPr>
                <w:rFonts w:ascii="Arial" w:hAnsi="Arial"/>
              </w:rPr>
            </w:pPr>
            <w:r w:rsidRPr="00B333C1">
              <w:rPr>
                <w:rFonts w:ascii="Arial" w:hAnsi="Arial" w:cs="Arial"/>
                <w:i/>
                <w:sz w:val="16"/>
                <w:szCs w:val="16"/>
              </w:rPr>
              <w:t xml:space="preserve">Answer this question if </w:t>
            </w:r>
            <w:r>
              <w:rPr>
                <w:rFonts w:ascii="Arial" w:hAnsi="Arial" w:cs="Arial"/>
                <w:i/>
                <w:sz w:val="16"/>
                <w:szCs w:val="16"/>
              </w:rPr>
              <w:t xml:space="preserve">your </w:t>
            </w:r>
            <w:r w:rsidRPr="00AA7495">
              <w:rPr>
                <w:rFonts w:ascii="Arial" w:hAnsi="Arial" w:cs="Arial"/>
                <w:i/>
                <w:sz w:val="16"/>
                <w:szCs w:val="16"/>
              </w:rPr>
              <w:t>response to Q</w:t>
            </w:r>
            <w:r>
              <w:rPr>
                <w:rFonts w:ascii="Arial" w:hAnsi="Arial" w:cs="Arial"/>
                <w:i/>
                <w:sz w:val="16"/>
                <w:szCs w:val="16"/>
              </w:rPr>
              <w:t>6B</w:t>
            </w:r>
            <w:r w:rsidRPr="00AA7495">
              <w:rPr>
                <w:rFonts w:ascii="Arial" w:hAnsi="Arial" w:cs="Arial"/>
                <w:i/>
                <w:sz w:val="16"/>
                <w:szCs w:val="16"/>
              </w:rPr>
              <w:t>.</w:t>
            </w:r>
            <w:r>
              <w:rPr>
                <w:rFonts w:ascii="Arial" w:hAnsi="Arial" w:cs="Arial"/>
                <w:i/>
                <w:sz w:val="16"/>
                <w:szCs w:val="16"/>
              </w:rPr>
              <w:t>9</w:t>
            </w:r>
            <w:r w:rsidRPr="00AA7495">
              <w:rPr>
                <w:rFonts w:ascii="Arial" w:hAnsi="Arial" w:cs="Arial"/>
                <w:i/>
                <w:sz w:val="16"/>
                <w:szCs w:val="16"/>
              </w:rPr>
              <w:t xml:space="preserve"> is </w:t>
            </w:r>
            <w:r>
              <w:rPr>
                <w:rFonts w:ascii="Arial" w:hAnsi="Arial" w:cs="Arial"/>
                <w:i/>
                <w:sz w:val="16"/>
                <w:szCs w:val="16"/>
              </w:rPr>
              <w:t xml:space="preserve">“No” and </w:t>
            </w:r>
            <w:r w:rsidRPr="00B333C1">
              <w:rPr>
                <w:rFonts w:ascii="Arial" w:hAnsi="Arial" w:cs="Arial"/>
                <w:i/>
                <w:sz w:val="16"/>
                <w:szCs w:val="16"/>
              </w:rPr>
              <w:t>your response to Q</w:t>
            </w:r>
            <w:r>
              <w:rPr>
                <w:rFonts w:ascii="Arial" w:hAnsi="Arial" w:cs="Arial"/>
                <w:i/>
                <w:sz w:val="16"/>
                <w:szCs w:val="16"/>
              </w:rPr>
              <w:t>6B</w:t>
            </w:r>
            <w:r w:rsidRPr="00B333C1">
              <w:rPr>
                <w:rFonts w:ascii="Arial" w:hAnsi="Arial" w:cs="Arial"/>
                <w:i/>
                <w:sz w:val="16"/>
                <w:szCs w:val="16"/>
              </w:rPr>
              <w:t>.</w:t>
            </w:r>
            <w:r>
              <w:rPr>
                <w:rFonts w:ascii="Arial" w:hAnsi="Arial" w:cs="Arial"/>
                <w:i/>
                <w:sz w:val="16"/>
                <w:szCs w:val="16"/>
              </w:rPr>
              <w:t>9c</w:t>
            </w:r>
            <w:r w:rsidRPr="00B333C1">
              <w:rPr>
                <w:rFonts w:ascii="Arial" w:hAnsi="Arial" w:cs="Arial"/>
                <w:i/>
                <w:sz w:val="16"/>
                <w:szCs w:val="16"/>
              </w:rPr>
              <w:t xml:space="preserve">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E3B4893" w14:textId="77777777" w:rsidR="00E15576" w:rsidRPr="0055550F" w:rsidRDefault="00E15576" w:rsidP="00625795">
            <w:pPr>
              <w:pStyle w:val="Boxtext"/>
              <w:rPr>
                <w:rFonts w:ascii="Arial" w:hAnsi="Arial" w:cs="Arial"/>
              </w:rPr>
            </w:pPr>
          </w:p>
        </w:tc>
      </w:tr>
    </w:tbl>
    <w:p w14:paraId="7547E268" w14:textId="2A05D489" w:rsidR="00875B8D" w:rsidRPr="002D2C59" w:rsidRDefault="00875B8D" w:rsidP="00C92F17">
      <w:pPr>
        <w:keepNext/>
        <w:tabs>
          <w:tab w:val="clear" w:pos="851"/>
          <w:tab w:val="left" w:pos="1134"/>
        </w:tabs>
        <w:spacing w:before="240" w:after="240"/>
        <w:ind w:left="1134" w:hanging="1134"/>
        <w:rPr>
          <w:sz w:val="24"/>
        </w:rPr>
      </w:pPr>
      <w:r w:rsidRPr="002D2C59">
        <w:rPr>
          <w:sz w:val="24"/>
        </w:rPr>
        <w:t>Part 6C –</w:t>
      </w:r>
      <w:r w:rsidR="00D94462" w:rsidRPr="0055550F">
        <w:rPr>
          <w:sz w:val="24"/>
        </w:rPr>
        <w:tab/>
      </w:r>
      <w:r w:rsidR="00F64747" w:rsidRPr="0055550F">
        <w:rPr>
          <w:sz w:val="24"/>
        </w:rPr>
        <w:t>P</w:t>
      </w:r>
      <w:r w:rsidR="00502069" w:rsidRPr="002D2C59">
        <w:rPr>
          <w:sz w:val="24"/>
        </w:rPr>
        <w:t xml:space="preserve">roposed non-pro rata offer to wholesale investors under an </w:t>
      </w:r>
      <w:r w:rsidR="00F64747" w:rsidRPr="0055550F">
        <w:rPr>
          <w:sz w:val="24"/>
        </w:rPr>
        <w:t>+</w:t>
      </w:r>
      <w:r w:rsidR="00502069" w:rsidRPr="002D2C59">
        <w:rPr>
          <w:sz w:val="24"/>
        </w:rPr>
        <w:t xml:space="preserve">information memorandum </w:t>
      </w:r>
      <w:r w:rsidR="00352B0B" w:rsidRPr="002D2C59">
        <w:rPr>
          <w:sz w:val="24"/>
        </w:rPr>
        <w:t>–</w:t>
      </w:r>
      <w:r w:rsidR="00502069" w:rsidRPr="002D2C59">
        <w:rPr>
          <w:sz w:val="24"/>
        </w:rPr>
        <w:t xml:space="preserve"> </w:t>
      </w:r>
      <w:r w:rsidR="00F64747" w:rsidRPr="0055550F">
        <w:rPr>
          <w:sz w:val="24"/>
        </w:rPr>
        <w:t>t</w:t>
      </w:r>
      <w:r w:rsidRPr="002D2C59">
        <w:rPr>
          <w:sz w:val="24"/>
        </w:rPr>
        <w:t>imetable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875B8D" w:rsidRPr="0055550F" w14:paraId="3EB7A949" w14:textId="77777777" w:rsidTr="002D2C5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1C5B753" w14:textId="77777777" w:rsidR="00875B8D" w:rsidRPr="0055550F" w:rsidRDefault="00875B8D" w:rsidP="002D2C59">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916DB9E" w14:textId="77777777" w:rsidR="00875B8D" w:rsidRPr="0055550F" w:rsidRDefault="00875B8D" w:rsidP="002D2C59">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CF42EE3" w14:textId="77777777" w:rsidR="00875B8D" w:rsidRPr="0055550F" w:rsidRDefault="00875B8D" w:rsidP="002D2C59">
            <w:pPr>
              <w:pStyle w:val="Boxtext"/>
              <w:keepNext/>
              <w:rPr>
                <w:rFonts w:ascii="Arial" w:hAnsi="Arial" w:cs="Arial"/>
                <w:b/>
              </w:rPr>
            </w:pPr>
            <w:r w:rsidRPr="0055550F">
              <w:rPr>
                <w:rFonts w:ascii="Arial" w:hAnsi="Arial" w:cs="Arial"/>
                <w:b/>
              </w:rPr>
              <w:t>Answer</w:t>
            </w:r>
          </w:p>
        </w:tc>
      </w:tr>
      <w:tr w:rsidR="004C388C" w:rsidRPr="0055550F" w14:paraId="6B43F2A2" w14:textId="77777777" w:rsidTr="002D2C5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EE94515" w14:textId="6CCFE93A" w:rsidR="004C388C" w:rsidRPr="0055550F" w:rsidRDefault="004C388C" w:rsidP="003E03EA">
            <w:pPr>
              <w:pStyle w:val="Boxtext"/>
              <w:rPr>
                <w:rFonts w:ascii="Arial" w:hAnsi="Arial" w:cs="Arial"/>
              </w:rPr>
            </w:pPr>
            <w:r>
              <w:rPr>
                <w:rFonts w:ascii="Arial" w:hAnsi="Arial" w:cs="Arial"/>
              </w:rPr>
              <w:t>6C.1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60BEA68" w14:textId="533E9049" w:rsidR="004C388C" w:rsidRPr="002D2C59" w:rsidRDefault="004C388C" w:rsidP="002D2C59">
            <w:pPr>
              <w:spacing w:before="60" w:after="60"/>
              <w:rPr>
                <w:rFonts w:ascii="Helvetica" w:hAnsi="Helvetica"/>
                <w:shd w:val="clear" w:color="auto" w:fill="FFFFFF"/>
              </w:rPr>
            </w:pPr>
            <w:r>
              <w:rPr>
                <w:rFonts w:ascii="Helvetica" w:hAnsi="Helvetica"/>
                <w:shd w:val="clear" w:color="auto" w:fill="FFFFFF"/>
              </w:rPr>
              <w:t>*Expected date of +information memorandum</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22C5EF7" w14:textId="77777777" w:rsidR="004C388C" w:rsidRPr="0055550F" w:rsidRDefault="004C388C" w:rsidP="004C725F">
            <w:pPr>
              <w:pStyle w:val="Boxtext"/>
              <w:rPr>
                <w:rFonts w:ascii="Arial" w:hAnsi="Arial" w:cs="Arial"/>
              </w:rPr>
            </w:pPr>
          </w:p>
        </w:tc>
      </w:tr>
      <w:tr w:rsidR="00875B8D" w:rsidRPr="0055550F" w14:paraId="24B047B0" w14:textId="77777777" w:rsidTr="002D2C5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FB78E64" w14:textId="6C002905" w:rsidR="00875B8D" w:rsidRPr="0055550F" w:rsidRDefault="00814B4A" w:rsidP="003E03EA">
            <w:pPr>
              <w:pStyle w:val="Boxtext"/>
              <w:rPr>
                <w:rFonts w:ascii="Arial" w:hAnsi="Arial" w:cs="Arial"/>
              </w:rPr>
            </w:pPr>
            <w:r w:rsidRPr="0055550F">
              <w:rPr>
                <w:rFonts w:ascii="Arial" w:hAnsi="Arial" w:cs="Arial"/>
              </w:rPr>
              <w:t>6</w:t>
            </w:r>
            <w:r w:rsidR="00875B8D" w:rsidRPr="0055550F">
              <w:rPr>
                <w:rFonts w:ascii="Arial" w:hAnsi="Arial" w:cs="Arial"/>
              </w:rPr>
              <w:t>C.</w:t>
            </w:r>
            <w:r w:rsidR="004C388C">
              <w:rPr>
                <w:rFonts w:ascii="Arial" w:hAnsi="Arial" w:cs="Arial"/>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FDE5218" w14:textId="77777777" w:rsidR="00875B8D" w:rsidRPr="002D2C59" w:rsidRDefault="00875B8D" w:rsidP="002D2C59">
            <w:pPr>
              <w:spacing w:before="60" w:after="60"/>
              <w:rPr>
                <w:rFonts w:ascii="Helvetica" w:hAnsi="Helvetica"/>
                <w:shd w:val="clear" w:color="auto" w:fill="FFFFFF"/>
              </w:rPr>
            </w:pPr>
            <w:r w:rsidRPr="002D2C59">
              <w:rPr>
                <w:rFonts w:ascii="Helvetica" w:hAnsi="Helvetica"/>
                <w:shd w:val="clear" w:color="auto" w:fill="FFFFFF"/>
              </w:rPr>
              <w:t>*Date when +</w:t>
            </w:r>
            <w:r w:rsidR="005F1829" w:rsidRPr="002D2C59">
              <w:rPr>
                <w:rFonts w:ascii="Helvetica" w:hAnsi="Helvetica"/>
                <w:shd w:val="clear" w:color="auto" w:fill="FFFFFF"/>
              </w:rPr>
              <w:t>information memorandum</w:t>
            </w:r>
            <w:r w:rsidRPr="002D2C59">
              <w:rPr>
                <w:rFonts w:ascii="Helvetica" w:hAnsi="Helvetica"/>
                <w:shd w:val="clear" w:color="auto" w:fill="FFFFFF"/>
              </w:rPr>
              <w:t xml:space="preserve"> and acceptance forms will be made available to investors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F002C4C" w14:textId="77777777" w:rsidR="00875B8D" w:rsidRPr="0055550F" w:rsidRDefault="00875B8D" w:rsidP="004C725F">
            <w:pPr>
              <w:pStyle w:val="Boxtext"/>
              <w:rPr>
                <w:rFonts w:ascii="Arial" w:hAnsi="Arial" w:cs="Arial"/>
              </w:rPr>
            </w:pPr>
          </w:p>
        </w:tc>
      </w:tr>
      <w:tr w:rsidR="00875B8D" w:rsidRPr="0055550F" w14:paraId="169052B2" w14:textId="77777777" w:rsidTr="002D2C59">
        <w:trPr>
          <w:cantSplit/>
          <w:trHeight w:val="579"/>
        </w:trPr>
        <w:tc>
          <w:tcPr>
            <w:tcW w:w="1003" w:type="dxa"/>
            <w:shd w:val="clear" w:color="auto" w:fill="auto"/>
          </w:tcPr>
          <w:p w14:paraId="19BAE9E1" w14:textId="5D329BF3" w:rsidR="00875B8D" w:rsidRPr="0055550F" w:rsidRDefault="00814B4A" w:rsidP="003E03EA">
            <w:pPr>
              <w:pStyle w:val="Boxtext"/>
              <w:rPr>
                <w:rFonts w:ascii="Arial" w:hAnsi="Arial" w:cs="Arial"/>
              </w:rPr>
            </w:pPr>
            <w:r w:rsidRPr="0055550F">
              <w:rPr>
                <w:rFonts w:ascii="Arial" w:hAnsi="Arial" w:cs="Arial"/>
              </w:rPr>
              <w:t>6</w:t>
            </w:r>
            <w:r w:rsidR="00875B8D" w:rsidRPr="0055550F">
              <w:rPr>
                <w:rFonts w:ascii="Arial" w:hAnsi="Arial" w:cs="Arial"/>
              </w:rPr>
              <w:t>C.</w:t>
            </w:r>
            <w:r w:rsidR="004C388C">
              <w:rPr>
                <w:rFonts w:ascii="Arial" w:hAnsi="Arial" w:cs="Arial"/>
              </w:rPr>
              <w:t>3</w:t>
            </w:r>
          </w:p>
        </w:tc>
        <w:tc>
          <w:tcPr>
            <w:tcW w:w="4145" w:type="dxa"/>
            <w:shd w:val="clear" w:color="auto" w:fill="auto"/>
          </w:tcPr>
          <w:p w14:paraId="32AB2665" w14:textId="00158B64" w:rsidR="00875B8D" w:rsidRPr="00C92F17" w:rsidRDefault="00875B8D" w:rsidP="00C92F17">
            <w:pPr>
              <w:spacing w:before="60" w:after="60"/>
              <w:rPr>
                <w:rFonts w:ascii="Helvetica" w:hAnsi="Helvetica"/>
                <w:shd w:val="clear" w:color="auto" w:fill="FFFFFF"/>
              </w:rPr>
            </w:pPr>
            <w:r w:rsidRPr="00C92F17">
              <w:rPr>
                <w:rFonts w:ascii="Helvetica" w:hAnsi="Helvetica"/>
                <w:shd w:val="clear" w:color="auto" w:fill="FFFFFF"/>
              </w:rPr>
              <w:t>*</w:t>
            </w:r>
            <w:r w:rsidRPr="00C92F17">
              <w:rPr>
                <w:rFonts w:ascii="Helvetica" w:hAnsi="Helvetica"/>
                <w:szCs w:val="20"/>
                <w:shd w:val="clear" w:color="auto" w:fill="FFFFFF"/>
              </w:rPr>
              <w:t xml:space="preserve">Offer </w:t>
            </w:r>
            <w:r w:rsidR="00D13E5E" w:rsidRPr="00C92F17">
              <w:rPr>
                <w:rFonts w:ascii="Helvetica" w:hAnsi="Helvetica"/>
                <w:szCs w:val="20"/>
                <w:shd w:val="clear" w:color="auto" w:fill="FFFFFF"/>
              </w:rPr>
              <w:t>o</w:t>
            </w:r>
            <w:r w:rsidRPr="00C92F17">
              <w:rPr>
                <w:rFonts w:ascii="Helvetica" w:hAnsi="Helvetica"/>
                <w:szCs w:val="20"/>
                <w:shd w:val="clear" w:color="auto" w:fill="FFFFFF"/>
              </w:rPr>
              <w:t xml:space="preserve">pen </w:t>
            </w:r>
            <w:r w:rsidR="00D13E5E" w:rsidRPr="00C92F17">
              <w:rPr>
                <w:rFonts w:ascii="Helvetica" w:hAnsi="Helvetica"/>
                <w:szCs w:val="20"/>
                <w:shd w:val="clear" w:color="auto" w:fill="FFFFFF"/>
              </w:rPr>
              <w:t>d</w:t>
            </w:r>
            <w:r w:rsidRPr="00C92F17">
              <w:rPr>
                <w:rFonts w:ascii="Helvetica" w:hAnsi="Helvetica"/>
                <w:szCs w:val="20"/>
                <w:shd w:val="clear" w:color="auto" w:fill="FFFFFF"/>
              </w:rPr>
              <w:t>ate</w:t>
            </w:r>
          </w:p>
        </w:tc>
        <w:tc>
          <w:tcPr>
            <w:tcW w:w="4174" w:type="dxa"/>
            <w:shd w:val="clear" w:color="auto" w:fill="auto"/>
          </w:tcPr>
          <w:p w14:paraId="6AECB95F" w14:textId="77777777" w:rsidR="00875B8D" w:rsidRPr="0055550F" w:rsidRDefault="00875B8D" w:rsidP="004C725F">
            <w:pPr>
              <w:pStyle w:val="Boxtext"/>
              <w:rPr>
                <w:rFonts w:ascii="Arial" w:hAnsi="Arial" w:cs="Arial"/>
              </w:rPr>
            </w:pPr>
          </w:p>
        </w:tc>
      </w:tr>
      <w:tr w:rsidR="00875B8D" w:rsidRPr="0055550F" w14:paraId="2F91CB8A" w14:textId="77777777" w:rsidTr="002D2C59">
        <w:trPr>
          <w:cantSplit/>
          <w:trHeight w:val="579"/>
        </w:trPr>
        <w:tc>
          <w:tcPr>
            <w:tcW w:w="1003" w:type="dxa"/>
            <w:shd w:val="clear" w:color="auto" w:fill="auto"/>
          </w:tcPr>
          <w:p w14:paraId="39C140C5" w14:textId="7995B249" w:rsidR="00875B8D" w:rsidRPr="0055550F" w:rsidRDefault="00814B4A" w:rsidP="003E03EA">
            <w:pPr>
              <w:pStyle w:val="Boxtext"/>
              <w:rPr>
                <w:rFonts w:ascii="Arial" w:hAnsi="Arial" w:cs="Arial"/>
              </w:rPr>
            </w:pPr>
            <w:r w:rsidRPr="0055550F">
              <w:rPr>
                <w:rFonts w:ascii="Arial" w:hAnsi="Arial" w:cs="Arial"/>
              </w:rPr>
              <w:t>6</w:t>
            </w:r>
            <w:r w:rsidR="00875B8D" w:rsidRPr="0055550F">
              <w:rPr>
                <w:rFonts w:ascii="Arial" w:hAnsi="Arial" w:cs="Arial"/>
              </w:rPr>
              <w:t>C.</w:t>
            </w:r>
            <w:r w:rsidR="004C388C">
              <w:rPr>
                <w:rFonts w:ascii="Arial" w:hAnsi="Arial" w:cs="Arial"/>
              </w:rPr>
              <w:t>4</w:t>
            </w:r>
          </w:p>
        </w:tc>
        <w:tc>
          <w:tcPr>
            <w:tcW w:w="4145" w:type="dxa"/>
            <w:shd w:val="clear" w:color="auto" w:fill="auto"/>
          </w:tcPr>
          <w:p w14:paraId="45DE91B2" w14:textId="400AABFF" w:rsidR="00875B8D" w:rsidRPr="00C92F17" w:rsidRDefault="00875B8D" w:rsidP="00C92F17">
            <w:pPr>
              <w:spacing w:before="60" w:after="60"/>
              <w:rPr>
                <w:rFonts w:ascii="Helvetica" w:hAnsi="Helvetica"/>
                <w:shd w:val="clear" w:color="auto" w:fill="FFFFFF"/>
              </w:rPr>
            </w:pPr>
            <w:r w:rsidRPr="00C92F17">
              <w:rPr>
                <w:rFonts w:ascii="Helvetica" w:hAnsi="Helvetica"/>
                <w:szCs w:val="20"/>
                <w:shd w:val="clear" w:color="auto" w:fill="FFFFFF"/>
              </w:rPr>
              <w:t xml:space="preserve">*Closing </w:t>
            </w:r>
            <w:r w:rsidR="00D13E5E" w:rsidRPr="00C92F17">
              <w:rPr>
                <w:rFonts w:ascii="Helvetica" w:hAnsi="Helvetica"/>
                <w:szCs w:val="20"/>
                <w:shd w:val="clear" w:color="auto" w:fill="FFFFFF"/>
              </w:rPr>
              <w:t>d</w:t>
            </w:r>
            <w:r w:rsidRPr="00C92F17">
              <w:rPr>
                <w:rFonts w:ascii="Helvetica" w:hAnsi="Helvetica"/>
                <w:szCs w:val="20"/>
                <w:shd w:val="clear" w:color="auto" w:fill="FFFFFF"/>
              </w:rPr>
              <w:t>ate for receipt of acceptances</w:t>
            </w:r>
          </w:p>
        </w:tc>
        <w:tc>
          <w:tcPr>
            <w:tcW w:w="4174" w:type="dxa"/>
            <w:shd w:val="clear" w:color="auto" w:fill="auto"/>
          </w:tcPr>
          <w:p w14:paraId="06882220" w14:textId="77777777" w:rsidR="00875B8D" w:rsidRPr="0055550F" w:rsidRDefault="00875B8D" w:rsidP="004C725F">
            <w:pPr>
              <w:pStyle w:val="Boxtext"/>
              <w:rPr>
                <w:rFonts w:ascii="Arial" w:hAnsi="Arial" w:cs="Arial"/>
              </w:rPr>
            </w:pPr>
          </w:p>
        </w:tc>
      </w:tr>
      <w:tr w:rsidR="00531B38" w:rsidRPr="0055550F" w14:paraId="2E42F827" w14:textId="77777777" w:rsidTr="002D2C59">
        <w:trPr>
          <w:cantSplit/>
          <w:trHeight w:val="579"/>
        </w:trPr>
        <w:tc>
          <w:tcPr>
            <w:tcW w:w="1003" w:type="dxa"/>
            <w:shd w:val="clear" w:color="auto" w:fill="auto"/>
          </w:tcPr>
          <w:p w14:paraId="3AA6B485" w14:textId="2362F258" w:rsidR="00531B38" w:rsidRPr="0055550F" w:rsidRDefault="00531B38" w:rsidP="00AF7780">
            <w:pPr>
              <w:pStyle w:val="Boxtext"/>
              <w:rPr>
                <w:rFonts w:ascii="Arial" w:hAnsi="Arial" w:cs="Arial"/>
              </w:rPr>
            </w:pPr>
            <w:r>
              <w:rPr>
                <w:rFonts w:ascii="Arial" w:hAnsi="Arial" w:cs="Arial"/>
              </w:rPr>
              <w:t>6C.5</w:t>
            </w:r>
          </w:p>
        </w:tc>
        <w:tc>
          <w:tcPr>
            <w:tcW w:w="4145" w:type="dxa"/>
            <w:shd w:val="clear" w:color="auto" w:fill="auto"/>
          </w:tcPr>
          <w:p w14:paraId="286826C3" w14:textId="2A09DA1F" w:rsidR="00531B38" w:rsidRPr="00C92F17" w:rsidRDefault="00531B38" w:rsidP="00C92F17">
            <w:pPr>
              <w:spacing w:before="60" w:after="60"/>
              <w:rPr>
                <w:rFonts w:ascii="Helvetica" w:hAnsi="Helvetica"/>
                <w:shd w:val="clear" w:color="auto" w:fill="FFFFFF"/>
              </w:rPr>
            </w:pPr>
            <w:r>
              <w:rPr>
                <w:rFonts w:ascii="Helvetica" w:hAnsi="Helvetica"/>
                <w:shd w:val="clear" w:color="auto" w:fill="FFFFFF"/>
              </w:rPr>
              <w:t>[deleted]</w:t>
            </w:r>
          </w:p>
        </w:tc>
        <w:tc>
          <w:tcPr>
            <w:tcW w:w="4174" w:type="dxa"/>
            <w:shd w:val="clear" w:color="auto" w:fill="auto"/>
          </w:tcPr>
          <w:p w14:paraId="3EA3D584" w14:textId="77777777" w:rsidR="00531B38" w:rsidRPr="0055550F" w:rsidRDefault="00531B38" w:rsidP="004C725F">
            <w:pPr>
              <w:pStyle w:val="Boxtext"/>
              <w:rPr>
                <w:rFonts w:ascii="Arial" w:hAnsi="Arial" w:cs="Arial"/>
              </w:rPr>
            </w:pPr>
          </w:p>
        </w:tc>
      </w:tr>
      <w:tr w:rsidR="00875B8D" w:rsidRPr="0055550F" w14:paraId="4E4DC45E" w14:textId="77777777" w:rsidTr="002D2C59">
        <w:trPr>
          <w:cantSplit/>
          <w:trHeight w:val="579"/>
        </w:trPr>
        <w:tc>
          <w:tcPr>
            <w:tcW w:w="1003" w:type="dxa"/>
            <w:shd w:val="clear" w:color="auto" w:fill="auto"/>
          </w:tcPr>
          <w:p w14:paraId="7C2FBC01" w14:textId="7EE581C4" w:rsidR="00875B8D" w:rsidRPr="0055550F" w:rsidRDefault="00814B4A" w:rsidP="00AF7780">
            <w:pPr>
              <w:pStyle w:val="Boxtext"/>
              <w:rPr>
                <w:rFonts w:ascii="Arial" w:hAnsi="Arial" w:cs="Arial"/>
              </w:rPr>
            </w:pPr>
            <w:r w:rsidRPr="0055550F">
              <w:rPr>
                <w:rFonts w:ascii="Arial" w:hAnsi="Arial" w:cs="Arial"/>
              </w:rPr>
              <w:t>6</w:t>
            </w:r>
            <w:r w:rsidR="00875B8D" w:rsidRPr="0055550F">
              <w:rPr>
                <w:rFonts w:ascii="Arial" w:hAnsi="Arial" w:cs="Arial"/>
              </w:rPr>
              <w:t>C.</w:t>
            </w:r>
            <w:r w:rsidR="004C388C">
              <w:rPr>
                <w:rFonts w:ascii="Arial" w:hAnsi="Arial" w:cs="Arial"/>
              </w:rPr>
              <w:t>6</w:t>
            </w:r>
          </w:p>
        </w:tc>
        <w:tc>
          <w:tcPr>
            <w:tcW w:w="4145" w:type="dxa"/>
            <w:shd w:val="clear" w:color="auto" w:fill="auto"/>
          </w:tcPr>
          <w:p w14:paraId="4E4C7FD4" w14:textId="4E48AE97" w:rsidR="00875B8D" w:rsidRPr="00C92F17" w:rsidRDefault="00875B8D" w:rsidP="00C92F17">
            <w:pPr>
              <w:spacing w:before="60" w:after="60"/>
              <w:rPr>
                <w:rFonts w:ascii="Helvetica" w:hAnsi="Helvetica"/>
                <w:shd w:val="clear" w:color="auto" w:fill="FFFFFF"/>
              </w:rPr>
            </w:pPr>
            <w:r w:rsidRPr="00C92F17">
              <w:rPr>
                <w:rFonts w:ascii="Helvetica" w:hAnsi="Helvetica"/>
                <w:shd w:val="clear" w:color="auto" w:fill="FFFFFF"/>
              </w:rPr>
              <w:t>*</w:t>
            </w:r>
            <w:r w:rsidR="004943D8">
              <w:rPr>
                <w:rFonts w:ascii="Helvetica" w:hAnsi="Helvetica"/>
                <w:shd w:val="clear" w:color="auto" w:fill="FFFFFF"/>
              </w:rPr>
              <w:t xml:space="preserve">Proposed </w:t>
            </w:r>
            <w:r w:rsidR="00D13E5E" w:rsidRPr="00C92F17">
              <w:rPr>
                <w:rFonts w:ascii="Helvetica" w:hAnsi="Helvetica"/>
                <w:shd w:val="clear" w:color="auto" w:fill="FFFFFF"/>
              </w:rPr>
              <w:t>+</w:t>
            </w:r>
            <w:r w:rsidRPr="00C92F17">
              <w:rPr>
                <w:rFonts w:ascii="Helvetica" w:hAnsi="Helvetica"/>
                <w:shd w:val="clear" w:color="auto" w:fill="FFFFFF"/>
              </w:rPr>
              <w:t xml:space="preserve">Issue </w:t>
            </w:r>
            <w:r w:rsidR="00D13E5E" w:rsidRPr="00C92F17">
              <w:rPr>
                <w:rFonts w:ascii="Helvetica" w:hAnsi="Helvetica"/>
                <w:shd w:val="clear" w:color="auto" w:fill="FFFFFF"/>
              </w:rPr>
              <w:t>d</w:t>
            </w:r>
            <w:r w:rsidRPr="00C92F17">
              <w:rPr>
                <w:rFonts w:ascii="Helvetica" w:hAnsi="Helvetica"/>
                <w:shd w:val="clear" w:color="auto" w:fill="FFFFFF"/>
              </w:rPr>
              <w:t>ate</w:t>
            </w:r>
          </w:p>
        </w:tc>
        <w:tc>
          <w:tcPr>
            <w:tcW w:w="4174" w:type="dxa"/>
            <w:shd w:val="clear" w:color="auto" w:fill="auto"/>
          </w:tcPr>
          <w:p w14:paraId="67D0BF74" w14:textId="77777777" w:rsidR="00875B8D" w:rsidRPr="0055550F" w:rsidRDefault="00875B8D" w:rsidP="004C725F">
            <w:pPr>
              <w:pStyle w:val="Boxtext"/>
              <w:rPr>
                <w:rFonts w:ascii="Arial" w:hAnsi="Arial" w:cs="Arial"/>
              </w:rPr>
            </w:pPr>
          </w:p>
        </w:tc>
      </w:tr>
    </w:tbl>
    <w:p w14:paraId="2B5D2C07" w14:textId="77777777" w:rsidR="00531B38" w:rsidRDefault="00531B38">
      <w:pPr>
        <w:tabs>
          <w:tab w:val="clear" w:pos="851"/>
        </w:tabs>
        <w:spacing w:before="0" w:after="0"/>
        <w:rPr>
          <w:sz w:val="24"/>
        </w:rPr>
      </w:pPr>
      <w:r>
        <w:rPr>
          <w:sz w:val="24"/>
        </w:rPr>
        <w:br w:type="page"/>
      </w:r>
    </w:p>
    <w:p w14:paraId="16AB1664" w14:textId="6FEB27A7" w:rsidR="00875B8D" w:rsidRPr="00C92F17" w:rsidRDefault="00875B8D" w:rsidP="00C92F17">
      <w:pPr>
        <w:keepNext/>
        <w:tabs>
          <w:tab w:val="clear" w:pos="851"/>
          <w:tab w:val="left" w:pos="1134"/>
        </w:tabs>
        <w:spacing w:before="240" w:after="240"/>
        <w:ind w:left="1134" w:hanging="1134"/>
        <w:rPr>
          <w:sz w:val="24"/>
        </w:rPr>
      </w:pPr>
      <w:r w:rsidRPr="00C92F17">
        <w:rPr>
          <w:sz w:val="24"/>
        </w:rPr>
        <w:lastRenderedPageBreak/>
        <w:t xml:space="preserve">Part </w:t>
      </w:r>
      <w:r w:rsidR="005F1829" w:rsidRPr="00C92F17">
        <w:rPr>
          <w:sz w:val="24"/>
        </w:rPr>
        <w:t>6</w:t>
      </w:r>
      <w:r w:rsidRPr="00C92F17">
        <w:rPr>
          <w:sz w:val="24"/>
        </w:rPr>
        <w:t>D –</w:t>
      </w:r>
      <w:r w:rsidR="00D94462" w:rsidRPr="0055550F">
        <w:rPr>
          <w:sz w:val="24"/>
        </w:rPr>
        <w:tab/>
      </w:r>
      <w:r w:rsidR="00F64747" w:rsidRPr="0055550F">
        <w:rPr>
          <w:sz w:val="24"/>
        </w:rPr>
        <w:t>P</w:t>
      </w:r>
      <w:r w:rsidR="009B3141" w:rsidRPr="00C92F17">
        <w:rPr>
          <w:sz w:val="24"/>
        </w:rPr>
        <w:t xml:space="preserve">roposed non-pro rata offer to wholesale investors under an </w:t>
      </w:r>
      <w:r w:rsidR="00F64747" w:rsidRPr="0055550F">
        <w:rPr>
          <w:sz w:val="24"/>
        </w:rPr>
        <w:t>+</w:t>
      </w:r>
      <w:r w:rsidR="009B3141" w:rsidRPr="00C92F17">
        <w:rPr>
          <w:sz w:val="24"/>
        </w:rPr>
        <w:t xml:space="preserve">information memorandum </w:t>
      </w:r>
      <w:r w:rsidR="00352B0B" w:rsidRPr="00C92F17">
        <w:rPr>
          <w:sz w:val="24"/>
        </w:rPr>
        <w:t>–</w:t>
      </w:r>
      <w:r w:rsidR="009B3141" w:rsidRPr="00C92F17">
        <w:rPr>
          <w:sz w:val="24"/>
        </w:rPr>
        <w:t xml:space="preserve"> </w:t>
      </w:r>
      <w:r w:rsidR="00F64747" w:rsidRPr="0055550F">
        <w:rPr>
          <w:sz w:val="24"/>
        </w:rPr>
        <w:t>l</w:t>
      </w:r>
      <w:r w:rsidR="00A03AF7" w:rsidRPr="00C92F17">
        <w:rPr>
          <w:sz w:val="24"/>
        </w:rPr>
        <w:t xml:space="preserve">isting </w:t>
      </w:r>
      <w:r w:rsidR="00F64747" w:rsidRPr="0055550F">
        <w:rPr>
          <w:sz w:val="24"/>
        </w:rPr>
        <w:t>r</w:t>
      </w:r>
      <w:r w:rsidR="00A03AF7" w:rsidRPr="00C92F17">
        <w:rPr>
          <w:sz w:val="24"/>
        </w:rPr>
        <w:t>ule requirements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875B8D" w:rsidRPr="0055550F" w14:paraId="3A6BBDA0"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90DE3BF" w14:textId="77777777" w:rsidR="00875B8D" w:rsidRPr="0055550F" w:rsidRDefault="00875B8D" w:rsidP="00B20DCF">
            <w:pPr>
              <w:pStyle w:val="Boxt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4E6E1B1" w14:textId="77777777" w:rsidR="00875B8D" w:rsidRPr="0055550F" w:rsidRDefault="00875B8D" w:rsidP="00B20DCF">
            <w:pPr>
              <w:pStyle w:val="Boxt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86D0BD4" w14:textId="77777777" w:rsidR="00875B8D" w:rsidRPr="0055550F" w:rsidRDefault="00875B8D" w:rsidP="00EF2900">
            <w:pPr>
              <w:pStyle w:val="Boxtext"/>
              <w:rPr>
                <w:rFonts w:ascii="Arial" w:hAnsi="Arial" w:cs="Arial"/>
                <w:b/>
              </w:rPr>
            </w:pPr>
            <w:r w:rsidRPr="0055550F">
              <w:rPr>
                <w:rFonts w:ascii="Arial" w:hAnsi="Arial" w:cs="Arial"/>
                <w:b/>
              </w:rPr>
              <w:t>Answer</w:t>
            </w:r>
          </w:p>
        </w:tc>
      </w:tr>
      <w:tr w:rsidR="00F96639" w:rsidRPr="0055550F" w14:paraId="4A22BD15" w14:textId="77777777" w:rsidTr="00B20DCF">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2567565" w14:textId="12604DBB" w:rsidR="00F96639" w:rsidRPr="0055550F" w:rsidRDefault="003E03EA" w:rsidP="000B143B">
            <w:pPr>
              <w:pStyle w:val="Boxtext"/>
              <w:rPr>
                <w:rFonts w:ascii="Arial" w:hAnsi="Arial" w:cs="Arial"/>
              </w:rPr>
            </w:pPr>
            <w:r>
              <w:rPr>
                <w:rFonts w:ascii="Arial" w:hAnsi="Arial" w:cs="Arial"/>
              </w:rPr>
              <w:t>6</w:t>
            </w:r>
            <w:r w:rsidR="000B143B">
              <w:rPr>
                <w:rFonts w:ascii="Arial" w:hAnsi="Arial" w:cs="Arial"/>
              </w:rPr>
              <w:t>D</w:t>
            </w:r>
            <w:r w:rsidR="00F96639" w:rsidRPr="0055550F">
              <w:rPr>
                <w:rFonts w:ascii="Arial" w:hAnsi="Arial" w:cs="Arial"/>
              </w:rPr>
              <w:t>.1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9E28E77" w14:textId="4D3D921E" w:rsidR="00F96639" w:rsidRPr="0012718D" w:rsidRDefault="00F96639" w:rsidP="00F96639">
            <w:pPr>
              <w:spacing w:before="60" w:after="60"/>
              <w:rPr>
                <w:rFonts w:cs="Arial"/>
                <w:szCs w:val="20"/>
              </w:rPr>
            </w:pPr>
            <w:r w:rsidRPr="0012718D">
              <w:rPr>
                <w:rFonts w:cs="Arial"/>
                <w:szCs w:val="20"/>
              </w:rPr>
              <w:t>*Has the entity obtained, or is it obtaining, +security holder approval for the</w:t>
            </w:r>
            <w:r w:rsidR="00200A0B">
              <w:rPr>
                <w:rFonts w:cs="Arial"/>
                <w:szCs w:val="20"/>
              </w:rPr>
              <w:t xml:space="preserve"> entire</w:t>
            </w:r>
            <w:r w:rsidRPr="0012718D">
              <w:rPr>
                <w:rFonts w:cs="Arial"/>
                <w:szCs w:val="20"/>
              </w:rPr>
              <w:t xml:space="preserve"> issue under listing rule 7.1?</w:t>
            </w:r>
          </w:p>
          <w:p w14:paraId="573464BD" w14:textId="77777777" w:rsidR="00F96639" w:rsidRDefault="00F96639" w:rsidP="00F96639">
            <w:pPr>
              <w:spacing w:before="60" w:after="60"/>
              <w:rPr>
                <w:rFonts w:cs="Arial"/>
                <w:bCs/>
                <w:i/>
                <w:kern w:val="32"/>
                <w:sz w:val="16"/>
                <w:szCs w:val="16"/>
              </w:rPr>
            </w:pPr>
            <w:r w:rsidRPr="0055550F">
              <w:rPr>
                <w:rFonts w:cs="Arial"/>
                <w:bCs/>
                <w:i/>
                <w:kern w:val="32"/>
                <w:sz w:val="16"/>
                <w:szCs w:val="16"/>
              </w:rPr>
              <w:t>Answer this question if the issuer is an ASX Listing (i.e. not an ASX Debt Listing or ASX Foreign Exempt Listing).</w:t>
            </w:r>
          </w:p>
          <w:p w14:paraId="63803ED9" w14:textId="2EA753B6" w:rsidR="00200A0B" w:rsidRPr="00C92F17" w:rsidRDefault="004927AC" w:rsidP="00F96639">
            <w:pPr>
              <w:spacing w:before="60" w:after="60"/>
              <w:rPr>
                <w:rFonts w:ascii="Helvetica" w:hAnsi="Helvetica"/>
                <w:shd w:val="clear" w:color="auto" w:fill="FFFFFF"/>
              </w:rPr>
            </w:pPr>
            <w:r w:rsidRPr="004927AC">
              <w:rPr>
                <w:rFonts w:cs="Arial"/>
                <w:bCs/>
                <w:i/>
                <w:kern w:val="32"/>
                <w:sz w:val="16"/>
                <w:szCs w:val="16"/>
              </w:rPr>
              <w:t>If the issuer has obtained security holder approval for part of the issue only and is therefore relying on its placement capacity under listing rule 7.1 and/or listing rule 7.1A for the remainder of the issue, the response should be ‘no’.</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9F7FFF2" w14:textId="20406017" w:rsidR="00F96639" w:rsidRPr="0055550F" w:rsidRDefault="00F96639" w:rsidP="001179FA">
            <w:pPr>
              <w:pStyle w:val="Boxtext"/>
              <w:rPr>
                <w:rFonts w:ascii="Arial" w:hAnsi="Arial" w:cs="Arial"/>
              </w:rPr>
            </w:pPr>
            <w:r w:rsidRPr="0055550F">
              <w:rPr>
                <w:rFonts w:ascii="Arial" w:hAnsi="Arial" w:cs="Arial"/>
              </w:rPr>
              <w:t>Yes or No</w:t>
            </w:r>
          </w:p>
        </w:tc>
      </w:tr>
      <w:tr w:rsidR="00F96639" w:rsidRPr="0055550F" w14:paraId="2DB15544" w14:textId="77777777" w:rsidTr="00B20DCF">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1BCA420" w14:textId="5DCAB0E4" w:rsidR="00F96639" w:rsidRPr="0055550F" w:rsidRDefault="00F96639" w:rsidP="004943D8">
            <w:pPr>
              <w:pStyle w:val="Boxtext"/>
              <w:rPr>
                <w:rFonts w:ascii="Arial" w:hAnsi="Arial" w:cs="Arial"/>
              </w:rPr>
            </w:pPr>
            <w:r w:rsidRPr="0055550F">
              <w:rPr>
                <w:rFonts w:ascii="Arial" w:hAnsi="Arial" w:cs="Arial"/>
              </w:rPr>
              <w:t>6</w:t>
            </w:r>
            <w:r w:rsidR="000B143B">
              <w:rPr>
                <w:rFonts w:ascii="Arial" w:hAnsi="Arial" w:cs="Arial"/>
              </w:rPr>
              <w:t>D</w:t>
            </w:r>
            <w:r w:rsidRPr="0055550F">
              <w:rPr>
                <w:rFonts w:ascii="Arial" w:hAnsi="Arial" w:cs="Arial"/>
              </w:rPr>
              <w:t>.</w:t>
            </w:r>
            <w:r w:rsidR="004943D8">
              <w:rPr>
                <w:rFonts w:ascii="Arial" w:hAnsi="Arial" w:cs="Arial"/>
              </w:rPr>
              <w:t>1a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CF11CC5" w14:textId="77777777" w:rsidR="00F96639" w:rsidRPr="0012718D" w:rsidRDefault="00F96639" w:rsidP="00F96639">
            <w:pPr>
              <w:spacing w:before="60" w:after="60"/>
              <w:rPr>
                <w:rFonts w:cs="Arial"/>
                <w:szCs w:val="20"/>
              </w:rPr>
            </w:pPr>
            <w:r w:rsidRPr="0012718D">
              <w:rPr>
                <w:rFonts w:cs="Arial"/>
                <w:szCs w:val="20"/>
              </w:rPr>
              <w:t>*Date of meeting or proposed meeting to approve the issue under listing rule 7.1</w:t>
            </w:r>
          </w:p>
          <w:p w14:paraId="38E96D6F" w14:textId="6BCBE592" w:rsidR="00F96639" w:rsidRPr="00C92F17" w:rsidRDefault="00F96639" w:rsidP="00E15576">
            <w:pPr>
              <w:spacing w:before="60" w:after="60"/>
              <w:rPr>
                <w:rFonts w:ascii="Helvetica" w:hAnsi="Helvetica"/>
                <w:shd w:val="clear" w:color="auto" w:fill="FFFFFF"/>
              </w:rPr>
            </w:pPr>
            <w:r w:rsidRPr="0055550F">
              <w:rPr>
                <w:rFonts w:cs="Arial"/>
                <w:bCs/>
                <w:i/>
                <w:kern w:val="32"/>
                <w:sz w:val="16"/>
                <w:szCs w:val="16"/>
              </w:rPr>
              <w:t>Answer this question if the issuer is an ASX Listing and your response to Q6</w:t>
            </w:r>
            <w:r w:rsidR="00E15576">
              <w:rPr>
                <w:rFonts w:cs="Arial"/>
                <w:bCs/>
                <w:i/>
                <w:kern w:val="32"/>
                <w:sz w:val="16"/>
                <w:szCs w:val="16"/>
              </w:rPr>
              <w:t>D</w:t>
            </w:r>
            <w:r w:rsidRPr="0055550F">
              <w:rPr>
                <w:rFonts w:cs="Arial"/>
                <w:bCs/>
                <w:i/>
                <w:kern w:val="32"/>
                <w:sz w:val="16"/>
                <w:szCs w:val="16"/>
              </w:rPr>
              <w:t>.1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E181A2E" w14:textId="77777777" w:rsidR="00F96639" w:rsidRPr="0055550F" w:rsidRDefault="00F96639" w:rsidP="00F96639">
            <w:pPr>
              <w:pStyle w:val="Boxtext"/>
              <w:rPr>
                <w:rFonts w:ascii="Arial" w:hAnsi="Arial" w:cs="Arial"/>
              </w:rPr>
            </w:pPr>
          </w:p>
        </w:tc>
      </w:tr>
      <w:tr w:rsidR="00875B8D" w:rsidRPr="0055550F" w14:paraId="31405B11"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720E39B" w14:textId="43F0FAA9" w:rsidR="00875B8D" w:rsidRPr="0055550F" w:rsidRDefault="005F1829" w:rsidP="004943D8">
            <w:pPr>
              <w:pStyle w:val="Boxtext"/>
              <w:rPr>
                <w:rFonts w:ascii="Arial" w:hAnsi="Arial" w:cs="Arial"/>
              </w:rPr>
            </w:pPr>
            <w:r w:rsidRPr="0055550F">
              <w:rPr>
                <w:rFonts w:ascii="Arial" w:hAnsi="Arial" w:cs="Arial"/>
              </w:rPr>
              <w:t>6</w:t>
            </w:r>
            <w:r w:rsidR="00875B8D" w:rsidRPr="0055550F">
              <w:rPr>
                <w:rFonts w:ascii="Arial" w:hAnsi="Arial" w:cs="Arial"/>
              </w:rPr>
              <w:t>D.</w:t>
            </w:r>
            <w:r w:rsidR="004943D8">
              <w:rPr>
                <w:rFonts w:ascii="Arial" w:hAnsi="Arial" w:cs="Arial"/>
              </w:rPr>
              <w:t>1b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3C852E1" w14:textId="77777777" w:rsidR="00875B8D" w:rsidRPr="00C92F17" w:rsidRDefault="00875B8D" w:rsidP="00C92F17">
            <w:pPr>
              <w:spacing w:before="60" w:after="60"/>
              <w:rPr>
                <w:rFonts w:ascii="Helvetica" w:hAnsi="Helvetica"/>
                <w:szCs w:val="20"/>
                <w:shd w:val="clear" w:color="auto" w:fill="FFFFFF"/>
              </w:rPr>
            </w:pPr>
            <w:r w:rsidRPr="00C92F17">
              <w:rPr>
                <w:rFonts w:ascii="Helvetica" w:hAnsi="Helvetica"/>
                <w:shd w:val="clear" w:color="auto" w:fill="FFFFFF"/>
              </w:rPr>
              <w:t>*</w:t>
            </w:r>
            <w:r w:rsidRPr="00C92F17">
              <w:rPr>
                <w:rFonts w:ascii="Helvetica" w:hAnsi="Helvetica"/>
                <w:szCs w:val="20"/>
                <w:shd w:val="clear" w:color="auto" w:fill="FFFFFF"/>
              </w:rPr>
              <w:t xml:space="preserve">Are any of the +securities proposed to be issued without </w:t>
            </w:r>
            <w:r w:rsidR="00352B0B" w:rsidRPr="00C92F17">
              <w:rPr>
                <w:rFonts w:ascii="Helvetica" w:hAnsi="Helvetica"/>
                <w:szCs w:val="20"/>
                <w:shd w:val="clear" w:color="auto" w:fill="FFFFFF"/>
              </w:rPr>
              <w:t>+</w:t>
            </w:r>
            <w:r w:rsidRPr="00C92F17">
              <w:rPr>
                <w:rFonts w:ascii="Helvetica" w:hAnsi="Helvetica"/>
                <w:szCs w:val="20"/>
                <w:shd w:val="clear" w:color="auto" w:fill="FFFFFF"/>
              </w:rPr>
              <w:t>security holder approval using the entity's 15% placement capacity under listing rule 7.1?</w:t>
            </w:r>
          </w:p>
          <w:p w14:paraId="0720439B" w14:textId="15A50CE3" w:rsidR="00E565AD" w:rsidRPr="0055550F" w:rsidRDefault="00E565AD" w:rsidP="00E15576">
            <w:pPr>
              <w:spacing w:before="60" w:after="60"/>
              <w:rPr>
                <w:rFonts w:ascii="Helvetica" w:hAnsi="Helvetica"/>
                <w:shd w:val="clear" w:color="auto" w:fill="FFFFFF"/>
              </w:rPr>
            </w:pPr>
            <w:r w:rsidRPr="0055550F">
              <w:rPr>
                <w:rFonts w:cs="Arial"/>
                <w:i/>
                <w:sz w:val="16"/>
                <w:szCs w:val="16"/>
                <w:shd w:val="clear" w:color="auto" w:fill="FFFFFF"/>
              </w:rPr>
              <w:t xml:space="preserve">Answer this question if </w:t>
            </w:r>
            <w:r w:rsidR="00D13E5E" w:rsidRPr="0055550F">
              <w:rPr>
                <w:rFonts w:cs="Arial"/>
                <w:i/>
                <w:sz w:val="16"/>
                <w:szCs w:val="16"/>
                <w:shd w:val="clear" w:color="auto" w:fill="FFFFFF"/>
              </w:rPr>
              <w:t xml:space="preserve">the </w:t>
            </w:r>
            <w:r w:rsidRPr="0055550F">
              <w:rPr>
                <w:rFonts w:cs="Arial"/>
                <w:i/>
                <w:sz w:val="16"/>
                <w:szCs w:val="16"/>
                <w:shd w:val="clear" w:color="auto" w:fill="FFFFFF"/>
              </w:rPr>
              <w:t xml:space="preserve">issuer is </w:t>
            </w:r>
            <w:r w:rsidR="00D13E5E" w:rsidRPr="0055550F">
              <w:rPr>
                <w:rFonts w:cs="Arial"/>
                <w:i/>
                <w:sz w:val="16"/>
                <w:szCs w:val="16"/>
                <w:shd w:val="clear" w:color="auto" w:fill="FFFFFF"/>
              </w:rPr>
              <w:t xml:space="preserve">an </w:t>
            </w:r>
            <w:r w:rsidRPr="0055550F">
              <w:rPr>
                <w:rFonts w:cs="Arial"/>
                <w:i/>
                <w:sz w:val="16"/>
                <w:szCs w:val="16"/>
                <w:shd w:val="clear" w:color="auto" w:fill="FFFFFF"/>
              </w:rPr>
              <w:t>ASX Listing</w:t>
            </w:r>
            <w:r w:rsidR="00D13E5E" w:rsidRPr="00C92F17">
              <w:rPr>
                <w:rFonts w:cs="Arial"/>
                <w:i/>
                <w:sz w:val="16"/>
                <w:szCs w:val="16"/>
                <w:shd w:val="clear" w:color="auto" w:fill="FFFFFF"/>
              </w:rPr>
              <w:t xml:space="preserve"> </w:t>
            </w:r>
            <w:r w:rsidR="00F96639" w:rsidRPr="0055550F">
              <w:rPr>
                <w:rFonts w:cs="Arial"/>
                <w:bCs/>
                <w:i/>
                <w:kern w:val="32"/>
                <w:sz w:val="16"/>
                <w:szCs w:val="16"/>
              </w:rPr>
              <w:t>and your response to Q6</w:t>
            </w:r>
            <w:r w:rsidR="00E15576">
              <w:rPr>
                <w:rFonts w:cs="Arial"/>
                <w:bCs/>
                <w:i/>
                <w:kern w:val="32"/>
                <w:sz w:val="16"/>
                <w:szCs w:val="16"/>
              </w:rPr>
              <w:t>D</w:t>
            </w:r>
            <w:r w:rsidR="00F96639" w:rsidRPr="0055550F">
              <w:rPr>
                <w:rFonts w:cs="Arial"/>
                <w:bCs/>
                <w:i/>
                <w:kern w:val="32"/>
                <w:sz w:val="16"/>
                <w:szCs w:val="16"/>
              </w:rPr>
              <w:t>.1 is “No”</w:t>
            </w:r>
            <w:r w:rsidR="001E2BFB" w:rsidRPr="00C92F17">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BCE37D2" w14:textId="77777777" w:rsidR="00875B8D" w:rsidRPr="0055550F" w:rsidRDefault="00875B8D" w:rsidP="00B20DCF">
            <w:pPr>
              <w:pStyle w:val="Boxtext"/>
              <w:rPr>
                <w:rFonts w:ascii="Arial" w:hAnsi="Arial" w:cs="Arial"/>
              </w:rPr>
            </w:pPr>
            <w:r w:rsidRPr="0055550F">
              <w:rPr>
                <w:rFonts w:ascii="Arial" w:hAnsi="Arial" w:cs="Arial"/>
              </w:rPr>
              <w:t>Yes or No</w:t>
            </w:r>
          </w:p>
        </w:tc>
      </w:tr>
      <w:tr w:rsidR="00875B8D" w:rsidRPr="0055550F" w14:paraId="4D69FFD8"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CF264AF" w14:textId="49AAB951" w:rsidR="00875B8D" w:rsidRPr="0055550F" w:rsidRDefault="005F1829" w:rsidP="004943D8">
            <w:pPr>
              <w:pStyle w:val="Boxtext"/>
              <w:rPr>
                <w:rFonts w:ascii="Arial" w:hAnsi="Arial" w:cs="Arial"/>
              </w:rPr>
            </w:pPr>
            <w:r w:rsidRPr="0055550F">
              <w:rPr>
                <w:rFonts w:ascii="Arial" w:hAnsi="Arial" w:cs="Arial"/>
              </w:rPr>
              <w:t>6</w:t>
            </w:r>
            <w:r w:rsidR="00875B8D" w:rsidRPr="0055550F">
              <w:rPr>
                <w:rFonts w:ascii="Arial" w:hAnsi="Arial" w:cs="Arial"/>
              </w:rPr>
              <w:t>D.</w:t>
            </w:r>
            <w:r w:rsidR="004943D8">
              <w:rPr>
                <w:rFonts w:ascii="Arial" w:hAnsi="Arial" w:cs="Arial"/>
              </w:rPr>
              <w:t>1b(</w:t>
            </w:r>
            <w:proofErr w:type="spellStart"/>
            <w:r w:rsidR="004943D8">
              <w:rPr>
                <w:rFonts w:ascii="Arial" w:hAnsi="Arial" w:cs="Arial"/>
              </w:rPr>
              <w:t>i</w:t>
            </w:r>
            <w:proofErr w:type="spellEnd"/>
            <w:r w:rsidR="004943D8">
              <w:rPr>
                <w:rFonts w:ascii="Arial" w:hAnsi="Arial" w:cs="Arial"/>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A0D4851" w14:textId="77777777"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 xml:space="preserve">*How many +securities are proposed to be issued without </w:t>
            </w:r>
            <w:r w:rsidR="00352B0B" w:rsidRPr="00C92F17">
              <w:rPr>
                <w:rFonts w:ascii="Helvetica" w:hAnsi="Helvetica"/>
                <w:szCs w:val="20"/>
                <w:shd w:val="clear" w:color="auto" w:fill="FFFFFF"/>
              </w:rPr>
              <w:t>+</w:t>
            </w:r>
            <w:r w:rsidRPr="00C92F17">
              <w:rPr>
                <w:rFonts w:ascii="Helvetica" w:hAnsi="Helvetica"/>
                <w:szCs w:val="20"/>
                <w:shd w:val="clear" w:color="auto" w:fill="FFFFFF"/>
              </w:rPr>
              <w:t>security holder approval using the entity's 15% placement capacity under listing rule 7.1?</w:t>
            </w:r>
          </w:p>
          <w:p w14:paraId="7A9C34D9" w14:textId="35943D0E" w:rsidR="00D13E5E" w:rsidRPr="00C92F17" w:rsidRDefault="00875B8D" w:rsidP="00D13E5E">
            <w:pPr>
              <w:spacing w:before="60" w:after="60"/>
              <w:rPr>
                <w:rFonts w:cs="Arial"/>
                <w:bCs/>
                <w:i/>
                <w:kern w:val="32"/>
                <w:sz w:val="16"/>
                <w:szCs w:val="16"/>
              </w:rPr>
            </w:pPr>
            <w:r w:rsidRPr="00C92F17">
              <w:rPr>
                <w:rFonts w:cs="Arial"/>
                <w:i/>
                <w:sz w:val="16"/>
                <w:szCs w:val="16"/>
                <w:shd w:val="clear" w:color="auto" w:fill="FFFFFF"/>
              </w:rPr>
              <w:t xml:space="preserve">Answer this question if </w:t>
            </w:r>
            <w:r w:rsidR="00D13E5E" w:rsidRPr="0055550F">
              <w:rPr>
                <w:rFonts w:cs="Arial"/>
                <w:i/>
                <w:sz w:val="16"/>
                <w:szCs w:val="16"/>
                <w:shd w:val="clear" w:color="auto" w:fill="FFFFFF"/>
              </w:rPr>
              <w:t>the issuer is an ASX Listing</w:t>
            </w:r>
            <w:r w:rsidR="00F96639" w:rsidRPr="0055550F">
              <w:rPr>
                <w:rFonts w:cs="Arial"/>
                <w:i/>
                <w:sz w:val="16"/>
                <w:szCs w:val="16"/>
                <w:shd w:val="clear" w:color="auto" w:fill="FFFFFF"/>
              </w:rPr>
              <w:t xml:space="preserve">, </w:t>
            </w:r>
            <w:r w:rsidR="003E03EA">
              <w:rPr>
                <w:rFonts w:cs="Arial"/>
                <w:bCs/>
                <w:i/>
                <w:kern w:val="32"/>
                <w:sz w:val="16"/>
                <w:szCs w:val="16"/>
              </w:rPr>
              <w:t>your response to Q6</w:t>
            </w:r>
            <w:r w:rsidR="000B143B">
              <w:rPr>
                <w:rFonts w:cs="Arial"/>
                <w:bCs/>
                <w:i/>
                <w:kern w:val="32"/>
                <w:sz w:val="16"/>
                <w:szCs w:val="16"/>
              </w:rPr>
              <w:t>D</w:t>
            </w:r>
            <w:r w:rsidR="00F96639" w:rsidRPr="0055550F">
              <w:rPr>
                <w:rFonts w:cs="Arial"/>
                <w:bCs/>
                <w:i/>
                <w:kern w:val="32"/>
                <w:sz w:val="16"/>
                <w:szCs w:val="16"/>
              </w:rPr>
              <w:t>.1 is “No”</w:t>
            </w:r>
            <w:r w:rsidR="00D13E5E" w:rsidRPr="00C92F17">
              <w:rPr>
                <w:rFonts w:cs="Arial"/>
                <w:i/>
                <w:sz w:val="16"/>
                <w:szCs w:val="16"/>
                <w:shd w:val="clear" w:color="auto" w:fill="FFFFFF"/>
              </w:rPr>
              <w:t xml:space="preserve"> and </w:t>
            </w:r>
            <w:r w:rsidRPr="00C92F17">
              <w:rPr>
                <w:rFonts w:cs="Arial"/>
                <w:i/>
                <w:sz w:val="16"/>
                <w:szCs w:val="16"/>
                <w:shd w:val="clear" w:color="auto" w:fill="FFFFFF"/>
              </w:rPr>
              <w:t>your response to Q</w:t>
            </w:r>
            <w:r w:rsidR="005F1829" w:rsidRPr="00C92F17">
              <w:rPr>
                <w:rFonts w:cs="Arial"/>
                <w:i/>
                <w:sz w:val="16"/>
                <w:szCs w:val="16"/>
                <w:shd w:val="clear" w:color="auto" w:fill="FFFFFF"/>
              </w:rPr>
              <w:t>6</w:t>
            </w:r>
            <w:r w:rsidRPr="00C92F17">
              <w:rPr>
                <w:rFonts w:cs="Arial"/>
                <w:i/>
                <w:sz w:val="16"/>
                <w:szCs w:val="16"/>
                <w:shd w:val="clear" w:color="auto" w:fill="FFFFFF"/>
              </w:rPr>
              <w:t>D.</w:t>
            </w:r>
            <w:r w:rsidR="004943D8">
              <w:rPr>
                <w:rFonts w:cs="Arial"/>
                <w:i/>
                <w:sz w:val="16"/>
                <w:szCs w:val="16"/>
                <w:shd w:val="clear" w:color="auto" w:fill="FFFFFF"/>
              </w:rPr>
              <w:t>1b</w:t>
            </w:r>
            <w:r w:rsidRPr="00C92F17">
              <w:rPr>
                <w:rFonts w:cs="Arial"/>
                <w:i/>
                <w:sz w:val="16"/>
                <w:szCs w:val="16"/>
                <w:shd w:val="clear" w:color="auto" w:fill="FFFFFF"/>
              </w:rPr>
              <w:t xml:space="preserve"> is </w:t>
            </w:r>
            <w:r w:rsidR="00D13E5E" w:rsidRPr="00C92F17">
              <w:rPr>
                <w:rFonts w:cs="Arial"/>
                <w:i/>
                <w:sz w:val="16"/>
                <w:szCs w:val="16"/>
                <w:shd w:val="clear" w:color="auto" w:fill="FFFFFF"/>
              </w:rPr>
              <w:t>“</w:t>
            </w:r>
            <w:r w:rsidRPr="00C92F17">
              <w:rPr>
                <w:rFonts w:cs="Arial"/>
                <w:i/>
                <w:sz w:val="16"/>
                <w:szCs w:val="16"/>
                <w:shd w:val="clear" w:color="auto" w:fill="FFFFFF"/>
              </w:rPr>
              <w:t>Yes</w:t>
            </w:r>
            <w:r w:rsidR="00D13E5E" w:rsidRPr="00C92F17">
              <w:rPr>
                <w:rFonts w:cs="Arial"/>
                <w:i/>
                <w:sz w:val="16"/>
                <w:szCs w:val="16"/>
                <w:shd w:val="clear" w:color="auto" w:fill="FFFFFF"/>
              </w:rPr>
              <w:t>”.</w:t>
            </w:r>
          </w:p>
          <w:p w14:paraId="55A45879" w14:textId="77777777" w:rsidR="00875B8D" w:rsidRPr="00C92F17" w:rsidRDefault="00D13E5E" w:rsidP="00C92F17">
            <w:pPr>
              <w:spacing w:before="60" w:after="60"/>
              <w:rPr>
                <w:rFonts w:ascii="Helvetica" w:hAnsi="Helvetica"/>
                <w:shd w:val="clear" w:color="auto" w:fill="FFFFFF"/>
              </w:rPr>
            </w:pPr>
            <w:r w:rsidRPr="00C92F17">
              <w:rPr>
                <w:rFonts w:cs="Arial"/>
                <w:bCs/>
                <w:i/>
                <w:kern w:val="32"/>
                <w:sz w:val="16"/>
                <w:szCs w:val="16"/>
              </w:rPr>
              <w:t>Please complete and separately send by email to your ASX listings adviser a work sheet in the form of Annexure B to Guidance Note 21 confirming the entity has the available capacity under listing rule 7.1</w:t>
            </w:r>
            <w:r w:rsidR="004E4E8E" w:rsidRPr="00C92F17">
              <w:rPr>
                <w:rFonts w:cs="Arial"/>
                <w:bCs/>
                <w:i/>
                <w:kern w:val="32"/>
                <w:sz w:val="16"/>
                <w:szCs w:val="16"/>
              </w:rPr>
              <w:t xml:space="preserve"> to issue that number of </w:t>
            </w:r>
            <w:r w:rsidRPr="00C92F17">
              <w:rPr>
                <w:rFonts w:cs="Arial"/>
                <w:bCs/>
                <w:i/>
                <w:kern w:val="32"/>
                <w:sz w:val="16"/>
                <w:szCs w:val="16"/>
              </w:rPr>
              <w:t>securities.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CE30CAD" w14:textId="77777777" w:rsidR="00875B8D" w:rsidRPr="0055550F" w:rsidRDefault="00875B8D" w:rsidP="00B20DCF">
            <w:pPr>
              <w:pStyle w:val="Boxtext"/>
              <w:rPr>
                <w:rFonts w:ascii="Arial" w:hAnsi="Arial" w:cs="Arial"/>
              </w:rPr>
            </w:pPr>
          </w:p>
        </w:tc>
      </w:tr>
      <w:tr w:rsidR="00875B8D" w:rsidRPr="0055550F" w14:paraId="3BFAAA52"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688E7BE" w14:textId="12F719C1" w:rsidR="00875B8D" w:rsidRPr="0055550F" w:rsidRDefault="005F1829" w:rsidP="004943D8">
            <w:pPr>
              <w:pStyle w:val="Boxtext"/>
              <w:rPr>
                <w:rFonts w:ascii="Arial" w:hAnsi="Arial" w:cs="Arial"/>
              </w:rPr>
            </w:pPr>
            <w:r w:rsidRPr="0055550F">
              <w:rPr>
                <w:rFonts w:ascii="Arial" w:hAnsi="Arial" w:cs="Arial"/>
              </w:rPr>
              <w:t>6</w:t>
            </w:r>
            <w:r w:rsidR="00875B8D" w:rsidRPr="0055550F">
              <w:rPr>
                <w:rFonts w:ascii="Arial" w:hAnsi="Arial" w:cs="Arial"/>
              </w:rPr>
              <w:t>D.</w:t>
            </w:r>
            <w:r w:rsidR="004943D8">
              <w:rPr>
                <w:rFonts w:ascii="Arial" w:hAnsi="Arial" w:cs="Arial"/>
              </w:rPr>
              <w:t>1c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D2F61E6" w14:textId="77777777"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 xml:space="preserve">*Are any of the +securities proposed to be issued without </w:t>
            </w:r>
            <w:r w:rsidR="00352B0B" w:rsidRPr="00C92F17">
              <w:rPr>
                <w:rFonts w:ascii="Helvetica" w:hAnsi="Helvetica"/>
                <w:szCs w:val="20"/>
                <w:shd w:val="clear" w:color="auto" w:fill="FFFFFF"/>
              </w:rPr>
              <w:t>+</w:t>
            </w:r>
            <w:r w:rsidRPr="00C92F17">
              <w:rPr>
                <w:rFonts w:ascii="Helvetica" w:hAnsi="Helvetica"/>
                <w:szCs w:val="20"/>
                <w:shd w:val="clear" w:color="auto" w:fill="FFFFFF"/>
              </w:rPr>
              <w:t>security holder approval using the entity's additional 10% placement capacity under listing rule 7.1A (if applicable)?</w:t>
            </w:r>
          </w:p>
          <w:p w14:paraId="1DCBBAC1" w14:textId="276A0B06" w:rsidR="00875B8D" w:rsidRPr="0055550F" w:rsidRDefault="00E565AD" w:rsidP="000B143B">
            <w:pPr>
              <w:spacing w:before="60" w:after="60"/>
              <w:rPr>
                <w:rFonts w:ascii="Helvetica" w:hAnsi="Helvetica"/>
                <w:szCs w:val="20"/>
                <w:shd w:val="clear" w:color="auto" w:fill="FFFFFF"/>
              </w:rPr>
            </w:pPr>
            <w:r w:rsidRPr="0055550F">
              <w:rPr>
                <w:rFonts w:cs="Arial"/>
                <w:i/>
                <w:sz w:val="16"/>
                <w:szCs w:val="16"/>
                <w:shd w:val="clear" w:color="auto" w:fill="FFFFFF"/>
              </w:rPr>
              <w:t>Answer this question if</w:t>
            </w:r>
            <w:r w:rsidR="00D13E5E" w:rsidRPr="0055550F">
              <w:rPr>
                <w:rFonts w:cs="Arial"/>
                <w:i/>
                <w:sz w:val="16"/>
                <w:szCs w:val="16"/>
                <w:shd w:val="clear" w:color="auto" w:fill="FFFFFF"/>
              </w:rPr>
              <w:t xml:space="preserve"> the</w:t>
            </w:r>
            <w:r w:rsidRPr="0055550F">
              <w:rPr>
                <w:rFonts w:cs="Arial"/>
                <w:i/>
                <w:sz w:val="16"/>
                <w:szCs w:val="16"/>
                <w:shd w:val="clear" w:color="auto" w:fill="FFFFFF"/>
              </w:rPr>
              <w:t xml:space="preserve"> issuer is </w:t>
            </w:r>
            <w:r w:rsidR="00D13E5E" w:rsidRPr="0055550F">
              <w:rPr>
                <w:rFonts w:cs="Arial"/>
                <w:i/>
                <w:sz w:val="16"/>
                <w:szCs w:val="16"/>
                <w:shd w:val="clear" w:color="auto" w:fill="FFFFFF"/>
              </w:rPr>
              <w:t xml:space="preserve">an </w:t>
            </w:r>
            <w:r w:rsidRPr="0055550F">
              <w:rPr>
                <w:rFonts w:cs="Arial"/>
                <w:i/>
                <w:sz w:val="16"/>
                <w:szCs w:val="16"/>
                <w:shd w:val="clear" w:color="auto" w:fill="FFFFFF"/>
              </w:rPr>
              <w:t>ASX Listing</w:t>
            </w:r>
            <w:r w:rsidR="00D13E5E" w:rsidRPr="0055550F">
              <w:rPr>
                <w:rFonts w:cs="Arial"/>
                <w:i/>
                <w:sz w:val="16"/>
                <w:szCs w:val="16"/>
                <w:shd w:val="clear" w:color="auto" w:fill="FFFFFF"/>
              </w:rPr>
              <w:t xml:space="preserve"> </w:t>
            </w:r>
            <w:r w:rsidR="0006426E" w:rsidRPr="0055550F">
              <w:rPr>
                <w:rFonts w:cs="Arial"/>
                <w:bCs/>
                <w:i/>
                <w:kern w:val="32"/>
                <w:sz w:val="16"/>
                <w:szCs w:val="16"/>
              </w:rPr>
              <w:t>your response to Q6</w:t>
            </w:r>
            <w:r w:rsidR="000B143B">
              <w:rPr>
                <w:rFonts w:cs="Arial"/>
                <w:bCs/>
                <w:i/>
                <w:kern w:val="32"/>
                <w:sz w:val="16"/>
                <w:szCs w:val="16"/>
              </w:rPr>
              <w:t>D</w:t>
            </w:r>
            <w:r w:rsidR="0006426E" w:rsidRPr="0055550F">
              <w:rPr>
                <w:rFonts w:cs="Arial"/>
                <w:bCs/>
                <w:i/>
                <w:kern w:val="32"/>
                <w:sz w:val="16"/>
                <w:szCs w:val="16"/>
              </w:rPr>
              <w:t>.1 is “No”</w:t>
            </w:r>
            <w:r w:rsidR="0006426E" w:rsidRPr="00C92F17">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BC83DE1" w14:textId="77777777" w:rsidR="00875B8D" w:rsidRPr="0055550F" w:rsidRDefault="00875B8D" w:rsidP="00B20DCF">
            <w:pPr>
              <w:pStyle w:val="Boxtext"/>
              <w:rPr>
                <w:rFonts w:ascii="Arial" w:hAnsi="Arial" w:cs="Arial"/>
              </w:rPr>
            </w:pPr>
            <w:r w:rsidRPr="0055550F">
              <w:rPr>
                <w:rFonts w:ascii="Arial" w:hAnsi="Arial" w:cs="Arial"/>
              </w:rPr>
              <w:t>Yes or No</w:t>
            </w:r>
          </w:p>
        </w:tc>
      </w:tr>
      <w:tr w:rsidR="00875B8D" w:rsidRPr="0055550F" w14:paraId="49349F2E"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A64CD81" w14:textId="22507421" w:rsidR="00875B8D" w:rsidRPr="0055550F" w:rsidRDefault="005F1829" w:rsidP="004943D8">
            <w:pPr>
              <w:pStyle w:val="Boxtext"/>
              <w:rPr>
                <w:rFonts w:ascii="Arial" w:hAnsi="Arial" w:cs="Arial"/>
              </w:rPr>
            </w:pPr>
            <w:r w:rsidRPr="0055550F">
              <w:rPr>
                <w:rFonts w:ascii="Arial" w:hAnsi="Arial" w:cs="Arial"/>
              </w:rPr>
              <w:t>6</w:t>
            </w:r>
            <w:r w:rsidR="00875B8D" w:rsidRPr="0055550F">
              <w:rPr>
                <w:rFonts w:ascii="Arial" w:hAnsi="Arial" w:cs="Arial"/>
              </w:rPr>
              <w:t>D.</w:t>
            </w:r>
            <w:r w:rsidR="004943D8">
              <w:rPr>
                <w:rFonts w:ascii="Arial" w:hAnsi="Arial" w:cs="Arial"/>
              </w:rPr>
              <w:t>1c(</w:t>
            </w:r>
            <w:proofErr w:type="spellStart"/>
            <w:r w:rsidR="004943D8">
              <w:rPr>
                <w:rFonts w:ascii="Arial" w:hAnsi="Arial" w:cs="Arial"/>
              </w:rPr>
              <w:t>i</w:t>
            </w:r>
            <w:proofErr w:type="spellEnd"/>
            <w:r w:rsidR="004943D8">
              <w:rPr>
                <w:rFonts w:ascii="Arial" w:hAnsi="Arial" w:cs="Arial"/>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82C8CCE" w14:textId="77777777"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 xml:space="preserve">*How many +securities are proposed to be issued without </w:t>
            </w:r>
            <w:r w:rsidR="00352B0B" w:rsidRPr="00C92F17">
              <w:rPr>
                <w:rFonts w:ascii="Helvetica" w:hAnsi="Helvetica"/>
                <w:szCs w:val="20"/>
                <w:shd w:val="clear" w:color="auto" w:fill="FFFFFF"/>
              </w:rPr>
              <w:t>+</w:t>
            </w:r>
            <w:r w:rsidRPr="00C92F17">
              <w:rPr>
                <w:rFonts w:ascii="Helvetica" w:hAnsi="Helvetica"/>
                <w:szCs w:val="20"/>
                <w:shd w:val="clear" w:color="auto" w:fill="FFFFFF"/>
              </w:rPr>
              <w:t>security holder approval using the entity's additional 10% placement capacity under listing rule 7.1A?</w:t>
            </w:r>
          </w:p>
          <w:p w14:paraId="5022847D" w14:textId="0383D95A" w:rsidR="004E4E8E" w:rsidRPr="00C92F17" w:rsidRDefault="00875B8D" w:rsidP="004E4E8E">
            <w:pPr>
              <w:spacing w:before="60" w:after="60"/>
              <w:rPr>
                <w:rFonts w:cs="Arial"/>
                <w:bCs/>
                <w:i/>
                <w:kern w:val="32"/>
                <w:sz w:val="16"/>
                <w:szCs w:val="16"/>
              </w:rPr>
            </w:pPr>
            <w:r w:rsidRPr="00C92F17">
              <w:rPr>
                <w:rFonts w:cs="Arial"/>
                <w:i/>
                <w:sz w:val="16"/>
                <w:szCs w:val="16"/>
                <w:shd w:val="clear" w:color="auto" w:fill="FFFFFF"/>
              </w:rPr>
              <w:t xml:space="preserve">Answer this question if </w:t>
            </w:r>
            <w:r w:rsidR="00483063" w:rsidRPr="0055550F">
              <w:rPr>
                <w:rFonts w:cs="Arial"/>
                <w:i/>
                <w:sz w:val="16"/>
                <w:szCs w:val="16"/>
                <w:shd w:val="clear" w:color="auto" w:fill="FFFFFF"/>
              </w:rPr>
              <w:t>the issuer is an ASX Listing</w:t>
            </w:r>
            <w:r w:rsidR="000B143B">
              <w:rPr>
                <w:rFonts w:cs="Arial"/>
                <w:i/>
                <w:sz w:val="16"/>
                <w:szCs w:val="16"/>
                <w:shd w:val="clear" w:color="auto" w:fill="FFFFFF"/>
              </w:rPr>
              <w:t xml:space="preserve">, </w:t>
            </w:r>
            <w:r w:rsidR="000B143B">
              <w:rPr>
                <w:rFonts w:cs="Arial"/>
                <w:bCs/>
                <w:i/>
                <w:kern w:val="32"/>
                <w:sz w:val="16"/>
                <w:szCs w:val="16"/>
              </w:rPr>
              <w:t>your response to Q6D</w:t>
            </w:r>
            <w:r w:rsidR="000B143B" w:rsidRPr="0055550F">
              <w:rPr>
                <w:rFonts w:cs="Arial"/>
                <w:bCs/>
                <w:i/>
                <w:kern w:val="32"/>
                <w:sz w:val="16"/>
                <w:szCs w:val="16"/>
              </w:rPr>
              <w:t>.1 is “No”</w:t>
            </w:r>
            <w:r w:rsidR="000B143B" w:rsidRPr="00C92F17">
              <w:rPr>
                <w:rFonts w:cs="Arial"/>
                <w:i/>
                <w:sz w:val="16"/>
                <w:szCs w:val="16"/>
                <w:shd w:val="clear" w:color="auto" w:fill="FFFFFF"/>
              </w:rPr>
              <w:t xml:space="preserve"> and</w:t>
            </w:r>
            <w:r w:rsidR="000B143B">
              <w:rPr>
                <w:rFonts w:cs="Arial"/>
                <w:i/>
                <w:sz w:val="16"/>
                <w:szCs w:val="16"/>
                <w:shd w:val="clear" w:color="auto" w:fill="FFFFFF"/>
              </w:rPr>
              <w:t xml:space="preserve"> </w:t>
            </w:r>
            <w:r w:rsidRPr="00C92F17">
              <w:rPr>
                <w:rFonts w:cs="Arial"/>
                <w:i/>
                <w:sz w:val="16"/>
                <w:szCs w:val="16"/>
                <w:shd w:val="clear" w:color="auto" w:fill="FFFFFF"/>
              </w:rPr>
              <w:t>your response to Q</w:t>
            </w:r>
            <w:r w:rsidR="005F1829" w:rsidRPr="00C92F17">
              <w:rPr>
                <w:rFonts w:cs="Arial"/>
                <w:i/>
                <w:sz w:val="16"/>
                <w:szCs w:val="16"/>
                <w:shd w:val="clear" w:color="auto" w:fill="FFFFFF"/>
              </w:rPr>
              <w:t>6</w:t>
            </w:r>
            <w:r w:rsidRPr="00C92F17">
              <w:rPr>
                <w:rFonts w:cs="Arial"/>
                <w:i/>
                <w:sz w:val="16"/>
                <w:szCs w:val="16"/>
                <w:shd w:val="clear" w:color="auto" w:fill="FFFFFF"/>
              </w:rPr>
              <w:t>D.</w:t>
            </w:r>
            <w:r w:rsidR="004943D8">
              <w:rPr>
                <w:rFonts w:cs="Arial"/>
                <w:i/>
                <w:sz w:val="16"/>
                <w:szCs w:val="16"/>
                <w:shd w:val="clear" w:color="auto" w:fill="FFFFFF"/>
              </w:rPr>
              <w:t>1c</w:t>
            </w:r>
            <w:r w:rsidRPr="00C92F17">
              <w:rPr>
                <w:rFonts w:cs="Arial"/>
                <w:i/>
                <w:sz w:val="16"/>
                <w:szCs w:val="16"/>
                <w:shd w:val="clear" w:color="auto" w:fill="FFFFFF"/>
              </w:rPr>
              <w:t xml:space="preserve"> is </w:t>
            </w:r>
            <w:r w:rsidR="004E4E8E" w:rsidRPr="00C92F17">
              <w:rPr>
                <w:rFonts w:cs="Arial"/>
                <w:i/>
                <w:sz w:val="16"/>
                <w:szCs w:val="16"/>
                <w:shd w:val="clear" w:color="auto" w:fill="FFFFFF"/>
              </w:rPr>
              <w:t>“</w:t>
            </w:r>
            <w:r w:rsidRPr="00C92F17">
              <w:rPr>
                <w:rFonts w:cs="Arial"/>
                <w:i/>
                <w:sz w:val="16"/>
                <w:szCs w:val="16"/>
                <w:shd w:val="clear" w:color="auto" w:fill="FFFFFF"/>
              </w:rPr>
              <w:t>Yes</w:t>
            </w:r>
            <w:r w:rsidR="004E4E8E" w:rsidRPr="00C92F17">
              <w:rPr>
                <w:rFonts w:cs="Arial"/>
                <w:i/>
                <w:sz w:val="16"/>
                <w:szCs w:val="16"/>
                <w:shd w:val="clear" w:color="auto" w:fill="FFFFFF"/>
              </w:rPr>
              <w:t>”.</w:t>
            </w:r>
          </w:p>
          <w:p w14:paraId="57419E74" w14:textId="77777777" w:rsidR="00875B8D" w:rsidRPr="00C92F17" w:rsidRDefault="004E4E8E" w:rsidP="00C92F17">
            <w:pPr>
              <w:spacing w:before="60" w:after="60"/>
              <w:rPr>
                <w:rFonts w:ascii="Helvetica" w:hAnsi="Helvetica"/>
                <w:szCs w:val="20"/>
                <w:shd w:val="clear" w:color="auto" w:fill="FFFFFF"/>
              </w:rPr>
            </w:pPr>
            <w:r w:rsidRPr="00C92F17">
              <w:rPr>
                <w:rFonts w:cs="Arial"/>
                <w:bCs/>
                <w:i/>
                <w:kern w:val="32"/>
                <w:sz w:val="16"/>
                <w:szCs w:val="16"/>
              </w:rPr>
              <w:t>Please complete and separately send by email to your ASX listings adviser a work sheet in the form of Annexure C to Guidance Note 21 confirming the entity has the available capacity under listing rule 7.1A to issue that number of securities.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B68A953" w14:textId="77777777" w:rsidR="00875B8D" w:rsidRPr="0055550F" w:rsidRDefault="00875B8D" w:rsidP="00B20DCF">
            <w:pPr>
              <w:pStyle w:val="Boxtext"/>
              <w:rPr>
                <w:rFonts w:ascii="Arial" w:hAnsi="Arial" w:cs="Arial"/>
              </w:rPr>
            </w:pPr>
          </w:p>
        </w:tc>
      </w:tr>
      <w:tr w:rsidR="003750CE" w:rsidRPr="0055550F" w14:paraId="32554D99"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F9476F6" w14:textId="7C1DE443" w:rsidR="003750CE" w:rsidRPr="0055550F" w:rsidRDefault="003750CE" w:rsidP="004943D8">
            <w:pPr>
              <w:pStyle w:val="Boxtext"/>
              <w:rPr>
                <w:rFonts w:ascii="Arial" w:hAnsi="Arial" w:cs="Arial"/>
              </w:rPr>
            </w:pPr>
            <w:r>
              <w:rPr>
                <w:rFonts w:ascii="Arial" w:hAnsi="Arial" w:cs="Arial"/>
              </w:rPr>
              <w:t>6D.2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DA47908" w14:textId="79ABF340" w:rsidR="003750CE" w:rsidRPr="00C92F17" w:rsidRDefault="003750CE" w:rsidP="00C92F17">
            <w:pPr>
              <w:spacing w:before="60" w:after="60"/>
              <w:rPr>
                <w:rFonts w:ascii="Helvetica" w:hAnsi="Helvetica"/>
                <w:szCs w:val="20"/>
                <w:shd w:val="clear" w:color="auto" w:fill="FFFFFF"/>
              </w:rPr>
            </w:pPr>
            <w:r>
              <w:rPr>
                <w:rFonts w:ascii="Helvetica" w:hAnsi="Helvetica"/>
                <w:szCs w:val="20"/>
                <w:shd w:val="clear" w:color="auto" w:fill="FFFFFF"/>
              </w:rPr>
              <w:t xml:space="preserve">*Is a party referred to in listing rule 10.11 participating in the proposed issue? </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9C4148E" w14:textId="507E65A6" w:rsidR="003750CE" w:rsidRPr="0055550F" w:rsidRDefault="003750CE" w:rsidP="003750CE">
            <w:pPr>
              <w:pStyle w:val="Boxtext"/>
              <w:rPr>
                <w:rFonts w:ascii="Arial" w:hAnsi="Arial" w:cs="Arial"/>
              </w:rPr>
            </w:pPr>
            <w:r>
              <w:rPr>
                <w:rFonts w:ascii="Arial" w:hAnsi="Arial" w:cs="Arial"/>
              </w:rPr>
              <w:t>Yes or No</w:t>
            </w:r>
          </w:p>
        </w:tc>
      </w:tr>
    </w:tbl>
    <w:p w14:paraId="56DC315F" w14:textId="36B16470" w:rsidR="00875B8D" w:rsidRPr="00C92F17" w:rsidRDefault="00875B8D" w:rsidP="00C92F17">
      <w:pPr>
        <w:keepNext/>
        <w:tabs>
          <w:tab w:val="clear" w:pos="851"/>
          <w:tab w:val="left" w:pos="1134"/>
        </w:tabs>
        <w:spacing w:before="240" w:after="240"/>
        <w:ind w:left="1134" w:hanging="1134"/>
        <w:rPr>
          <w:sz w:val="24"/>
        </w:rPr>
      </w:pPr>
      <w:r w:rsidRPr="00C92F17">
        <w:rPr>
          <w:sz w:val="24"/>
        </w:rPr>
        <w:lastRenderedPageBreak/>
        <w:t xml:space="preserve">Part </w:t>
      </w:r>
      <w:r w:rsidR="005F1829" w:rsidRPr="00C92F17">
        <w:rPr>
          <w:sz w:val="24"/>
        </w:rPr>
        <w:t>6</w:t>
      </w:r>
      <w:r w:rsidRPr="00C92F17">
        <w:rPr>
          <w:sz w:val="24"/>
        </w:rPr>
        <w:t>E –</w:t>
      </w:r>
      <w:r w:rsidR="00D94462" w:rsidRPr="0055550F">
        <w:rPr>
          <w:sz w:val="24"/>
        </w:rPr>
        <w:tab/>
      </w:r>
      <w:r w:rsidR="00F64747" w:rsidRPr="0055550F">
        <w:rPr>
          <w:sz w:val="24"/>
        </w:rPr>
        <w:t>P</w:t>
      </w:r>
      <w:r w:rsidR="00E161FE" w:rsidRPr="00C92F17">
        <w:rPr>
          <w:sz w:val="24"/>
        </w:rPr>
        <w:t xml:space="preserve">roposed non-pro rata offer to wholesale investors under an </w:t>
      </w:r>
      <w:r w:rsidR="00F64747" w:rsidRPr="0055550F">
        <w:rPr>
          <w:sz w:val="24"/>
        </w:rPr>
        <w:t>+</w:t>
      </w:r>
      <w:r w:rsidR="00E161FE" w:rsidRPr="00C92F17">
        <w:rPr>
          <w:sz w:val="24"/>
        </w:rPr>
        <w:t xml:space="preserve">information memorandum </w:t>
      </w:r>
      <w:r w:rsidR="00F64747" w:rsidRPr="0055550F">
        <w:rPr>
          <w:sz w:val="24"/>
        </w:rPr>
        <w:t>–</w:t>
      </w:r>
      <w:r w:rsidR="00E161FE" w:rsidRPr="00C92F17">
        <w:rPr>
          <w:sz w:val="24"/>
        </w:rPr>
        <w:t xml:space="preserve"> </w:t>
      </w:r>
      <w:r w:rsidR="00F64747" w:rsidRPr="0055550F">
        <w:rPr>
          <w:sz w:val="24"/>
        </w:rPr>
        <w:t>fees and expenses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875B8D" w:rsidRPr="0055550F" w14:paraId="3E731AE5"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85EFBC7" w14:textId="77777777" w:rsidR="00875B8D" w:rsidRPr="0055550F" w:rsidRDefault="00875B8D" w:rsidP="00C92F17">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EEDF236" w14:textId="77777777" w:rsidR="00875B8D" w:rsidRPr="0055550F" w:rsidRDefault="00875B8D" w:rsidP="00C92F17">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971D132" w14:textId="77777777" w:rsidR="00875B8D" w:rsidRPr="0055550F" w:rsidRDefault="00875B8D" w:rsidP="00C92F17">
            <w:pPr>
              <w:pStyle w:val="Boxtext"/>
              <w:keepNext/>
              <w:rPr>
                <w:rFonts w:ascii="Arial" w:hAnsi="Arial" w:cs="Arial"/>
                <w:b/>
              </w:rPr>
            </w:pPr>
            <w:r w:rsidRPr="0055550F">
              <w:rPr>
                <w:rFonts w:ascii="Arial" w:hAnsi="Arial" w:cs="Arial"/>
                <w:b/>
              </w:rPr>
              <w:t>Answer</w:t>
            </w:r>
          </w:p>
        </w:tc>
      </w:tr>
      <w:tr w:rsidR="00875B8D" w:rsidRPr="0055550F" w14:paraId="28BA3E24"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0DB91B7" w14:textId="67036317"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E.1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272011B" w14:textId="77777777" w:rsidR="00875B8D" w:rsidRPr="00C92F17" w:rsidRDefault="00875B8D" w:rsidP="00C92F17">
            <w:pPr>
              <w:spacing w:before="60" w:after="60"/>
              <w:rPr>
                <w:rFonts w:cs="Arial"/>
                <w:i/>
                <w:sz w:val="16"/>
                <w:szCs w:val="16"/>
                <w:shd w:val="clear" w:color="auto" w:fill="FFFFFF"/>
              </w:rPr>
            </w:pPr>
            <w:r w:rsidRPr="00C92F17">
              <w:rPr>
                <w:rFonts w:ascii="Helvetica" w:hAnsi="Helvetica"/>
                <w:shd w:val="clear" w:color="auto" w:fill="FFFFFF"/>
              </w:rPr>
              <w:t>*</w:t>
            </w:r>
            <w:r w:rsidRPr="00C92F17">
              <w:rPr>
                <w:rFonts w:ascii="Helvetica" w:hAnsi="Helvetica"/>
                <w:szCs w:val="20"/>
                <w:shd w:val="clear" w:color="auto" w:fill="FFFFFF"/>
              </w:rPr>
              <w:t>Will there be a lead manager or broker to the proposed offer?</w:t>
            </w:r>
            <w:r w:rsidRPr="00C92F17">
              <w:rPr>
                <w:rFonts w:cs="Arial"/>
                <w:i/>
                <w:sz w:val="16"/>
                <w:szCs w:val="16"/>
                <w:shd w:val="clear" w:color="auto" w:fill="FFFFFF"/>
              </w:rPr>
              <w:t xml:space="preserve"> </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AA14AAA" w14:textId="77777777" w:rsidR="00875B8D" w:rsidRPr="0055550F" w:rsidRDefault="00875B8D" w:rsidP="00B20DCF">
            <w:pPr>
              <w:pStyle w:val="Boxtext"/>
              <w:rPr>
                <w:rFonts w:ascii="Arial" w:hAnsi="Arial" w:cs="Arial"/>
              </w:rPr>
            </w:pPr>
            <w:r w:rsidRPr="0055550F">
              <w:rPr>
                <w:rFonts w:ascii="Arial" w:hAnsi="Arial" w:cs="Arial"/>
              </w:rPr>
              <w:t>Yes or No</w:t>
            </w:r>
          </w:p>
        </w:tc>
      </w:tr>
      <w:tr w:rsidR="00875B8D" w:rsidRPr="0055550F" w14:paraId="55A3BB0F"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BEEB184" w14:textId="5D0714FA"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E.1a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F1CBE89" w14:textId="77777777" w:rsidR="00875B8D" w:rsidRPr="00C92F17" w:rsidRDefault="00875B8D" w:rsidP="00C92F17">
            <w:pPr>
              <w:spacing w:before="60" w:after="60"/>
              <w:rPr>
                <w:rFonts w:ascii="Helvetica" w:hAnsi="Helvetica"/>
                <w:shd w:val="clear" w:color="auto" w:fill="FFFFFF"/>
              </w:rPr>
            </w:pPr>
            <w:r w:rsidRPr="00C92F17">
              <w:rPr>
                <w:rFonts w:ascii="Helvetica" w:hAnsi="Helvetica"/>
                <w:shd w:val="clear" w:color="auto" w:fill="FFFFFF"/>
              </w:rPr>
              <w:t>*Who is the lead manager/broker?</w:t>
            </w:r>
          </w:p>
          <w:p w14:paraId="6CC686B4" w14:textId="063C886D" w:rsidR="00875B8D" w:rsidRPr="00C92F17" w:rsidRDefault="00875B8D" w:rsidP="00C92F17">
            <w:pPr>
              <w:spacing w:before="60" w:after="60"/>
              <w:rPr>
                <w:rFonts w:ascii="Helvetica" w:hAnsi="Helvetica"/>
                <w:shd w:val="clear" w:color="auto" w:fill="FFFFFF"/>
              </w:rPr>
            </w:pPr>
            <w:r w:rsidRPr="00C92F17">
              <w:rPr>
                <w:rFonts w:cs="Arial"/>
                <w:i/>
                <w:sz w:val="16"/>
                <w:szCs w:val="16"/>
                <w:shd w:val="clear" w:color="auto" w:fill="FFFFFF"/>
              </w:rPr>
              <w:t>Answer this question if your response to Q</w:t>
            </w:r>
            <w:r w:rsidR="005F1829" w:rsidRPr="00C92F17">
              <w:rPr>
                <w:rFonts w:cs="Arial"/>
                <w:i/>
                <w:sz w:val="16"/>
                <w:szCs w:val="16"/>
                <w:shd w:val="clear" w:color="auto" w:fill="FFFFFF"/>
              </w:rPr>
              <w:t>6</w:t>
            </w:r>
            <w:r w:rsidRPr="00C92F17">
              <w:rPr>
                <w:rFonts w:cs="Arial"/>
                <w:i/>
                <w:sz w:val="16"/>
                <w:szCs w:val="16"/>
                <w:shd w:val="clear" w:color="auto" w:fill="FFFFFF"/>
              </w:rPr>
              <w:t xml:space="preserve">E.1 is </w:t>
            </w:r>
            <w:r w:rsidR="00483063" w:rsidRPr="00C92F17">
              <w:rPr>
                <w:rFonts w:cs="Arial"/>
                <w:i/>
                <w:sz w:val="16"/>
                <w:szCs w:val="16"/>
                <w:shd w:val="clear" w:color="auto" w:fill="FFFFFF"/>
              </w:rPr>
              <w:t>“</w:t>
            </w:r>
            <w:r w:rsidRPr="00C92F17">
              <w:rPr>
                <w:rFonts w:cs="Arial"/>
                <w:i/>
                <w:sz w:val="16"/>
                <w:szCs w:val="16"/>
                <w:shd w:val="clear" w:color="auto" w:fill="FFFFFF"/>
              </w:rPr>
              <w:t>Yes</w:t>
            </w:r>
            <w:r w:rsidR="00483063" w:rsidRPr="00C92F17">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72A87AD" w14:textId="77777777" w:rsidR="00875B8D" w:rsidRPr="0055550F" w:rsidRDefault="00875B8D" w:rsidP="00B20DCF">
            <w:pPr>
              <w:pStyle w:val="Boxtext"/>
              <w:rPr>
                <w:rFonts w:ascii="Arial" w:hAnsi="Arial" w:cs="Arial"/>
              </w:rPr>
            </w:pPr>
          </w:p>
        </w:tc>
      </w:tr>
      <w:tr w:rsidR="00875B8D" w:rsidRPr="0055550F" w14:paraId="40FF6733"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54C05AB" w14:textId="6F8BDF12"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E.1b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0823515" w14:textId="77777777" w:rsidR="00875B8D" w:rsidRPr="00C92F17" w:rsidRDefault="00875B8D" w:rsidP="00C92F17">
            <w:pPr>
              <w:spacing w:before="60" w:after="60"/>
              <w:rPr>
                <w:rFonts w:ascii="Helvetica" w:hAnsi="Helvetica"/>
                <w:shd w:val="clear" w:color="auto" w:fill="FFFFFF"/>
              </w:rPr>
            </w:pPr>
            <w:r w:rsidRPr="00C92F17">
              <w:rPr>
                <w:rFonts w:ascii="Helvetica" w:hAnsi="Helvetica"/>
                <w:szCs w:val="20"/>
                <w:shd w:val="clear" w:color="auto" w:fill="FFFFFF"/>
              </w:rPr>
              <w:t>*What fee, commission or other consideration is payable to them for acting as lead manager/broker?</w:t>
            </w:r>
          </w:p>
          <w:p w14:paraId="2E3B36CE" w14:textId="4DF95377" w:rsidR="00875B8D" w:rsidRPr="00C92F17" w:rsidRDefault="00875B8D" w:rsidP="00C92F17">
            <w:pPr>
              <w:spacing w:before="60" w:after="60"/>
              <w:rPr>
                <w:rFonts w:ascii="Helvetica" w:hAnsi="Helvetica"/>
                <w:shd w:val="clear" w:color="auto" w:fill="FFFFFF"/>
              </w:rPr>
            </w:pPr>
            <w:r w:rsidRPr="00C92F17">
              <w:rPr>
                <w:rFonts w:cs="Arial"/>
                <w:i/>
                <w:sz w:val="16"/>
                <w:szCs w:val="16"/>
                <w:shd w:val="clear" w:color="auto" w:fill="FFFFFF"/>
              </w:rPr>
              <w:t>Answer this question if your response to Q</w:t>
            </w:r>
            <w:r w:rsidR="005F1829" w:rsidRPr="00C92F17">
              <w:rPr>
                <w:rFonts w:cs="Arial"/>
                <w:i/>
                <w:sz w:val="16"/>
                <w:szCs w:val="16"/>
                <w:shd w:val="clear" w:color="auto" w:fill="FFFFFF"/>
              </w:rPr>
              <w:t>6</w:t>
            </w:r>
            <w:r w:rsidRPr="00C92F17">
              <w:rPr>
                <w:rFonts w:cs="Arial"/>
                <w:i/>
                <w:sz w:val="16"/>
                <w:szCs w:val="16"/>
                <w:shd w:val="clear" w:color="auto" w:fill="FFFFFF"/>
              </w:rPr>
              <w:t xml:space="preserve">E.1 is </w:t>
            </w:r>
            <w:r w:rsidR="00483063" w:rsidRPr="00C92F17">
              <w:rPr>
                <w:rFonts w:cs="Arial"/>
                <w:i/>
                <w:sz w:val="16"/>
                <w:szCs w:val="16"/>
                <w:shd w:val="clear" w:color="auto" w:fill="FFFFFF"/>
              </w:rPr>
              <w:t>“</w:t>
            </w:r>
            <w:r w:rsidRPr="00C92F17">
              <w:rPr>
                <w:rFonts w:cs="Arial"/>
                <w:i/>
                <w:sz w:val="16"/>
                <w:szCs w:val="16"/>
                <w:shd w:val="clear" w:color="auto" w:fill="FFFFFF"/>
              </w:rPr>
              <w:t>Yes</w:t>
            </w:r>
            <w:r w:rsidR="00483063" w:rsidRPr="00C92F17">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0B23DF3" w14:textId="77777777" w:rsidR="00875B8D" w:rsidRPr="0055550F" w:rsidRDefault="00875B8D" w:rsidP="00B20DCF">
            <w:pPr>
              <w:pStyle w:val="Boxtext"/>
              <w:rPr>
                <w:rFonts w:ascii="Arial" w:hAnsi="Arial" w:cs="Arial"/>
              </w:rPr>
            </w:pPr>
          </w:p>
        </w:tc>
      </w:tr>
      <w:tr w:rsidR="00875B8D" w:rsidRPr="0055550F" w14:paraId="6CE10009"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126D3CA" w14:textId="3E300975" w:rsidR="00875B8D" w:rsidRPr="0055550F" w:rsidRDefault="005F1829" w:rsidP="00B20DCF">
            <w:pPr>
              <w:pStyle w:val="Boxtext"/>
              <w:rPr>
                <w:rFonts w:ascii="Arial" w:hAnsi="Arial" w:cs="Arial"/>
              </w:rPr>
            </w:pPr>
            <w:r w:rsidRPr="0055550F">
              <w:rPr>
                <w:rFonts w:ascii="Arial" w:hAnsi="Arial" w:cs="Arial"/>
              </w:rPr>
              <w:t>6</w:t>
            </w:r>
            <w:r w:rsidR="00875B8D" w:rsidRPr="0055550F">
              <w:rPr>
                <w:rFonts w:ascii="Arial" w:hAnsi="Arial" w:cs="Arial"/>
              </w:rPr>
              <w:t>E.2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997B210" w14:textId="77777777" w:rsidR="00875B8D" w:rsidRPr="00C92F17" w:rsidRDefault="00875B8D" w:rsidP="00C92F17">
            <w:pPr>
              <w:spacing w:before="60" w:after="60"/>
              <w:rPr>
                <w:rFonts w:ascii="Helvetica" w:hAnsi="Helvetica"/>
                <w:shd w:val="clear" w:color="auto" w:fill="FFFFFF"/>
              </w:rPr>
            </w:pPr>
            <w:r w:rsidRPr="00C92F17">
              <w:rPr>
                <w:rFonts w:ascii="Helvetica" w:hAnsi="Helvetica"/>
                <w:shd w:val="clear" w:color="auto" w:fill="FFFFFF"/>
              </w:rPr>
              <w:t>*</w:t>
            </w:r>
            <w:r w:rsidRPr="00C92F17">
              <w:rPr>
                <w:rFonts w:ascii="Helvetica" w:hAnsi="Helvetica"/>
                <w:szCs w:val="20"/>
                <w:shd w:val="clear" w:color="auto" w:fill="FFFFFF"/>
              </w:rPr>
              <w:t>Is the proposed offer to be underwritten?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B970D2A" w14:textId="77777777" w:rsidR="00875B8D" w:rsidRPr="0055550F" w:rsidRDefault="00875B8D" w:rsidP="00B20DCF">
            <w:pPr>
              <w:pStyle w:val="Boxtext"/>
              <w:rPr>
                <w:rFonts w:ascii="Arial" w:hAnsi="Arial" w:cs="Arial"/>
              </w:rPr>
            </w:pPr>
            <w:r w:rsidRPr="0055550F">
              <w:rPr>
                <w:rFonts w:ascii="Arial" w:hAnsi="Arial" w:cs="Arial"/>
              </w:rPr>
              <w:t>Yes or No</w:t>
            </w:r>
          </w:p>
        </w:tc>
      </w:tr>
      <w:tr w:rsidR="00875B8D" w:rsidRPr="0055550F" w14:paraId="3AE2A2F8"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ECB5C2C" w14:textId="0B7F4CCC"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E.2a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A9BC40D" w14:textId="77777777" w:rsidR="00875B8D" w:rsidRPr="00C92F17" w:rsidRDefault="00875B8D" w:rsidP="00C92F17">
            <w:pPr>
              <w:spacing w:before="60" w:after="60"/>
              <w:rPr>
                <w:rFonts w:ascii="Helvetica" w:hAnsi="Helvetica"/>
                <w:szCs w:val="20"/>
                <w:shd w:val="clear" w:color="auto" w:fill="FFFFFF"/>
              </w:rPr>
            </w:pPr>
            <w:r w:rsidRPr="00C92F17">
              <w:rPr>
                <w:rFonts w:ascii="Helvetica" w:hAnsi="Helvetica"/>
                <w:shd w:val="clear" w:color="auto" w:fill="FFFFFF"/>
              </w:rPr>
              <w:t>*</w:t>
            </w:r>
            <w:r w:rsidRPr="00C92F17">
              <w:rPr>
                <w:rFonts w:ascii="Helvetica" w:hAnsi="Helvetica"/>
                <w:szCs w:val="20"/>
                <w:shd w:val="clear" w:color="auto" w:fill="FFFFFF"/>
              </w:rPr>
              <w:t>Who are the underwriter(s)?</w:t>
            </w:r>
          </w:p>
          <w:p w14:paraId="34BCE5D0" w14:textId="5CE1D06B" w:rsidR="00875B8D" w:rsidRPr="00C92F17" w:rsidRDefault="00875B8D" w:rsidP="00C92F17">
            <w:pPr>
              <w:spacing w:before="60" w:after="60"/>
              <w:rPr>
                <w:rFonts w:cs="Arial"/>
                <w:i/>
                <w:sz w:val="16"/>
                <w:szCs w:val="16"/>
                <w:shd w:val="clear" w:color="auto" w:fill="FFFFFF"/>
              </w:rPr>
            </w:pPr>
            <w:r w:rsidRPr="00C92F17">
              <w:rPr>
                <w:rFonts w:cs="Arial"/>
                <w:i/>
                <w:sz w:val="16"/>
                <w:szCs w:val="16"/>
                <w:shd w:val="clear" w:color="auto" w:fill="FFFFFF"/>
              </w:rPr>
              <w:t>Answer this question if your response to Q</w:t>
            </w:r>
            <w:r w:rsidR="005F1829" w:rsidRPr="00C92F17">
              <w:rPr>
                <w:rFonts w:cs="Arial"/>
                <w:i/>
                <w:sz w:val="16"/>
                <w:szCs w:val="16"/>
                <w:shd w:val="clear" w:color="auto" w:fill="FFFFFF"/>
              </w:rPr>
              <w:t>6</w:t>
            </w:r>
            <w:r w:rsidRPr="00C92F17">
              <w:rPr>
                <w:rFonts w:cs="Arial"/>
                <w:i/>
                <w:sz w:val="16"/>
                <w:szCs w:val="16"/>
                <w:shd w:val="clear" w:color="auto" w:fill="FFFFFF"/>
              </w:rPr>
              <w:t xml:space="preserve">E.2 is </w:t>
            </w:r>
            <w:r w:rsidR="00483063" w:rsidRPr="00C92F17">
              <w:rPr>
                <w:rFonts w:cs="Arial"/>
                <w:i/>
                <w:sz w:val="16"/>
                <w:szCs w:val="16"/>
                <w:shd w:val="clear" w:color="auto" w:fill="FFFFFF"/>
              </w:rPr>
              <w:t>“</w:t>
            </w:r>
            <w:r w:rsidRPr="00C92F17">
              <w:rPr>
                <w:rFonts w:cs="Arial"/>
                <w:i/>
                <w:sz w:val="16"/>
                <w:szCs w:val="16"/>
                <w:shd w:val="clear" w:color="auto" w:fill="FFFFFF"/>
              </w:rPr>
              <w:t>Yes</w:t>
            </w:r>
            <w:r w:rsidR="00483063" w:rsidRPr="00C92F17">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DC93427" w14:textId="77777777" w:rsidR="00875B8D" w:rsidRPr="0055550F" w:rsidRDefault="00875B8D" w:rsidP="00B20DCF">
            <w:pPr>
              <w:pStyle w:val="Boxtext"/>
              <w:rPr>
                <w:rFonts w:ascii="Arial" w:hAnsi="Arial" w:cs="Arial"/>
              </w:rPr>
            </w:pPr>
          </w:p>
        </w:tc>
      </w:tr>
      <w:tr w:rsidR="00875B8D" w:rsidRPr="0055550F" w14:paraId="2BC183AC"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392E607" w14:textId="7FF96A84"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E.2b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58F5D87" w14:textId="2F385BE8"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*What is the extent of the underwriting (i</w:t>
            </w:r>
            <w:r w:rsidR="00A36F6C">
              <w:rPr>
                <w:rFonts w:ascii="Helvetica" w:hAnsi="Helvetica"/>
                <w:szCs w:val="20"/>
                <w:shd w:val="clear" w:color="auto" w:fill="FFFFFF"/>
              </w:rPr>
              <w:t>.e.</w:t>
            </w:r>
            <w:r w:rsidRPr="00C92F17">
              <w:rPr>
                <w:rFonts w:ascii="Helvetica" w:hAnsi="Helvetica"/>
                <w:szCs w:val="20"/>
                <w:shd w:val="clear" w:color="auto" w:fill="FFFFFF"/>
              </w:rPr>
              <w:t xml:space="preserve"> the amount or proportion of the offer that is underwritten)?</w:t>
            </w:r>
          </w:p>
          <w:p w14:paraId="7803ECB7" w14:textId="0C7D44ED" w:rsidR="00875B8D" w:rsidRPr="00C92F17" w:rsidRDefault="00875B8D" w:rsidP="00C92F17">
            <w:pPr>
              <w:spacing w:before="60" w:after="60"/>
              <w:rPr>
                <w:rFonts w:cs="Arial"/>
                <w:i/>
                <w:sz w:val="16"/>
                <w:szCs w:val="16"/>
                <w:shd w:val="clear" w:color="auto" w:fill="FFFFFF"/>
              </w:rPr>
            </w:pPr>
            <w:r w:rsidRPr="00C92F17">
              <w:rPr>
                <w:rFonts w:cs="Arial"/>
                <w:i/>
                <w:sz w:val="16"/>
                <w:szCs w:val="16"/>
                <w:shd w:val="clear" w:color="auto" w:fill="FFFFFF"/>
              </w:rPr>
              <w:t>Answer this question if your response to Q</w:t>
            </w:r>
            <w:r w:rsidR="005F1829" w:rsidRPr="00C92F17">
              <w:rPr>
                <w:rFonts w:cs="Arial"/>
                <w:i/>
                <w:sz w:val="16"/>
                <w:szCs w:val="16"/>
                <w:shd w:val="clear" w:color="auto" w:fill="FFFFFF"/>
              </w:rPr>
              <w:t>6</w:t>
            </w:r>
            <w:r w:rsidRPr="00C92F17">
              <w:rPr>
                <w:rFonts w:cs="Arial"/>
                <w:i/>
                <w:sz w:val="16"/>
                <w:szCs w:val="16"/>
                <w:shd w:val="clear" w:color="auto" w:fill="FFFFFF"/>
              </w:rPr>
              <w:t>E.2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99D1F2B" w14:textId="77777777" w:rsidR="00875B8D" w:rsidRPr="0055550F" w:rsidRDefault="00875B8D" w:rsidP="00B20DCF">
            <w:pPr>
              <w:pStyle w:val="Boxtext"/>
              <w:rPr>
                <w:rFonts w:ascii="Arial" w:hAnsi="Arial" w:cs="Arial"/>
              </w:rPr>
            </w:pPr>
          </w:p>
        </w:tc>
      </w:tr>
      <w:tr w:rsidR="00875B8D" w:rsidRPr="0055550F" w14:paraId="051BC708"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9E5292A" w14:textId="217929E2"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E.2c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768F545" w14:textId="77777777"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*What fees, commissions or other consideration are payable to them for acting as underwriter(s)?</w:t>
            </w:r>
          </w:p>
          <w:p w14:paraId="009616B6" w14:textId="742CDC1F" w:rsidR="00875B8D" w:rsidRPr="00C92F17" w:rsidRDefault="00875B8D" w:rsidP="00C92F17">
            <w:pPr>
              <w:spacing w:before="60" w:after="60"/>
              <w:rPr>
                <w:rFonts w:cs="Arial"/>
                <w:i/>
                <w:sz w:val="16"/>
                <w:szCs w:val="16"/>
                <w:shd w:val="clear" w:color="auto" w:fill="FFFFFF"/>
              </w:rPr>
            </w:pPr>
            <w:r w:rsidRPr="00C92F17">
              <w:rPr>
                <w:rFonts w:cs="Arial"/>
                <w:i/>
                <w:sz w:val="16"/>
                <w:szCs w:val="16"/>
                <w:shd w:val="clear" w:color="auto" w:fill="FFFFFF"/>
              </w:rPr>
              <w:t>Answer this question if your response to Q</w:t>
            </w:r>
            <w:r w:rsidR="005F1829" w:rsidRPr="00C92F17">
              <w:rPr>
                <w:rFonts w:cs="Arial"/>
                <w:i/>
                <w:sz w:val="16"/>
                <w:szCs w:val="16"/>
                <w:shd w:val="clear" w:color="auto" w:fill="FFFFFF"/>
              </w:rPr>
              <w:t>6</w:t>
            </w:r>
            <w:r w:rsidRPr="00C92F17">
              <w:rPr>
                <w:rFonts w:cs="Arial"/>
                <w:i/>
                <w:sz w:val="16"/>
                <w:szCs w:val="16"/>
                <w:shd w:val="clear" w:color="auto" w:fill="FFFFFF"/>
              </w:rPr>
              <w:t xml:space="preserve">E.2 is </w:t>
            </w:r>
            <w:r w:rsidR="003B491E" w:rsidRPr="00C92F17">
              <w:rPr>
                <w:rFonts w:cs="Arial"/>
                <w:i/>
                <w:sz w:val="16"/>
                <w:szCs w:val="16"/>
                <w:shd w:val="clear" w:color="auto" w:fill="FFFFFF"/>
              </w:rPr>
              <w:t>“</w:t>
            </w:r>
            <w:r w:rsidRPr="00C92F17">
              <w:rPr>
                <w:rFonts w:cs="Arial"/>
                <w:i/>
                <w:sz w:val="16"/>
                <w:szCs w:val="16"/>
                <w:shd w:val="clear" w:color="auto" w:fill="FFFFFF"/>
              </w:rPr>
              <w:t>Yes</w:t>
            </w:r>
            <w:r w:rsidR="003B491E" w:rsidRPr="00C92F17">
              <w:rPr>
                <w:rFonts w:cs="Arial"/>
                <w:i/>
                <w:sz w:val="16"/>
                <w:szCs w:val="16"/>
                <w:shd w:val="clear" w:color="auto" w:fill="FFFFFF"/>
              </w:rPr>
              <w:t>”.</w:t>
            </w:r>
          </w:p>
          <w:p w14:paraId="18F1F1E7" w14:textId="77777777" w:rsidR="00E0414B" w:rsidRPr="00C92F17" w:rsidRDefault="00E0414B" w:rsidP="00C92F17">
            <w:pPr>
              <w:spacing w:before="60" w:after="60"/>
              <w:rPr>
                <w:rFonts w:cs="Arial"/>
                <w:i/>
                <w:sz w:val="16"/>
                <w:szCs w:val="16"/>
                <w:shd w:val="clear" w:color="auto" w:fill="FFFFFF"/>
              </w:rPr>
            </w:pPr>
            <w:r w:rsidRPr="00C92F17">
              <w:rPr>
                <w:rFonts w:cs="Arial"/>
                <w:i/>
                <w:sz w:val="16"/>
                <w:szCs w:val="16"/>
                <w:shd w:val="clear" w:color="auto" w:fill="FFFFFF"/>
              </w:rPr>
              <w:t>Note: This includes any applicable discount the underwriter receives to the issue price payable by participants in the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4D9DDB9" w14:textId="77777777" w:rsidR="00875B8D" w:rsidRPr="0055550F" w:rsidRDefault="00875B8D" w:rsidP="00B20DCF">
            <w:pPr>
              <w:pStyle w:val="Boxtext"/>
              <w:rPr>
                <w:rFonts w:ascii="Arial" w:hAnsi="Arial" w:cs="Arial"/>
              </w:rPr>
            </w:pPr>
          </w:p>
        </w:tc>
      </w:tr>
      <w:tr w:rsidR="00875B8D" w:rsidRPr="0055550F" w14:paraId="0B77EF0B"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5AF3E4F" w14:textId="62063DA5"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E.2d</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EF627F6" w14:textId="77777777"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*Provide a summary of the significant events that could lead to the underwriting being terminated</w:t>
            </w:r>
          </w:p>
          <w:p w14:paraId="446806F5" w14:textId="3B016426" w:rsidR="00875B8D" w:rsidRPr="00C92F17" w:rsidRDefault="00875B8D" w:rsidP="00C92F17">
            <w:pPr>
              <w:spacing w:before="60" w:after="60"/>
              <w:rPr>
                <w:rFonts w:cs="Arial"/>
                <w:i/>
                <w:sz w:val="16"/>
                <w:szCs w:val="16"/>
                <w:shd w:val="clear" w:color="auto" w:fill="FFFFFF"/>
              </w:rPr>
            </w:pPr>
            <w:r w:rsidRPr="00C92F17">
              <w:rPr>
                <w:rFonts w:cs="Arial"/>
                <w:i/>
                <w:sz w:val="16"/>
                <w:szCs w:val="16"/>
                <w:shd w:val="clear" w:color="auto" w:fill="FFFFFF"/>
              </w:rPr>
              <w:t>Answer this question if your response to Q</w:t>
            </w:r>
            <w:r w:rsidR="005F1829" w:rsidRPr="00C92F17">
              <w:rPr>
                <w:rFonts w:cs="Arial"/>
                <w:i/>
                <w:sz w:val="16"/>
                <w:szCs w:val="16"/>
                <w:shd w:val="clear" w:color="auto" w:fill="FFFFFF"/>
              </w:rPr>
              <w:t>6</w:t>
            </w:r>
            <w:r w:rsidRPr="00C92F17">
              <w:rPr>
                <w:rFonts w:cs="Arial"/>
                <w:i/>
                <w:sz w:val="16"/>
                <w:szCs w:val="16"/>
                <w:shd w:val="clear" w:color="auto" w:fill="FFFFFF"/>
              </w:rPr>
              <w:t xml:space="preserve">E.2 is </w:t>
            </w:r>
            <w:r w:rsidR="003B491E" w:rsidRPr="00C92F17">
              <w:rPr>
                <w:rFonts w:cs="Arial"/>
                <w:i/>
                <w:sz w:val="16"/>
                <w:szCs w:val="16"/>
                <w:shd w:val="clear" w:color="auto" w:fill="FFFFFF"/>
              </w:rPr>
              <w:t>"</w:t>
            </w:r>
            <w:r w:rsidRPr="00C92F17">
              <w:rPr>
                <w:rFonts w:cs="Arial"/>
                <w:i/>
                <w:sz w:val="16"/>
                <w:szCs w:val="16"/>
                <w:shd w:val="clear" w:color="auto" w:fill="FFFFFF"/>
              </w:rPr>
              <w:t>Yes</w:t>
            </w:r>
            <w:r w:rsidR="003B491E" w:rsidRPr="00C92F17">
              <w:rPr>
                <w:rFonts w:cs="Arial"/>
                <w:i/>
                <w:sz w:val="16"/>
                <w:szCs w:val="16"/>
                <w:shd w:val="clear" w:color="auto" w:fill="FFFFFF"/>
              </w:rPr>
              <w:t>”.</w:t>
            </w:r>
          </w:p>
          <w:p w14:paraId="65DFCD87" w14:textId="74CA9E50" w:rsidR="00875B8D" w:rsidRPr="00C92F17" w:rsidRDefault="006D2CD1" w:rsidP="00C92F17">
            <w:pPr>
              <w:spacing w:before="60" w:after="60"/>
              <w:rPr>
                <w:rFonts w:cs="Arial"/>
                <w:i/>
                <w:sz w:val="16"/>
                <w:szCs w:val="16"/>
                <w:shd w:val="clear" w:color="auto" w:fill="FFFFFF"/>
              </w:rPr>
            </w:pPr>
            <w:r w:rsidRPr="00C92F17">
              <w:rPr>
                <w:rFonts w:cs="Arial"/>
                <w:i/>
                <w:sz w:val="16"/>
                <w:szCs w:val="16"/>
                <w:shd w:val="clear" w:color="auto" w:fill="FFFFFF"/>
              </w:rPr>
              <w:t>You may cross</w:t>
            </w:r>
            <w:r w:rsidR="003B491E" w:rsidRPr="00C92F17">
              <w:rPr>
                <w:rFonts w:cs="Arial"/>
                <w:i/>
                <w:sz w:val="16"/>
                <w:szCs w:val="16"/>
                <w:shd w:val="clear" w:color="auto" w:fill="FFFFFF"/>
              </w:rPr>
              <w:t>-</w:t>
            </w:r>
            <w:r w:rsidRPr="00C92F17">
              <w:rPr>
                <w:rFonts w:cs="Arial"/>
                <w:i/>
                <w:sz w:val="16"/>
                <w:szCs w:val="16"/>
                <w:shd w:val="clear" w:color="auto" w:fill="FFFFFF"/>
              </w:rPr>
              <w:t>refer to another document with this information provided it has been released on the ASX Market Announcements Platform.</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5DC9CCB" w14:textId="77777777" w:rsidR="00875B8D" w:rsidRPr="0055550F" w:rsidRDefault="00875B8D" w:rsidP="00B20DCF">
            <w:pPr>
              <w:pStyle w:val="Boxtext"/>
              <w:rPr>
                <w:rFonts w:ascii="Arial" w:hAnsi="Arial" w:cs="Arial"/>
              </w:rPr>
            </w:pPr>
          </w:p>
        </w:tc>
      </w:tr>
      <w:tr w:rsidR="00875B8D" w:rsidRPr="0055550F" w14:paraId="4D8FAE5E"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31A1D90" w14:textId="18105440" w:rsidR="00875B8D" w:rsidRPr="0055550F" w:rsidRDefault="005F1829" w:rsidP="00B20DCF">
            <w:pPr>
              <w:pStyle w:val="Boxtext"/>
              <w:rPr>
                <w:rFonts w:ascii="Arial" w:hAnsi="Arial" w:cs="Arial"/>
              </w:rPr>
            </w:pPr>
            <w:r w:rsidRPr="0055550F">
              <w:rPr>
                <w:rFonts w:ascii="Arial" w:hAnsi="Arial" w:cs="Arial"/>
              </w:rPr>
              <w:t>6</w:t>
            </w:r>
            <w:r w:rsidR="00875B8D" w:rsidRPr="0055550F">
              <w:rPr>
                <w:rFonts w:ascii="Arial" w:hAnsi="Arial" w:cs="Arial"/>
              </w:rPr>
              <w:t>E.2e</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BECE95D" w14:textId="77777777"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*Is a party referred to in listing rule 10.11 underwriting or sub-underwriting the proposed offer?</w:t>
            </w:r>
          </w:p>
          <w:p w14:paraId="7AC17CA2" w14:textId="7D5465B2" w:rsidR="00875B8D" w:rsidRPr="00C92F17" w:rsidRDefault="00875B8D" w:rsidP="00C92F17">
            <w:pPr>
              <w:spacing w:before="60" w:after="60"/>
              <w:rPr>
                <w:rFonts w:cs="Arial"/>
                <w:i/>
                <w:sz w:val="16"/>
                <w:szCs w:val="16"/>
                <w:shd w:val="clear" w:color="auto" w:fill="FFFFFF"/>
              </w:rPr>
            </w:pPr>
            <w:r w:rsidRPr="00C92F17">
              <w:rPr>
                <w:rFonts w:cs="Arial"/>
                <w:i/>
                <w:sz w:val="16"/>
                <w:szCs w:val="16"/>
                <w:shd w:val="clear" w:color="auto" w:fill="FFFFFF"/>
              </w:rPr>
              <w:t xml:space="preserve">Answer this question if </w:t>
            </w:r>
            <w:r w:rsidR="001E2BFB" w:rsidRPr="00C92F17">
              <w:rPr>
                <w:rFonts w:cs="Arial"/>
                <w:i/>
                <w:sz w:val="16"/>
                <w:szCs w:val="16"/>
                <w:shd w:val="clear" w:color="auto" w:fill="FFFFFF"/>
              </w:rPr>
              <w:t xml:space="preserve">the </w:t>
            </w:r>
            <w:r w:rsidRPr="00C92F17">
              <w:rPr>
                <w:rFonts w:cs="Arial"/>
                <w:i/>
                <w:sz w:val="16"/>
                <w:szCs w:val="16"/>
                <w:shd w:val="clear" w:color="auto" w:fill="FFFFFF"/>
              </w:rPr>
              <w:t>issuer is an ASX Listing and your response to Q</w:t>
            </w:r>
            <w:r w:rsidR="005F1829" w:rsidRPr="00C92F17">
              <w:rPr>
                <w:rFonts w:cs="Arial"/>
                <w:i/>
                <w:sz w:val="16"/>
                <w:szCs w:val="16"/>
                <w:shd w:val="clear" w:color="auto" w:fill="FFFFFF"/>
              </w:rPr>
              <w:t>6</w:t>
            </w:r>
            <w:r w:rsidRPr="00C92F17">
              <w:rPr>
                <w:rFonts w:cs="Arial"/>
                <w:i/>
                <w:sz w:val="16"/>
                <w:szCs w:val="16"/>
                <w:shd w:val="clear" w:color="auto" w:fill="FFFFFF"/>
              </w:rPr>
              <w:t xml:space="preserve">E.2 is </w:t>
            </w:r>
            <w:r w:rsidR="001E2BFB" w:rsidRPr="00C92F17">
              <w:rPr>
                <w:rFonts w:cs="Arial"/>
                <w:i/>
                <w:sz w:val="16"/>
                <w:szCs w:val="16"/>
                <w:shd w:val="clear" w:color="auto" w:fill="FFFFFF"/>
              </w:rPr>
              <w:t>“</w:t>
            </w:r>
            <w:r w:rsidRPr="00C92F17">
              <w:rPr>
                <w:rFonts w:cs="Arial"/>
                <w:i/>
                <w:sz w:val="16"/>
                <w:szCs w:val="16"/>
                <w:shd w:val="clear" w:color="auto" w:fill="FFFFFF"/>
              </w:rPr>
              <w:t>Yes</w:t>
            </w:r>
            <w:r w:rsidR="001E2BFB" w:rsidRPr="00C92F17">
              <w:rPr>
                <w:rFonts w:cs="Arial"/>
                <w:i/>
                <w:sz w:val="16"/>
                <w:szCs w:val="16"/>
                <w:shd w:val="clear" w:color="auto" w:fill="FFFFFF"/>
              </w:rPr>
              <w:t>”.</w:t>
            </w:r>
          </w:p>
          <w:p w14:paraId="6BD749C3" w14:textId="77777777" w:rsidR="00875B8D" w:rsidRPr="00C92F17" w:rsidRDefault="00875B8D" w:rsidP="00C92F17">
            <w:pPr>
              <w:spacing w:before="60" w:after="60"/>
              <w:rPr>
                <w:rFonts w:cs="Arial"/>
                <w:i/>
                <w:sz w:val="16"/>
                <w:szCs w:val="16"/>
                <w:shd w:val="clear" w:color="auto" w:fill="FFFFFF"/>
              </w:rPr>
            </w:pPr>
            <w:r w:rsidRPr="00C92F17">
              <w:rPr>
                <w:rFonts w:cs="Arial"/>
                <w:i/>
                <w:sz w:val="16"/>
                <w:szCs w:val="16"/>
                <w:shd w:val="clear" w:color="auto" w:fill="FFFFFF"/>
              </w:rPr>
              <w:t xml:space="preserve">Note: If your response is </w:t>
            </w:r>
            <w:r w:rsidR="001E2BFB" w:rsidRPr="00C92F17">
              <w:rPr>
                <w:rFonts w:cs="Arial"/>
                <w:i/>
                <w:sz w:val="16"/>
                <w:szCs w:val="16"/>
                <w:shd w:val="clear" w:color="auto" w:fill="FFFFFF"/>
              </w:rPr>
              <w:t>“</w:t>
            </w:r>
            <w:r w:rsidRPr="00C92F17">
              <w:rPr>
                <w:rFonts w:cs="Arial"/>
                <w:i/>
                <w:sz w:val="16"/>
                <w:szCs w:val="16"/>
                <w:shd w:val="clear" w:color="auto" w:fill="FFFFFF"/>
              </w:rPr>
              <w:t>Yes</w:t>
            </w:r>
            <w:r w:rsidR="001E2BFB" w:rsidRPr="00C92F17">
              <w:rPr>
                <w:rFonts w:cs="Arial"/>
                <w:i/>
                <w:sz w:val="16"/>
                <w:szCs w:val="16"/>
                <w:shd w:val="clear" w:color="auto" w:fill="FFFFFF"/>
              </w:rPr>
              <w:t>”</w:t>
            </w:r>
            <w:r w:rsidRPr="00C92F17">
              <w:rPr>
                <w:rFonts w:cs="Arial"/>
                <w:i/>
                <w:sz w:val="16"/>
                <w:szCs w:val="16"/>
                <w:shd w:val="clear" w:color="auto" w:fill="FFFFFF"/>
              </w:rPr>
              <w:t xml:space="preserve">, this will require security holder approval under listing rule 10.11. </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D35A1DF" w14:textId="77777777" w:rsidR="00875B8D" w:rsidRPr="0055550F" w:rsidRDefault="00875B8D" w:rsidP="00B20DCF">
            <w:pPr>
              <w:pStyle w:val="Boxtext"/>
              <w:rPr>
                <w:rFonts w:ascii="Arial" w:hAnsi="Arial" w:cs="Arial"/>
              </w:rPr>
            </w:pPr>
            <w:r w:rsidRPr="0055550F">
              <w:rPr>
                <w:rFonts w:ascii="Arial" w:hAnsi="Arial" w:cs="Arial"/>
              </w:rPr>
              <w:t>Yes or No</w:t>
            </w:r>
          </w:p>
        </w:tc>
      </w:tr>
      <w:tr w:rsidR="00875B8D" w:rsidRPr="0055550F" w14:paraId="798CEE5F"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C213B7F" w14:textId="553AC8CF"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E.2e(</w:t>
            </w:r>
            <w:proofErr w:type="spellStart"/>
            <w:r w:rsidR="00875B8D" w:rsidRPr="0055550F">
              <w:rPr>
                <w:rFonts w:ascii="Arial" w:hAnsi="Arial" w:cs="Arial"/>
              </w:rPr>
              <w:t>i</w:t>
            </w:r>
            <w:proofErr w:type="spellEnd"/>
            <w:r w:rsidR="00875B8D" w:rsidRPr="0055550F">
              <w:rPr>
                <w:rFonts w:ascii="Arial" w:hAnsi="Arial" w:cs="Arial"/>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1F42777" w14:textId="77777777"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*What is the name of that party?</w:t>
            </w:r>
          </w:p>
          <w:p w14:paraId="4E9AE023" w14:textId="399F1FA7" w:rsidR="00875B8D" w:rsidRPr="00C92F17" w:rsidRDefault="00875B8D" w:rsidP="00C92F17">
            <w:pPr>
              <w:spacing w:before="60" w:after="60"/>
              <w:rPr>
                <w:rFonts w:cs="Arial"/>
                <w:i/>
                <w:sz w:val="16"/>
                <w:szCs w:val="16"/>
                <w:shd w:val="clear" w:color="auto" w:fill="FFFFFF"/>
              </w:rPr>
            </w:pPr>
            <w:r w:rsidRPr="00C92F17">
              <w:rPr>
                <w:rFonts w:cs="Arial"/>
                <w:i/>
                <w:sz w:val="16"/>
                <w:szCs w:val="16"/>
                <w:shd w:val="clear" w:color="auto" w:fill="FFFFFF"/>
              </w:rPr>
              <w:t>Answer this question if</w:t>
            </w:r>
            <w:r w:rsidR="001E2BFB" w:rsidRPr="00C92F17">
              <w:rPr>
                <w:rFonts w:cs="Arial"/>
                <w:i/>
                <w:sz w:val="16"/>
                <w:szCs w:val="16"/>
                <w:shd w:val="clear" w:color="auto" w:fill="FFFFFF"/>
              </w:rPr>
              <w:t xml:space="preserve"> the</w:t>
            </w:r>
            <w:r w:rsidRPr="00C92F17">
              <w:rPr>
                <w:rFonts w:cs="Arial"/>
                <w:i/>
                <w:sz w:val="16"/>
                <w:szCs w:val="16"/>
                <w:shd w:val="clear" w:color="auto" w:fill="FFFFFF"/>
              </w:rPr>
              <w:t xml:space="preserve"> issuer is ASX Listing and your response to Q</w:t>
            </w:r>
            <w:r w:rsidR="005F1829" w:rsidRPr="00C92F17">
              <w:rPr>
                <w:rFonts w:cs="Arial"/>
                <w:i/>
                <w:sz w:val="16"/>
                <w:szCs w:val="16"/>
                <w:shd w:val="clear" w:color="auto" w:fill="FFFFFF"/>
              </w:rPr>
              <w:t>6</w:t>
            </w:r>
            <w:r w:rsidRPr="00C92F17">
              <w:rPr>
                <w:rFonts w:cs="Arial"/>
                <w:i/>
                <w:sz w:val="16"/>
                <w:szCs w:val="16"/>
                <w:shd w:val="clear" w:color="auto" w:fill="FFFFFF"/>
              </w:rPr>
              <w:t xml:space="preserve">E.2e is </w:t>
            </w:r>
            <w:r w:rsidR="001E2BFB" w:rsidRPr="00C92F17">
              <w:rPr>
                <w:rFonts w:cs="Arial"/>
                <w:i/>
                <w:sz w:val="16"/>
                <w:szCs w:val="16"/>
                <w:shd w:val="clear" w:color="auto" w:fill="FFFFFF"/>
              </w:rPr>
              <w:t>“</w:t>
            </w:r>
            <w:r w:rsidRPr="00C92F17">
              <w:rPr>
                <w:rFonts w:cs="Arial"/>
                <w:i/>
                <w:sz w:val="16"/>
                <w:szCs w:val="16"/>
                <w:shd w:val="clear" w:color="auto" w:fill="FFFFFF"/>
              </w:rPr>
              <w:t>Yes</w:t>
            </w:r>
            <w:r w:rsidR="001E2BFB" w:rsidRPr="00C92F17">
              <w:rPr>
                <w:rFonts w:cs="Arial"/>
                <w:i/>
                <w:sz w:val="16"/>
                <w:szCs w:val="16"/>
                <w:shd w:val="clear" w:color="auto" w:fill="FFFFFF"/>
              </w:rPr>
              <w:t>”.</w:t>
            </w:r>
          </w:p>
          <w:p w14:paraId="26958BBD" w14:textId="77777777" w:rsidR="00875B8D" w:rsidRPr="00C92F17" w:rsidRDefault="00875B8D" w:rsidP="00C92F17">
            <w:pPr>
              <w:spacing w:before="60" w:after="60"/>
              <w:rPr>
                <w:rFonts w:ascii="Helvetica" w:hAnsi="Helvetica"/>
                <w:szCs w:val="20"/>
                <w:shd w:val="clear" w:color="auto" w:fill="FFFFFF"/>
              </w:rPr>
            </w:pPr>
            <w:r w:rsidRPr="00C92F17">
              <w:rPr>
                <w:rFonts w:cs="Arial"/>
                <w:i/>
                <w:sz w:val="16"/>
                <w:szCs w:val="16"/>
                <w:shd w:val="clear" w:color="auto" w:fill="FFFFFF"/>
              </w:rPr>
              <w:t>Note: If there is more than one such party acting as underwriter or sub-underwriter include all of their details in this and the next 2 questions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21E9026" w14:textId="77777777" w:rsidR="00875B8D" w:rsidRPr="0055550F" w:rsidRDefault="00875B8D" w:rsidP="00B20DCF">
            <w:pPr>
              <w:pStyle w:val="Boxtext"/>
              <w:rPr>
                <w:rFonts w:ascii="Arial" w:hAnsi="Arial" w:cs="Arial"/>
              </w:rPr>
            </w:pPr>
          </w:p>
        </w:tc>
      </w:tr>
      <w:tr w:rsidR="00875B8D" w:rsidRPr="0055550F" w14:paraId="3913CF5F"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EA1BA48" w14:textId="406771DA" w:rsidR="00875B8D" w:rsidRPr="0055550F" w:rsidRDefault="005F1829" w:rsidP="003E03EA">
            <w:pPr>
              <w:pStyle w:val="Boxtext"/>
              <w:rPr>
                <w:rFonts w:ascii="Arial" w:hAnsi="Arial" w:cs="Arial"/>
              </w:rPr>
            </w:pPr>
            <w:r w:rsidRPr="0055550F">
              <w:rPr>
                <w:rFonts w:ascii="Arial" w:hAnsi="Arial" w:cs="Arial"/>
              </w:rPr>
              <w:lastRenderedPageBreak/>
              <w:t>6</w:t>
            </w:r>
            <w:r w:rsidR="00875B8D" w:rsidRPr="0055550F">
              <w:rPr>
                <w:rFonts w:ascii="Arial" w:hAnsi="Arial" w:cs="Arial"/>
              </w:rPr>
              <w:t>E.2e(ii)</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D743B18" w14:textId="77777777"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*What is the extent of their underwriting or sub-underwriting (</w:t>
            </w:r>
            <w:proofErr w:type="spellStart"/>
            <w:r w:rsidRPr="00C92F17">
              <w:rPr>
                <w:rFonts w:ascii="Helvetica" w:hAnsi="Helvetica"/>
                <w:szCs w:val="20"/>
                <w:shd w:val="clear" w:color="auto" w:fill="FFFFFF"/>
              </w:rPr>
              <w:t>ie</w:t>
            </w:r>
            <w:proofErr w:type="spellEnd"/>
            <w:r w:rsidRPr="00C92F17">
              <w:rPr>
                <w:rFonts w:ascii="Helvetica" w:hAnsi="Helvetica"/>
                <w:szCs w:val="20"/>
                <w:shd w:val="clear" w:color="auto" w:fill="FFFFFF"/>
              </w:rPr>
              <w:t xml:space="preserve"> the amount or proportion of the issue they have underwritten or sub-underwritten)?</w:t>
            </w:r>
          </w:p>
          <w:p w14:paraId="3F0BC084" w14:textId="14B165BE" w:rsidR="00875B8D" w:rsidRPr="00C92F17" w:rsidRDefault="00875B8D" w:rsidP="00C92F17">
            <w:pPr>
              <w:spacing w:before="60" w:after="60"/>
              <w:rPr>
                <w:rFonts w:cs="Arial"/>
                <w:i/>
                <w:sz w:val="16"/>
                <w:szCs w:val="16"/>
                <w:shd w:val="clear" w:color="auto" w:fill="FFFFFF"/>
              </w:rPr>
            </w:pPr>
            <w:r w:rsidRPr="00C92F17">
              <w:rPr>
                <w:rFonts w:cs="Arial"/>
                <w:i/>
                <w:sz w:val="16"/>
                <w:szCs w:val="16"/>
                <w:shd w:val="clear" w:color="auto" w:fill="FFFFFF"/>
              </w:rPr>
              <w:t xml:space="preserve">Answer this question if </w:t>
            </w:r>
            <w:r w:rsidR="001E2BFB" w:rsidRPr="00C92F17">
              <w:rPr>
                <w:rFonts w:cs="Arial"/>
                <w:i/>
                <w:sz w:val="16"/>
                <w:szCs w:val="16"/>
                <w:shd w:val="clear" w:color="auto" w:fill="FFFFFF"/>
              </w:rPr>
              <w:t xml:space="preserve">the </w:t>
            </w:r>
            <w:r w:rsidRPr="00C92F17">
              <w:rPr>
                <w:rFonts w:cs="Arial"/>
                <w:i/>
                <w:sz w:val="16"/>
                <w:szCs w:val="16"/>
                <w:shd w:val="clear" w:color="auto" w:fill="FFFFFF"/>
              </w:rPr>
              <w:t xml:space="preserve">issuer is </w:t>
            </w:r>
            <w:r w:rsidR="001E2BFB" w:rsidRPr="00C92F17">
              <w:rPr>
                <w:rFonts w:cs="Arial"/>
                <w:i/>
                <w:sz w:val="16"/>
                <w:szCs w:val="16"/>
                <w:shd w:val="clear" w:color="auto" w:fill="FFFFFF"/>
              </w:rPr>
              <w:t xml:space="preserve">an </w:t>
            </w:r>
            <w:r w:rsidRPr="00C92F17">
              <w:rPr>
                <w:rFonts w:cs="Arial"/>
                <w:i/>
                <w:sz w:val="16"/>
                <w:szCs w:val="16"/>
                <w:shd w:val="clear" w:color="auto" w:fill="FFFFFF"/>
              </w:rPr>
              <w:t>ASX Listing and your response to Q</w:t>
            </w:r>
            <w:r w:rsidR="005F1829" w:rsidRPr="00C92F17">
              <w:rPr>
                <w:rFonts w:cs="Arial"/>
                <w:i/>
                <w:sz w:val="16"/>
                <w:szCs w:val="16"/>
                <w:shd w:val="clear" w:color="auto" w:fill="FFFFFF"/>
              </w:rPr>
              <w:t>6</w:t>
            </w:r>
            <w:r w:rsidRPr="00C92F17">
              <w:rPr>
                <w:rFonts w:cs="Arial"/>
                <w:i/>
                <w:sz w:val="16"/>
                <w:szCs w:val="16"/>
                <w:shd w:val="clear" w:color="auto" w:fill="FFFFFF"/>
              </w:rPr>
              <w:t xml:space="preserve">E.2e is </w:t>
            </w:r>
            <w:r w:rsidR="001E2BFB" w:rsidRPr="00C92F17">
              <w:rPr>
                <w:rFonts w:cs="Arial"/>
                <w:i/>
                <w:sz w:val="16"/>
                <w:szCs w:val="16"/>
                <w:shd w:val="clear" w:color="auto" w:fill="FFFFFF"/>
              </w:rPr>
              <w:t>“</w:t>
            </w:r>
            <w:r w:rsidRPr="00C92F17">
              <w:rPr>
                <w:rFonts w:cs="Arial"/>
                <w:i/>
                <w:sz w:val="16"/>
                <w:szCs w:val="16"/>
                <w:shd w:val="clear" w:color="auto" w:fill="FFFFFF"/>
              </w:rPr>
              <w:t>Yes</w:t>
            </w:r>
            <w:r w:rsidR="001E2BFB" w:rsidRPr="00C92F17">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0E555A7" w14:textId="77777777" w:rsidR="00875B8D" w:rsidRPr="0055550F" w:rsidRDefault="00875B8D" w:rsidP="00B20DCF">
            <w:pPr>
              <w:pStyle w:val="Boxtext"/>
              <w:rPr>
                <w:rFonts w:ascii="Arial" w:hAnsi="Arial" w:cs="Arial"/>
              </w:rPr>
            </w:pPr>
          </w:p>
        </w:tc>
      </w:tr>
      <w:tr w:rsidR="00875B8D" w:rsidRPr="0055550F" w14:paraId="5E836A84"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80731F9" w14:textId="2BB86F8A"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E.2e</w:t>
            </w:r>
            <w:r w:rsidR="00875B8D" w:rsidRPr="0055550F">
              <w:rPr>
                <w:rFonts w:ascii="Arial" w:hAnsi="Arial" w:cs="Arial"/>
                <w:sz w:val="18"/>
                <w:szCs w:val="18"/>
              </w:rPr>
              <w:t>(iii)</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714FBB7" w14:textId="77777777"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*What fee, commission or other consideration is payable to them for acting as underwriter or sub-underwriter?</w:t>
            </w:r>
          </w:p>
          <w:p w14:paraId="5B0988A6" w14:textId="6D530A08" w:rsidR="00875B8D" w:rsidRPr="00C92F17" w:rsidRDefault="00875B8D" w:rsidP="00C92F17">
            <w:pPr>
              <w:spacing w:before="60" w:after="60"/>
              <w:rPr>
                <w:rFonts w:cs="Arial"/>
                <w:i/>
                <w:sz w:val="16"/>
                <w:szCs w:val="16"/>
                <w:shd w:val="clear" w:color="auto" w:fill="FFFFFF"/>
              </w:rPr>
            </w:pPr>
            <w:r w:rsidRPr="00C92F17">
              <w:rPr>
                <w:rFonts w:cs="Arial"/>
                <w:i/>
                <w:sz w:val="16"/>
                <w:szCs w:val="16"/>
                <w:shd w:val="clear" w:color="auto" w:fill="FFFFFF"/>
              </w:rPr>
              <w:t xml:space="preserve">Answer this question if </w:t>
            </w:r>
            <w:r w:rsidR="00906287">
              <w:rPr>
                <w:rFonts w:cs="Arial"/>
                <w:i/>
                <w:sz w:val="16"/>
                <w:szCs w:val="16"/>
                <w:shd w:val="clear" w:color="auto" w:fill="FFFFFF"/>
              </w:rPr>
              <w:t xml:space="preserve">the </w:t>
            </w:r>
            <w:r w:rsidRPr="00C92F17">
              <w:rPr>
                <w:rFonts w:cs="Arial"/>
                <w:i/>
                <w:sz w:val="16"/>
                <w:szCs w:val="16"/>
                <w:shd w:val="clear" w:color="auto" w:fill="FFFFFF"/>
              </w:rPr>
              <w:t>issuer is ASX Listing and your response to Q</w:t>
            </w:r>
            <w:r w:rsidR="00E0414B" w:rsidRPr="00C92F17">
              <w:rPr>
                <w:rFonts w:cs="Arial"/>
                <w:i/>
                <w:sz w:val="16"/>
                <w:szCs w:val="16"/>
                <w:shd w:val="clear" w:color="auto" w:fill="FFFFFF"/>
              </w:rPr>
              <w:t>6</w:t>
            </w:r>
            <w:r w:rsidRPr="00C92F17">
              <w:rPr>
                <w:rFonts w:cs="Arial"/>
                <w:i/>
                <w:sz w:val="16"/>
                <w:szCs w:val="16"/>
                <w:shd w:val="clear" w:color="auto" w:fill="FFFFFF"/>
              </w:rPr>
              <w:t xml:space="preserve">E.2e is </w:t>
            </w:r>
            <w:r w:rsidR="003E03EA">
              <w:rPr>
                <w:rFonts w:cs="Arial"/>
                <w:i/>
                <w:sz w:val="16"/>
                <w:szCs w:val="16"/>
                <w:shd w:val="clear" w:color="auto" w:fill="FFFFFF"/>
              </w:rPr>
              <w:t>“</w:t>
            </w:r>
            <w:r w:rsidRPr="00C92F17">
              <w:rPr>
                <w:rFonts w:cs="Arial"/>
                <w:i/>
                <w:sz w:val="16"/>
                <w:szCs w:val="16"/>
                <w:shd w:val="clear" w:color="auto" w:fill="FFFFFF"/>
              </w:rPr>
              <w:t>Yes</w:t>
            </w:r>
            <w:r w:rsidR="003E03EA">
              <w:rPr>
                <w:rFonts w:cs="Arial"/>
                <w:i/>
                <w:sz w:val="16"/>
                <w:szCs w:val="16"/>
                <w:shd w:val="clear" w:color="auto" w:fill="FFFFFF"/>
              </w:rPr>
              <w:t>”.</w:t>
            </w:r>
          </w:p>
          <w:p w14:paraId="17CC3B19" w14:textId="77777777" w:rsidR="00875B8D" w:rsidRPr="00C92F17" w:rsidRDefault="00875B8D" w:rsidP="00C92F17">
            <w:pPr>
              <w:spacing w:before="60" w:after="60"/>
              <w:rPr>
                <w:rFonts w:cs="Arial"/>
                <w:i/>
                <w:sz w:val="16"/>
                <w:szCs w:val="16"/>
                <w:shd w:val="clear" w:color="auto" w:fill="FFFFFF"/>
              </w:rPr>
            </w:pPr>
            <w:r w:rsidRPr="00C92F17">
              <w:rPr>
                <w:rFonts w:cs="Arial"/>
                <w:i/>
                <w:sz w:val="16"/>
                <w:szCs w:val="16"/>
                <w:shd w:val="clear" w:color="auto" w:fill="FFFFFF"/>
              </w:rPr>
              <w:t>Note: This includes any applicable discount the underwriter or sub-underwriter receives to the issue price payable by participants in the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103EC0D" w14:textId="77777777" w:rsidR="00875B8D" w:rsidRPr="0055550F" w:rsidRDefault="00875B8D" w:rsidP="00B20DCF">
            <w:pPr>
              <w:pStyle w:val="Boxtext"/>
              <w:rPr>
                <w:rFonts w:ascii="Arial" w:hAnsi="Arial" w:cs="Arial"/>
              </w:rPr>
            </w:pPr>
          </w:p>
        </w:tc>
      </w:tr>
      <w:tr w:rsidR="00875B8D" w:rsidRPr="0055550F" w14:paraId="2DB7614B"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29A21D7" w14:textId="39EE97BF"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E.3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E1137C8" w14:textId="77777777"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 xml:space="preserve">*Will brokers who lodge acceptances or renunciations on behalf of eligible </w:t>
            </w:r>
            <w:r w:rsidR="00352B0B" w:rsidRPr="00C92F17">
              <w:rPr>
                <w:rFonts w:ascii="Helvetica" w:hAnsi="Helvetica"/>
                <w:szCs w:val="20"/>
                <w:shd w:val="clear" w:color="auto" w:fill="FFFFFF"/>
              </w:rPr>
              <w:t>+</w:t>
            </w:r>
            <w:r w:rsidRPr="00C92F17">
              <w:rPr>
                <w:rFonts w:ascii="Helvetica" w:hAnsi="Helvetica"/>
                <w:szCs w:val="20"/>
                <w:shd w:val="clear" w:color="auto" w:fill="FFFFFF"/>
              </w:rPr>
              <w:t>security holders be paid a handling fee or commission?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595C51B" w14:textId="77777777" w:rsidR="00875B8D" w:rsidRPr="0055550F" w:rsidRDefault="00875B8D" w:rsidP="00B20DCF">
            <w:pPr>
              <w:pStyle w:val="Boxtext"/>
              <w:rPr>
                <w:rFonts w:ascii="Arial" w:hAnsi="Arial" w:cs="Arial"/>
              </w:rPr>
            </w:pPr>
            <w:r w:rsidRPr="0055550F">
              <w:rPr>
                <w:rFonts w:ascii="Arial" w:hAnsi="Arial" w:cs="Arial"/>
              </w:rPr>
              <w:t>Yes or No</w:t>
            </w:r>
          </w:p>
        </w:tc>
      </w:tr>
      <w:tr w:rsidR="00875B8D" w:rsidRPr="0055550F" w14:paraId="1C523880"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F1C54D5" w14:textId="2A2E6E0B"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E.3a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CEF605F" w14:textId="1B9A754F"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 xml:space="preserve">* Will the handling fee or commission be </w:t>
            </w:r>
            <w:r w:rsidR="00352B0B" w:rsidRPr="00C92F17">
              <w:rPr>
                <w:rFonts w:ascii="Helvetica" w:hAnsi="Helvetica"/>
                <w:szCs w:val="20"/>
                <w:shd w:val="clear" w:color="auto" w:fill="FFFFFF"/>
              </w:rPr>
              <w:t>d</w:t>
            </w:r>
            <w:r w:rsidRPr="00C92F17">
              <w:rPr>
                <w:rFonts w:ascii="Helvetica" w:hAnsi="Helvetica"/>
                <w:szCs w:val="20"/>
                <w:shd w:val="clear" w:color="auto" w:fill="FFFFFF"/>
              </w:rPr>
              <w:t xml:space="preserve">ollar based or </w:t>
            </w:r>
            <w:r w:rsidR="00352B0B" w:rsidRPr="00C92F17">
              <w:rPr>
                <w:rFonts w:ascii="Helvetica" w:hAnsi="Helvetica"/>
                <w:szCs w:val="20"/>
                <w:shd w:val="clear" w:color="auto" w:fill="FFFFFF"/>
              </w:rPr>
              <w:t>p</w:t>
            </w:r>
            <w:r w:rsidRPr="00C92F17">
              <w:rPr>
                <w:rFonts w:ascii="Helvetica" w:hAnsi="Helvetica"/>
                <w:szCs w:val="20"/>
                <w:shd w:val="clear" w:color="auto" w:fill="FFFFFF"/>
              </w:rPr>
              <w:t>ercentage based?</w:t>
            </w:r>
          </w:p>
          <w:p w14:paraId="7650F30D" w14:textId="42CDC9FE" w:rsidR="00875B8D" w:rsidRPr="00C92F17" w:rsidRDefault="00875B8D" w:rsidP="00C92F17">
            <w:pPr>
              <w:spacing w:before="60" w:after="60"/>
              <w:rPr>
                <w:rFonts w:cs="Arial"/>
                <w:i/>
                <w:sz w:val="16"/>
                <w:szCs w:val="16"/>
                <w:shd w:val="clear" w:color="auto" w:fill="FFFFFF"/>
              </w:rPr>
            </w:pPr>
            <w:r w:rsidRPr="00C92F17">
              <w:rPr>
                <w:rFonts w:cs="Arial"/>
                <w:i/>
                <w:sz w:val="16"/>
                <w:szCs w:val="16"/>
                <w:shd w:val="clear" w:color="auto" w:fill="FFFFFF"/>
              </w:rPr>
              <w:t>Answer this question if your response to Q</w:t>
            </w:r>
            <w:r w:rsidR="005F1829" w:rsidRPr="00C92F17">
              <w:rPr>
                <w:rFonts w:cs="Arial"/>
                <w:i/>
                <w:sz w:val="16"/>
                <w:szCs w:val="16"/>
                <w:shd w:val="clear" w:color="auto" w:fill="FFFFFF"/>
              </w:rPr>
              <w:t>6</w:t>
            </w:r>
            <w:r w:rsidRPr="00C92F17">
              <w:rPr>
                <w:rFonts w:cs="Arial"/>
                <w:i/>
                <w:sz w:val="16"/>
                <w:szCs w:val="16"/>
                <w:shd w:val="clear" w:color="auto" w:fill="FFFFFF"/>
              </w:rPr>
              <w:t xml:space="preserve">E.3 is </w:t>
            </w:r>
            <w:r w:rsidR="00C75F3B" w:rsidRPr="00C92F17">
              <w:rPr>
                <w:rFonts w:cs="Arial"/>
                <w:i/>
                <w:sz w:val="16"/>
                <w:szCs w:val="16"/>
                <w:shd w:val="clear" w:color="auto" w:fill="FFFFFF"/>
              </w:rPr>
              <w:t>“</w:t>
            </w:r>
            <w:r w:rsidRPr="00C92F17">
              <w:rPr>
                <w:rFonts w:cs="Arial"/>
                <w:i/>
                <w:sz w:val="16"/>
                <w:szCs w:val="16"/>
                <w:shd w:val="clear" w:color="auto" w:fill="FFFFFF"/>
              </w:rPr>
              <w:t>Yes</w:t>
            </w:r>
            <w:r w:rsidR="00C75F3B" w:rsidRPr="00C92F17">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A89320F" w14:textId="0F930E8D" w:rsidR="00875B8D" w:rsidRPr="0055550F" w:rsidRDefault="00875B8D" w:rsidP="00B20DCF">
            <w:pPr>
              <w:pStyle w:val="Boxtext"/>
              <w:rPr>
                <w:rFonts w:ascii="Arial" w:hAnsi="Arial" w:cs="Arial"/>
              </w:rPr>
            </w:pPr>
            <w:r w:rsidRPr="0055550F">
              <w:rPr>
                <w:rFonts w:ascii="Arial" w:hAnsi="Arial" w:cs="Arial"/>
              </w:rPr>
              <w:t xml:space="preserve">Dollar based ($) or </w:t>
            </w:r>
            <w:r w:rsidR="00352B0B" w:rsidRPr="0055550F">
              <w:rPr>
                <w:rFonts w:ascii="Arial" w:hAnsi="Arial" w:cs="Arial"/>
              </w:rPr>
              <w:t>p</w:t>
            </w:r>
            <w:r w:rsidRPr="0055550F">
              <w:rPr>
                <w:rFonts w:ascii="Arial" w:hAnsi="Arial" w:cs="Arial"/>
              </w:rPr>
              <w:t>ercentage based (%)</w:t>
            </w:r>
          </w:p>
        </w:tc>
      </w:tr>
      <w:tr w:rsidR="00875B8D" w:rsidRPr="0055550F" w14:paraId="4BB4F5FC"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94E522E" w14:textId="0E71127E" w:rsidR="00875B8D" w:rsidRPr="0055550F" w:rsidRDefault="005F1829" w:rsidP="00B20DCF">
            <w:pPr>
              <w:pStyle w:val="Boxtext"/>
              <w:rPr>
                <w:rFonts w:ascii="Arial" w:hAnsi="Arial" w:cs="Arial"/>
              </w:rPr>
            </w:pPr>
            <w:r w:rsidRPr="0055550F">
              <w:rPr>
                <w:rFonts w:ascii="Arial" w:hAnsi="Arial" w:cs="Arial"/>
              </w:rPr>
              <w:t>6</w:t>
            </w:r>
            <w:r w:rsidR="00875B8D" w:rsidRPr="0055550F">
              <w:rPr>
                <w:rFonts w:ascii="Arial" w:hAnsi="Arial" w:cs="Arial"/>
              </w:rPr>
              <w:t>E.3b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CB373B8" w14:textId="17A1E934"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 xml:space="preserve">*Amount of handling fee or commission payable to brokers who lodge acceptances or renunciations on behalf of eligible </w:t>
            </w:r>
            <w:r w:rsidR="00352B0B" w:rsidRPr="00C92F17">
              <w:rPr>
                <w:rFonts w:ascii="Helvetica" w:hAnsi="Helvetica"/>
                <w:szCs w:val="20"/>
                <w:shd w:val="clear" w:color="auto" w:fill="FFFFFF"/>
              </w:rPr>
              <w:t>+</w:t>
            </w:r>
            <w:r w:rsidRPr="00C92F17">
              <w:rPr>
                <w:rFonts w:ascii="Helvetica" w:hAnsi="Helvetica"/>
                <w:szCs w:val="20"/>
                <w:shd w:val="clear" w:color="auto" w:fill="FFFFFF"/>
              </w:rPr>
              <w:t>security holders</w:t>
            </w:r>
          </w:p>
          <w:p w14:paraId="3B6B3ED9" w14:textId="397C2949" w:rsidR="00875B8D" w:rsidRPr="00C92F17" w:rsidRDefault="00875B8D" w:rsidP="00C92F17">
            <w:pPr>
              <w:spacing w:before="60" w:after="60"/>
              <w:rPr>
                <w:rFonts w:cs="Arial"/>
                <w:i/>
                <w:sz w:val="16"/>
                <w:szCs w:val="16"/>
                <w:shd w:val="clear" w:color="auto" w:fill="FFFFFF"/>
              </w:rPr>
            </w:pPr>
            <w:r w:rsidRPr="00C92F17">
              <w:rPr>
                <w:rFonts w:cs="Arial"/>
                <w:i/>
                <w:sz w:val="16"/>
                <w:szCs w:val="16"/>
                <w:shd w:val="clear" w:color="auto" w:fill="FFFFFF"/>
              </w:rPr>
              <w:t xml:space="preserve">Answer this question if </w:t>
            </w:r>
            <w:r w:rsidR="00C75F3B" w:rsidRPr="00C92F17">
              <w:rPr>
                <w:rFonts w:cs="Arial"/>
                <w:i/>
                <w:sz w:val="16"/>
                <w:szCs w:val="16"/>
                <w:shd w:val="clear" w:color="auto" w:fill="FFFFFF"/>
              </w:rPr>
              <w:t>your response to Q6</w:t>
            </w:r>
            <w:r w:rsidR="000B143B">
              <w:rPr>
                <w:rFonts w:cs="Arial"/>
                <w:i/>
                <w:sz w:val="16"/>
                <w:szCs w:val="16"/>
                <w:shd w:val="clear" w:color="auto" w:fill="FFFFFF"/>
              </w:rPr>
              <w:t>E</w:t>
            </w:r>
            <w:r w:rsidR="00C75F3B" w:rsidRPr="00C92F17">
              <w:rPr>
                <w:rFonts w:cs="Arial"/>
                <w:i/>
                <w:sz w:val="16"/>
                <w:szCs w:val="16"/>
                <w:shd w:val="clear" w:color="auto" w:fill="FFFFFF"/>
              </w:rPr>
              <w:t xml:space="preserve">.3 is “Yes” and </w:t>
            </w:r>
            <w:r w:rsidRPr="00C92F17">
              <w:rPr>
                <w:rFonts w:cs="Arial"/>
                <w:i/>
                <w:sz w:val="16"/>
                <w:szCs w:val="16"/>
                <w:shd w:val="clear" w:color="auto" w:fill="FFFFFF"/>
              </w:rPr>
              <w:t>your response to Q</w:t>
            </w:r>
            <w:r w:rsidR="005F1829" w:rsidRPr="00C92F17">
              <w:rPr>
                <w:rFonts w:cs="Arial"/>
                <w:i/>
                <w:sz w:val="16"/>
                <w:szCs w:val="16"/>
                <w:shd w:val="clear" w:color="auto" w:fill="FFFFFF"/>
              </w:rPr>
              <w:t>6</w:t>
            </w:r>
            <w:r w:rsidRPr="00C92F17">
              <w:rPr>
                <w:rFonts w:cs="Arial"/>
                <w:i/>
                <w:sz w:val="16"/>
                <w:szCs w:val="16"/>
                <w:shd w:val="clear" w:color="auto" w:fill="FFFFFF"/>
              </w:rPr>
              <w:t xml:space="preserve">E.3a is </w:t>
            </w:r>
            <w:r w:rsidR="00C75F3B" w:rsidRPr="00C92F17">
              <w:rPr>
                <w:rFonts w:cs="Arial"/>
                <w:i/>
                <w:sz w:val="16"/>
                <w:szCs w:val="16"/>
                <w:shd w:val="clear" w:color="auto" w:fill="FFFFFF"/>
              </w:rPr>
              <w:t>“d</w:t>
            </w:r>
            <w:r w:rsidRPr="00C92F17">
              <w:rPr>
                <w:rFonts w:cs="Arial"/>
                <w:i/>
                <w:sz w:val="16"/>
                <w:szCs w:val="16"/>
                <w:shd w:val="clear" w:color="auto" w:fill="FFFFFF"/>
              </w:rPr>
              <w:t>ollar based</w:t>
            </w:r>
            <w:r w:rsidR="00C75F3B" w:rsidRPr="00C92F17">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C56DEFB" w14:textId="77777777" w:rsidR="00875B8D" w:rsidRPr="0055550F" w:rsidRDefault="00875B8D" w:rsidP="00B20DCF">
            <w:pPr>
              <w:pStyle w:val="Boxtext"/>
              <w:rPr>
                <w:rFonts w:ascii="Arial" w:hAnsi="Arial" w:cs="Arial"/>
              </w:rPr>
            </w:pPr>
            <w:r w:rsidRPr="0055550F">
              <w:rPr>
                <w:rFonts w:ascii="Arial" w:hAnsi="Arial" w:cs="Arial"/>
              </w:rPr>
              <w:t>$</w:t>
            </w:r>
          </w:p>
        </w:tc>
      </w:tr>
      <w:tr w:rsidR="00875B8D" w:rsidRPr="0055550F" w14:paraId="5D4E114D"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84DA43A" w14:textId="61134F81" w:rsidR="00875B8D" w:rsidRPr="0055550F" w:rsidRDefault="005F1829" w:rsidP="001179FA">
            <w:pPr>
              <w:pStyle w:val="Boxtext"/>
              <w:rPr>
                <w:rFonts w:ascii="Arial" w:hAnsi="Arial" w:cs="Arial"/>
              </w:rPr>
            </w:pPr>
            <w:r w:rsidRPr="0055550F">
              <w:rPr>
                <w:rFonts w:ascii="Arial" w:hAnsi="Arial" w:cs="Arial"/>
              </w:rPr>
              <w:t>6</w:t>
            </w:r>
            <w:r w:rsidR="00875B8D" w:rsidRPr="0055550F">
              <w:rPr>
                <w:rFonts w:ascii="Arial" w:hAnsi="Arial" w:cs="Arial"/>
              </w:rPr>
              <w:t>E.3</w:t>
            </w:r>
            <w:r w:rsidR="001179FA">
              <w:rPr>
                <w:rFonts w:ascii="Arial" w:hAnsi="Arial" w:cs="Arial"/>
              </w:rPr>
              <w:t>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5A2438C" w14:textId="56AAE0F9"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w:t>
            </w:r>
            <w:r w:rsidR="00C75F3B" w:rsidRPr="00C92F17">
              <w:rPr>
                <w:rFonts w:ascii="Helvetica" w:hAnsi="Helvetica"/>
                <w:szCs w:val="20"/>
                <w:shd w:val="clear" w:color="auto" w:fill="FFFFFF"/>
              </w:rPr>
              <w:t>Percentage</w:t>
            </w:r>
            <w:r w:rsidRPr="00C92F17">
              <w:rPr>
                <w:rFonts w:ascii="Helvetica" w:hAnsi="Helvetica"/>
                <w:szCs w:val="20"/>
                <w:shd w:val="clear" w:color="auto" w:fill="FFFFFF"/>
              </w:rPr>
              <w:t xml:space="preserve"> handling fee or commission payable to brokers who lodge acceptances or renunciations on behalf of eligible </w:t>
            </w:r>
            <w:r w:rsidR="00352B0B" w:rsidRPr="00C92F17">
              <w:rPr>
                <w:rFonts w:ascii="Helvetica" w:hAnsi="Helvetica"/>
                <w:szCs w:val="20"/>
                <w:shd w:val="clear" w:color="auto" w:fill="FFFFFF"/>
              </w:rPr>
              <w:t>+</w:t>
            </w:r>
            <w:r w:rsidRPr="00C92F17">
              <w:rPr>
                <w:rFonts w:ascii="Helvetica" w:hAnsi="Helvetica"/>
                <w:szCs w:val="20"/>
                <w:shd w:val="clear" w:color="auto" w:fill="FFFFFF"/>
              </w:rPr>
              <w:t>security holders</w:t>
            </w:r>
          </w:p>
          <w:p w14:paraId="4D064313" w14:textId="74859CA7" w:rsidR="00875B8D" w:rsidRPr="00C92F17" w:rsidRDefault="00875B8D" w:rsidP="00C92F17">
            <w:pPr>
              <w:spacing w:before="60" w:after="60"/>
              <w:rPr>
                <w:rFonts w:cs="Arial"/>
                <w:i/>
                <w:sz w:val="16"/>
                <w:szCs w:val="16"/>
                <w:shd w:val="clear" w:color="auto" w:fill="FFFFFF"/>
              </w:rPr>
            </w:pPr>
            <w:r w:rsidRPr="00C92F17">
              <w:rPr>
                <w:rFonts w:cs="Arial"/>
                <w:i/>
                <w:sz w:val="16"/>
                <w:szCs w:val="16"/>
                <w:shd w:val="clear" w:color="auto" w:fill="FFFFFF"/>
              </w:rPr>
              <w:t xml:space="preserve">Answer this question if </w:t>
            </w:r>
            <w:r w:rsidR="00C75F3B" w:rsidRPr="00C92F17">
              <w:rPr>
                <w:rFonts w:cs="Arial"/>
                <w:i/>
                <w:sz w:val="16"/>
                <w:szCs w:val="16"/>
                <w:shd w:val="clear" w:color="auto" w:fill="FFFFFF"/>
              </w:rPr>
              <w:t>your response to Q6</w:t>
            </w:r>
            <w:r w:rsidR="000B143B">
              <w:rPr>
                <w:rFonts w:cs="Arial"/>
                <w:i/>
                <w:sz w:val="16"/>
                <w:szCs w:val="16"/>
                <w:shd w:val="clear" w:color="auto" w:fill="FFFFFF"/>
              </w:rPr>
              <w:t>E</w:t>
            </w:r>
            <w:r w:rsidR="00C75F3B" w:rsidRPr="00C92F17">
              <w:rPr>
                <w:rFonts w:cs="Arial"/>
                <w:i/>
                <w:sz w:val="16"/>
                <w:szCs w:val="16"/>
                <w:shd w:val="clear" w:color="auto" w:fill="FFFFFF"/>
              </w:rPr>
              <w:t xml:space="preserve">.3 is “Yes” and </w:t>
            </w:r>
            <w:r w:rsidRPr="00C92F17">
              <w:rPr>
                <w:rFonts w:cs="Arial"/>
                <w:i/>
                <w:sz w:val="16"/>
                <w:szCs w:val="16"/>
                <w:shd w:val="clear" w:color="auto" w:fill="FFFFFF"/>
              </w:rPr>
              <w:t>your response to Q</w:t>
            </w:r>
            <w:r w:rsidR="005F1829" w:rsidRPr="00C92F17">
              <w:rPr>
                <w:rFonts w:cs="Arial"/>
                <w:i/>
                <w:sz w:val="16"/>
                <w:szCs w:val="16"/>
                <w:shd w:val="clear" w:color="auto" w:fill="FFFFFF"/>
              </w:rPr>
              <w:t>6</w:t>
            </w:r>
            <w:r w:rsidRPr="00C92F17">
              <w:rPr>
                <w:rFonts w:cs="Arial"/>
                <w:i/>
                <w:sz w:val="16"/>
                <w:szCs w:val="16"/>
                <w:shd w:val="clear" w:color="auto" w:fill="FFFFFF"/>
              </w:rPr>
              <w:t xml:space="preserve">E.3a is </w:t>
            </w:r>
            <w:r w:rsidR="00C75F3B" w:rsidRPr="00C92F17">
              <w:rPr>
                <w:rFonts w:cs="Arial"/>
                <w:i/>
                <w:sz w:val="16"/>
                <w:szCs w:val="16"/>
                <w:shd w:val="clear" w:color="auto" w:fill="FFFFFF"/>
              </w:rPr>
              <w:t>“p</w:t>
            </w:r>
            <w:r w:rsidRPr="00C92F17">
              <w:rPr>
                <w:rFonts w:cs="Arial"/>
                <w:i/>
                <w:sz w:val="16"/>
                <w:szCs w:val="16"/>
                <w:shd w:val="clear" w:color="auto" w:fill="FFFFFF"/>
              </w:rPr>
              <w:t>ercentage based</w:t>
            </w:r>
            <w:r w:rsidR="00C75F3B" w:rsidRPr="00C92F17">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4481B5A" w14:textId="77777777" w:rsidR="00875B8D" w:rsidRPr="0055550F" w:rsidRDefault="00875B8D" w:rsidP="00B20DCF">
            <w:pPr>
              <w:pStyle w:val="Boxtext"/>
              <w:rPr>
                <w:rFonts w:ascii="Arial" w:hAnsi="Arial" w:cs="Arial"/>
              </w:rPr>
            </w:pPr>
            <w:r w:rsidRPr="0055550F">
              <w:rPr>
                <w:rFonts w:ascii="Arial" w:hAnsi="Arial" w:cs="Arial"/>
              </w:rPr>
              <w:t xml:space="preserve">                   %</w:t>
            </w:r>
          </w:p>
        </w:tc>
      </w:tr>
      <w:tr w:rsidR="00875B8D" w:rsidRPr="0055550F" w14:paraId="1288C01A"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6FAAD5D" w14:textId="4A99DBBE" w:rsidR="00875B8D" w:rsidRPr="0055550F" w:rsidRDefault="005F1829" w:rsidP="001179FA">
            <w:pPr>
              <w:pStyle w:val="Boxtext"/>
              <w:rPr>
                <w:rFonts w:ascii="Arial" w:hAnsi="Arial" w:cs="Arial"/>
              </w:rPr>
            </w:pPr>
            <w:r w:rsidRPr="0055550F">
              <w:rPr>
                <w:rFonts w:ascii="Arial" w:hAnsi="Arial" w:cs="Arial"/>
              </w:rPr>
              <w:t>6</w:t>
            </w:r>
            <w:r w:rsidR="00875B8D" w:rsidRPr="0055550F">
              <w:rPr>
                <w:rFonts w:ascii="Arial" w:hAnsi="Arial" w:cs="Arial"/>
              </w:rPr>
              <w:t>E.3</w:t>
            </w:r>
            <w:r w:rsidR="001179FA">
              <w:rPr>
                <w:rFonts w:ascii="Arial" w:hAnsi="Arial" w:cs="Arial"/>
              </w:rPr>
              <w:t>d</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9D97BF6" w14:textId="44D79799"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 xml:space="preserve">Please provide </w:t>
            </w:r>
            <w:r w:rsidR="00C75F3B" w:rsidRPr="00C92F17">
              <w:rPr>
                <w:rFonts w:ascii="Helvetica" w:hAnsi="Helvetica"/>
                <w:szCs w:val="20"/>
                <w:shd w:val="clear" w:color="auto" w:fill="FFFFFF"/>
              </w:rPr>
              <w:t xml:space="preserve">any other relevant </w:t>
            </w:r>
            <w:r w:rsidRPr="00C92F17">
              <w:rPr>
                <w:rFonts w:ascii="Helvetica" w:hAnsi="Helvetica"/>
                <w:szCs w:val="20"/>
                <w:shd w:val="clear" w:color="auto" w:fill="FFFFFF"/>
              </w:rPr>
              <w:t>information about the handling fee or commission method</w:t>
            </w:r>
          </w:p>
          <w:p w14:paraId="17756888" w14:textId="129C725A" w:rsidR="00875B8D" w:rsidRPr="00C92F17" w:rsidRDefault="00875B8D" w:rsidP="00C92F17">
            <w:pPr>
              <w:spacing w:before="60" w:after="60"/>
              <w:rPr>
                <w:rFonts w:cs="Arial"/>
                <w:i/>
                <w:sz w:val="16"/>
                <w:szCs w:val="16"/>
                <w:shd w:val="clear" w:color="auto" w:fill="FFFFFF"/>
              </w:rPr>
            </w:pPr>
            <w:r w:rsidRPr="00C92F17">
              <w:rPr>
                <w:rFonts w:cs="Arial"/>
                <w:i/>
                <w:sz w:val="16"/>
                <w:szCs w:val="16"/>
                <w:shd w:val="clear" w:color="auto" w:fill="FFFFFF"/>
              </w:rPr>
              <w:t>Answer this question if your response to Q</w:t>
            </w:r>
            <w:r w:rsidR="00E0414B" w:rsidRPr="00C92F17">
              <w:rPr>
                <w:rFonts w:cs="Arial"/>
                <w:i/>
                <w:sz w:val="16"/>
                <w:szCs w:val="16"/>
                <w:shd w:val="clear" w:color="auto" w:fill="FFFFFF"/>
              </w:rPr>
              <w:t>6</w:t>
            </w:r>
            <w:r w:rsidRPr="00C92F17">
              <w:rPr>
                <w:rFonts w:cs="Arial"/>
                <w:i/>
                <w:sz w:val="16"/>
                <w:szCs w:val="16"/>
                <w:shd w:val="clear" w:color="auto" w:fill="FFFFFF"/>
              </w:rPr>
              <w:t xml:space="preserve">E.3 is </w:t>
            </w:r>
            <w:r w:rsidR="00C75F3B" w:rsidRPr="00C92F17">
              <w:rPr>
                <w:rFonts w:cs="Arial"/>
                <w:i/>
                <w:sz w:val="16"/>
                <w:szCs w:val="16"/>
                <w:shd w:val="clear" w:color="auto" w:fill="FFFFFF"/>
              </w:rPr>
              <w:t>“</w:t>
            </w:r>
            <w:r w:rsidRPr="00C92F17">
              <w:rPr>
                <w:rFonts w:cs="Arial"/>
                <w:i/>
                <w:sz w:val="16"/>
                <w:szCs w:val="16"/>
                <w:shd w:val="clear" w:color="auto" w:fill="FFFFFF"/>
              </w:rPr>
              <w:t>Yes</w:t>
            </w:r>
            <w:r w:rsidR="00C75F3B" w:rsidRPr="00C92F17">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E37ECEC" w14:textId="77777777" w:rsidR="00875B8D" w:rsidRPr="0055550F" w:rsidRDefault="00875B8D" w:rsidP="00B20DCF">
            <w:pPr>
              <w:pStyle w:val="Boxtext"/>
              <w:rPr>
                <w:rFonts w:ascii="Arial" w:hAnsi="Arial" w:cs="Arial"/>
              </w:rPr>
            </w:pPr>
          </w:p>
        </w:tc>
      </w:tr>
      <w:tr w:rsidR="00875B8D" w:rsidRPr="0055550F" w14:paraId="16615836" w14:textId="77777777" w:rsidTr="00C92F17">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33E58EC" w14:textId="293B4E61" w:rsidR="00875B8D" w:rsidRPr="0055550F" w:rsidRDefault="005F1829" w:rsidP="00B20DCF">
            <w:pPr>
              <w:pStyle w:val="Boxtext"/>
              <w:rPr>
                <w:rFonts w:ascii="Arial" w:hAnsi="Arial" w:cs="Arial"/>
              </w:rPr>
            </w:pPr>
            <w:r w:rsidRPr="0055550F">
              <w:rPr>
                <w:rFonts w:ascii="Arial" w:hAnsi="Arial" w:cs="Arial"/>
              </w:rPr>
              <w:t>6</w:t>
            </w:r>
            <w:r w:rsidR="00875B8D" w:rsidRPr="0055550F">
              <w:rPr>
                <w:rFonts w:ascii="Arial" w:hAnsi="Arial" w:cs="Arial"/>
              </w:rPr>
              <w:t>E.4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9E62768" w14:textId="77777777" w:rsidR="00875B8D" w:rsidRPr="00C92F17" w:rsidRDefault="00875B8D" w:rsidP="00C92F17">
            <w:pPr>
              <w:spacing w:before="60" w:after="60"/>
              <w:rPr>
                <w:rFonts w:ascii="Helvetica" w:hAnsi="Helvetica"/>
                <w:szCs w:val="20"/>
                <w:shd w:val="clear" w:color="auto" w:fill="FFFFFF"/>
              </w:rPr>
            </w:pPr>
            <w:r w:rsidRPr="00C92F17">
              <w:rPr>
                <w:rFonts w:ascii="Helvetica" w:hAnsi="Helvetica"/>
                <w:szCs w:val="20"/>
                <w:shd w:val="clear" w:color="auto" w:fill="FFFFFF"/>
              </w:rPr>
              <w:t>Details of any other material fees or costs to be incurred by the entity in connection with the proposed offer</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D829A2B" w14:textId="77777777" w:rsidR="00875B8D" w:rsidRPr="0055550F" w:rsidRDefault="00875B8D" w:rsidP="00B20DCF">
            <w:pPr>
              <w:pStyle w:val="Boxtext"/>
              <w:rPr>
                <w:rFonts w:ascii="Arial" w:hAnsi="Arial" w:cs="Arial"/>
              </w:rPr>
            </w:pPr>
          </w:p>
        </w:tc>
      </w:tr>
    </w:tbl>
    <w:p w14:paraId="23C9977E" w14:textId="2A3482EC" w:rsidR="00875B8D" w:rsidRPr="003A07D6" w:rsidRDefault="00875B8D" w:rsidP="003A07D6">
      <w:pPr>
        <w:keepNext/>
        <w:tabs>
          <w:tab w:val="clear" w:pos="851"/>
          <w:tab w:val="left" w:pos="1134"/>
        </w:tabs>
        <w:spacing w:before="240" w:after="240"/>
        <w:ind w:left="1134" w:hanging="1134"/>
        <w:rPr>
          <w:sz w:val="24"/>
        </w:rPr>
      </w:pPr>
      <w:r w:rsidRPr="003A07D6">
        <w:rPr>
          <w:sz w:val="24"/>
        </w:rPr>
        <w:lastRenderedPageBreak/>
        <w:t xml:space="preserve">Part </w:t>
      </w:r>
      <w:r w:rsidR="005F1829" w:rsidRPr="003A07D6">
        <w:rPr>
          <w:sz w:val="24"/>
        </w:rPr>
        <w:t>6</w:t>
      </w:r>
      <w:r w:rsidRPr="003A07D6">
        <w:rPr>
          <w:sz w:val="24"/>
        </w:rPr>
        <w:t>F –</w:t>
      </w:r>
      <w:r w:rsidR="00D94462" w:rsidRPr="0055550F">
        <w:rPr>
          <w:sz w:val="24"/>
        </w:rPr>
        <w:tab/>
      </w:r>
      <w:r w:rsidR="00396744" w:rsidRPr="0055550F">
        <w:rPr>
          <w:sz w:val="24"/>
        </w:rPr>
        <w:t>P</w:t>
      </w:r>
      <w:r w:rsidR="00E161FE" w:rsidRPr="003A07D6">
        <w:rPr>
          <w:sz w:val="24"/>
        </w:rPr>
        <w:t xml:space="preserve">roposed non-pro rata offer to wholesale investors under an </w:t>
      </w:r>
      <w:r w:rsidR="00396744" w:rsidRPr="0055550F">
        <w:rPr>
          <w:sz w:val="24"/>
        </w:rPr>
        <w:t>+</w:t>
      </w:r>
      <w:r w:rsidR="00E161FE" w:rsidRPr="003A07D6">
        <w:rPr>
          <w:sz w:val="24"/>
        </w:rPr>
        <w:t xml:space="preserve">information memorandum </w:t>
      </w:r>
      <w:r w:rsidR="00352B0B" w:rsidRPr="003A07D6">
        <w:rPr>
          <w:sz w:val="24"/>
        </w:rPr>
        <w:t>–</w:t>
      </w:r>
      <w:r w:rsidR="00E161FE" w:rsidRPr="003A07D6">
        <w:rPr>
          <w:sz w:val="24"/>
        </w:rPr>
        <w:t xml:space="preserve"> </w:t>
      </w:r>
      <w:r w:rsidR="00396744" w:rsidRPr="0055550F">
        <w:rPr>
          <w:sz w:val="24"/>
        </w:rPr>
        <w:t>f</w:t>
      </w:r>
      <w:r w:rsidRPr="003A07D6">
        <w:rPr>
          <w:sz w:val="24"/>
        </w:rPr>
        <w:t>urther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875B8D" w:rsidRPr="0055550F" w14:paraId="777FDFE8" w14:textId="77777777" w:rsidTr="003A07D6">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7C5774C" w14:textId="77777777" w:rsidR="00875B8D" w:rsidRPr="0055550F" w:rsidRDefault="00875B8D" w:rsidP="003A07D6">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D7E4CC4" w14:textId="77777777" w:rsidR="00875B8D" w:rsidRPr="0055550F" w:rsidRDefault="00875B8D" w:rsidP="003A07D6">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153D0D9" w14:textId="77777777" w:rsidR="00875B8D" w:rsidRPr="0055550F" w:rsidRDefault="00875B8D" w:rsidP="003A07D6">
            <w:pPr>
              <w:pStyle w:val="Boxtext"/>
              <w:keepNext/>
              <w:rPr>
                <w:rFonts w:ascii="Arial" w:hAnsi="Arial" w:cs="Arial"/>
                <w:b/>
              </w:rPr>
            </w:pPr>
            <w:r w:rsidRPr="0055550F">
              <w:rPr>
                <w:rFonts w:ascii="Arial" w:hAnsi="Arial" w:cs="Arial"/>
                <w:b/>
              </w:rPr>
              <w:t>Answer</w:t>
            </w:r>
          </w:p>
        </w:tc>
      </w:tr>
      <w:tr w:rsidR="002960B8" w:rsidRPr="0055550F" w14:paraId="061434FC" w14:textId="77777777" w:rsidTr="00B20DCF">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FBDC7A1" w14:textId="6FAB9B12" w:rsidR="002960B8" w:rsidRPr="0055550F" w:rsidRDefault="002960B8" w:rsidP="005537E6">
            <w:pPr>
              <w:pStyle w:val="Boxtext"/>
              <w:rPr>
                <w:rFonts w:ascii="Arial" w:hAnsi="Arial" w:cs="Arial"/>
              </w:rPr>
            </w:pPr>
            <w:r w:rsidRPr="0055550F">
              <w:rPr>
                <w:rFonts w:ascii="Arial" w:hAnsi="Arial" w:cs="Arial"/>
              </w:rPr>
              <w:t>6</w:t>
            </w:r>
            <w:r w:rsidR="005537E6">
              <w:rPr>
                <w:rFonts w:ascii="Arial" w:hAnsi="Arial" w:cs="Arial"/>
              </w:rPr>
              <w:t>F</w:t>
            </w:r>
            <w:r w:rsidRPr="0055550F">
              <w:rPr>
                <w:rFonts w:ascii="Arial" w:hAnsi="Arial" w:cs="Arial"/>
              </w:rPr>
              <w:t>.1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9130A1A" w14:textId="1E8604DC" w:rsidR="002960B8" w:rsidRDefault="002960B8" w:rsidP="002960B8">
            <w:pPr>
              <w:spacing w:before="60" w:after="60"/>
              <w:rPr>
                <w:rFonts w:cs="Arial"/>
                <w:szCs w:val="20"/>
              </w:rPr>
            </w:pPr>
            <w:r w:rsidRPr="003A07D6">
              <w:rPr>
                <w:rFonts w:cs="Arial"/>
                <w:szCs w:val="20"/>
              </w:rPr>
              <w:t>*The purpose</w:t>
            </w:r>
            <w:r w:rsidR="00F4148D">
              <w:rPr>
                <w:rFonts w:cs="Arial"/>
                <w:szCs w:val="20"/>
              </w:rPr>
              <w:t>(</w:t>
            </w:r>
            <w:r w:rsidRPr="003A07D6">
              <w:rPr>
                <w:rFonts w:cs="Arial"/>
                <w:szCs w:val="20"/>
              </w:rPr>
              <w:t>s</w:t>
            </w:r>
            <w:r w:rsidR="00F4148D">
              <w:rPr>
                <w:rFonts w:cs="Arial"/>
                <w:szCs w:val="20"/>
              </w:rPr>
              <w:t>)</w:t>
            </w:r>
            <w:r w:rsidRPr="003A07D6">
              <w:rPr>
                <w:rFonts w:cs="Arial"/>
                <w:szCs w:val="20"/>
              </w:rPr>
              <w:t xml:space="preserve"> for which the entity intends to use the cash raised by the proposed </w:t>
            </w:r>
            <w:r w:rsidR="00906287">
              <w:rPr>
                <w:rFonts w:cs="Arial"/>
                <w:szCs w:val="20"/>
              </w:rPr>
              <w:t>offer</w:t>
            </w:r>
          </w:p>
          <w:p w14:paraId="2EA07189" w14:textId="1800DCD0" w:rsidR="008A1A60" w:rsidRPr="003A07D6" w:rsidRDefault="008A1A60" w:rsidP="002960B8">
            <w:pPr>
              <w:spacing w:before="60" w:after="60"/>
              <w:rPr>
                <w:rFonts w:ascii="Helvetica" w:hAnsi="Helvetica"/>
                <w:szCs w:val="20"/>
                <w:shd w:val="clear" w:color="auto" w:fill="FFFFFF"/>
              </w:rPr>
            </w:pPr>
            <w:r>
              <w:rPr>
                <w:rFonts w:cs="Arial"/>
                <w:i/>
                <w:sz w:val="16"/>
                <w:szCs w:val="16"/>
              </w:rPr>
              <w:t>You may s</w:t>
            </w:r>
            <w:r w:rsidRPr="001520A3">
              <w:rPr>
                <w:rFonts w:cs="Arial"/>
                <w:i/>
                <w:sz w:val="16"/>
                <w:szCs w:val="16"/>
              </w:rPr>
              <w:t xml:space="preserve">elect </w:t>
            </w:r>
            <w:r w:rsidRPr="00054396">
              <w:rPr>
                <w:rFonts w:cs="Arial"/>
                <w:i/>
                <w:sz w:val="16"/>
                <w:szCs w:val="16"/>
              </w:rPr>
              <w:t xml:space="preserve">one or more of the </w:t>
            </w:r>
            <w:r w:rsidRPr="001520A3">
              <w:rPr>
                <w:rFonts w:cs="Arial"/>
                <w:i/>
                <w:sz w:val="16"/>
                <w:szCs w:val="16"/>
              </w:rPr>
              <w:t>items in the list</w:t>
            </w:r>
            <w:r>
              <w:rPr>
                <w:rFonts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C306CF5" w14:textId="75F0A649" w:rsidR="002960B8" w:rsidRPr="00996D05" w:rsidRDefault="006A6EB6" w:rsidP="00906287">
            <w:pPr>
              <w:pStyle w:val="Boxtext"/>
              <w:tabs>
                <w:tab w:val="clear" w:pos="851"/>
              </w:tabs>
              <w:ind w:left="340" w:hanging="340"/>
              <w:rPr>
                <w:rFonts w:ascii="Arial" w:hAnsi="Arial" w:cs="Arial"/>
              </w:rPr>
            </w:pPr>
            <w:sdt>
              <w:sdtPr>
                <w:rPr>
                  <w:rFonts w:ascii="Arial" w:hAnsi="Arial" w:cs="Arial"/>
                </w:rPr>
                <w:id w:val="1736353222"/>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1179FA">
              <w:rPr>
                <w:rFonts w:ascii="Arial" w:hAnsi="Arial" w:cs="Arial"/>
              </w:rPr>
              <w:t xml:space="preserve"> </w:t>
            </w:r>
            <w:r w:rsidR="00906287">
              <w:rPr>
                <w:rFonts w:ascii="Arial" w:hAnsi="Arial" w:cs="Arial"/>
              </w:rPr>
              <w:t>F</w:t>
            </w:r>
            <w:r w:rsidR="002960B8" w:rsidRPr="00996D05">
              <w:rPr>
                <w:rFonts w:ascii="Arial" w:hAnsi="Arial" w:cs="Arial"/>
              </w:rPr>
              <w:t>or additional working capital</w:t>
            </w:r>
          </w:p>
          <w:p w14:paraId="48D0EB30" w14:textId="4D3BB9F4" w:rsidR="002960B8" w:rsidRPr="00996D05" w:rsidRDefault="006A6EB6" w:rsidP="00906287">
            <w:pPr>
              <w:pStyle w:val="Boxtext"/>
              <w:tabs>
                <w:tab w:val="clear" w:pos="851"/>
              </w:tabs>
              <w:ind w:left="340" w:hanging="340"/>
              <w:rPr>
                <w:rFonts w:ascii="Arial" w:hAnsi="Arial" w:cs="Arial"/>
              </w:rPr>
            </w:pPr>
            <w:sdt>
              <w:sdtPr>
                <w:rPr>
                  <w:rFonts w:ascii="Arial" w:hAnsi="Arial" w:cs="Arial"/>
                </w:rPr>
                <w:id w:val="1847362525"/>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1179FA">
              <w:rPr>
                <w:rFonts w:ascii="Arial" w:hAnsi="Arial" w:cs="Arial"/>
              </w:rPr>
              <w:t xml:space="preserve"> </w:t>
            </w:r>
            <w:r w:rsidR="00906287">
              <w:rPr>
                <w:rFonts w:ascii="Arial" w:hAnsi="Arial" w:cs="Arial"/>
              </w:rPr>
              <w:t>T</w:t>
            </w:r>
            <w:r w:rsidR="002960B8" w:rsidRPr="00996D05">
              <w:rPr>
                <w:rFonts w:ascii="Arial" w:hAnsi="Arial" w:cs="Arial"/>
              </w:rPr>
              <w:t>o fund the retirement of debt</w:t>
            </w:r>
          </w:p>
          <w:p w14:paraId="11DB77C4" w14:textId="38719928" w:rsidR="002960B8" w:rsidRPr="00906287" w:rsidRDefault="006A6EB6" w:rsidP="00906287">
            <w:pPr>
              <w:pStyle w:val="Boxtext"/>
              <w:tabs>
                <w:tab w:val="clear" w:pos="851"/>
              </w:tabs>
              <w:ind w:left="340" w:hanging="340"/>
              <w:rPr>
                <w:rFonts w:ascii="Arial" w:hAnsi="Arial" w:cs="Arial"/>
              </w:rPr>
            </w:pPr>
            <w:sdt>
              <w:sdtPr>
                <w:rPr>
                  <w:rFonts w:ascii="Arial" w:hAnsi="Arial" w:cs="Arial"/>
                </w:rPr>
                <w:id w:val="1621649864"/>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1179FA">
              <w:rPr>
                <w:rFonts w:ascii="Arial" w:hAnsi="Arial" w:cs="Arial"/>
              </w:rPr>
              <w:t xml:space="preserve"> </w:t>
            </w:r>
            <w:r w:rsidR="00906287">
              <w:rPr>
                <w:rFonts w:ascii="Arial" w:hAnsi="Arial" w:cs="Arial"/>
              </w:rPr>
              <w:t>T</w:t>
            </w:r>
            <w:r w:rsidR="002960B8" w:rsidRPr="00996D05">
              <w:rPr>
                <w:rFonts w:ascii="Arial" w:hAnsi="Arial" w:cs="Arial"/>
              </w:rPr>
              <w:t xml:space="preserve">o pay for the acquisition of an asset </w:t>
            </w:r>
            <w:r w:rsidR="002960B8" w:rsidRPr="00906287">
              <w:rPr>
                <w:rFonts w:ascii="Arial" w:hAnsi="Arial" w:cs="Arial"/>
              </w:rPr>
              <w:t>[</w:t>
            </w:r>
            <w:r w:rsidR="002960B8" w:rsidRPr="00906287">
              <w:rPr>
                <w:rFonts w:ascii="Arial" w:hAnsi="Arial" w:cs="Arial"/>
                <w:i/>
              </w:rPr>
              <w:t>provide details below</w:t>
            </w:r>
            <w:r w:rsidR="002960B8" w:rsidRPr="00906287">
              <w:rPr>
                <w:rFonts w:ascii="Arial" w:hAnsi="Arial" w:cs="Arial"/>
              </w:rPr>
              <w:t>]</w:t>
            </w:r>
          </w:p>
          <w:p w14:paraId="2B8E6030" w14:textId="3BD317F7" w:rsidR="002960B8" w:rsidRPr="0055550F" w:rsidRDefault="006A6EB6" w:rsidP="00906287">
            <w:pPr>
              <w:pStyle w:val="Boxtext"/>
              <w:tabs>
                <w:tab w:val="clear" w:pos="851"/>
              </w:tabs>
              <w:ind w:left="340" w:hanging="340"/>
              <w:rPr>
                <w:rFonts w:ascii="Arial" w:hAnsi="Arial" w:cs="Arial"/>
              </w:rPr>
            </w:pPr>
            <w:sdt>
              <w:sdtPr>
                <w:rPr>
                  <w:rFonts w:ascii="Arial" w:hAnsi="Arial" w:cs="Arial"/>
                </w:rPr>
                <w:id w:val="-1919784581"/>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1179FA">
              <w:rPr>
                <w:rFonts w:ascii="Arial" w:hAnsi="Arial" w:cs="Arial"/>
              </w:rPr>
              <w:t xml:space="preserve"> </w:t>
            </w:r>
            <w:r w:rsidR="00906287">
              <w:rPr>
                <w:rFonts w:ascii="Arial" w:hAnsi="Arial" w:cs="Arial"/>
              </w:rPr>
              <w:t>T</w:t>
            </w:r>
            <w:r w:rsidR="002960B8" w:rsidRPr="0055550F">
              <w:rPr>
                <w:rFonts w:ascii="Arial" w:hAnsi="Arial" w:cs="Arial"/>
              </w:rPr>
              <w:t>o pay for services rendered [</w:t>
            </w:r>
            <w:r w:rsidR="002960B8" w:rsidRPr="00906287">
              <w:rPr>
                <w:rFonts w:ascii="Arial" w:hAnsi="Arial" w:cs="Arial"/>
                <w:i/>
              </w:rPr>
              <w:t>provide details below</w:t>
            </w:r>
            <w:r w:rsidR="002960B8" w:rsidRPr="0055550F">
              <w:rPr>
                <w:rFonts w:ascii="Arial" w:hAnsi="Arial" w:cs="Arial"/>
              </w:rPr>
              <w:t>]</w:t>
            </w:r>
          </w:p>
          <w:p w14:paraId="100CDDF1" w14:textId="5DDAD8C5" w:rsidR="002960B8" w:rsidRPr="0055550F" w:rsidRDefault="006A6EB6" w:rsidP="00906287">
            <w:pPr>
              <w:pStyle w:val="Boxtext"/>
              <w:tabs>
                <w:tab w:val="clear" w:pos="851"/>
              </w:tabs>
              <w:ind w:left="340" w:hanging="340"/>
              <w:rPr>
                <w:rFonts w:ascii="Arial" w:hAnsi="Arial" w:cs="Arial"/>
              </w:rPr>
            </w:pPr>
            <w:sdt>
              <w:sdtPr>
                <w:rPr>
                  <w:rFonts w:ascii="Arial" w:hAnsi="Arial" w:cs="Arial"/>
                </w:rPr>
                <w:id w:val="874591327"/>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1179FA">
              <w:rPr>
                <w:rFonts w:ascii="Arial" w:hAnsi="Arial" w:cs="Arial"/>
              </w:rPr>
              <w:t xml:space="preserve"> </w:t>
            </w:r>
            <w:r w:rsidR="00906287">
              <w:rPr>
                <w:rFonts w:ascii="Arial" w:hAnsi="Arial" w:cs="Arial"/>
              </w:rPr>
              <w:t>O</w:t>
            </w:r>
            <w:r w:rsidR="002960B8" w:rsidRPr="0055550F">
              <w:rPr>
                <w:rFonts w:ascii="Arial" w:hAnsi="Arial" w:cs="Arial"/>
              </w:rPr>
              <w:t>ther [</w:t>
            </w:r>
            <w:r w:rsidR="002960B8" w:rsidRPr="00906287">
              <w:rPr>
                <w:rFonts w:ascii="Arial" w:hAnsi="Arial" w:cs="Arial"/>
                <w:i/>
              </w:rPr>
              <w:t>provide details below</w:t>
            </w:r>
            <w:r w:rsidR="002960B8" w:rsidRPr="0055550F">
              <w:rPr>
                <w:rFonts w:ascii="Arial" w:hAnsi="Arial" w:cs="Arial"/>
              </w:rPr>
              <w:t>]</w:t>
            </w:r>
          </w:p>
          <w:p w14:paraId="58AB2B7C" w14:textId="77777777" w:rsidR="002960B8" w:rsidRPr="00906287" w:rsidRDefault="002960B8" w:rsidP="00906287">
            <w:pPr>
              <w:pStyle w:val="Boxtext"/>
              <w:tabs>
                <w:tab w:val="clear" w:pos="851"/>
              </w:tabs>
              <w:ind w:left="340" w:hanging="340"/>
              <w:rPr>
                <w:rFonts w:ascii="Arial" w:hAnsi="Arial" w:cs="Arial"/>
              </w:rPr>
            </w:pPr>
            <w:r w:rsidRPr="00906287">
              <w:rPr>
                <w:rFonts w:ascii="Arial" w:hAnsi="Arial" w:cs="Arial"/>
              </w:rPr>
              <w:t>Additional details:</w:t>
            </w:r>
          </w:p>
          <w:p w14:paraId="39B01215" w14:textId="77777777" w:rsidR="002960B8" w:rsidRPr="0055550F" w:rsidRDefault="002960B8" w:rsidP="002960B8">
            <w:pPr>
              <w:pStyle w:val="Boxtext"/>
            </w:pPr>
          </w:p>
          <w:p w14:paraId="32B287E5" w14:textId="77777777" w:rsidR="002960B8" w:rsidRPr="0055550F" w:rsidRDefault="002960B8" w:rsidP="002960B8">
            <w:pPr>
              <w:pStyle w:val="Boxtext"/>
              <w:rPr>
                <w:rFonts w:ascii="Arial" w:hAnsi="Arial" w:cs="Arial"/>
              </w:rPr>
            </w:pPr>
          </w:p>
        </w:tc>
      </w:tr>
      <w:tr w:rsidR="00875B8D" w:rsidRPr="0055550F" w14:paraId="60C5DC36" w14:textId="77777777" w:rsidTr="003A07D6">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0416463" w14:textId="415D0B40"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F.</w:t>
            </w:r>
            <w:r w:rsidR="002960B8" w:rsidRPr="0055550F">
              <w:rPr>
                <w:rFonts w:ascii="Arial" w:hAnsi="Arial" w:cs="Arial"/>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7B516AF" w14:textId="77777777" w:rsidR="00875B8D" w:rsidRPr="003A07D6" w:rsidRDefault="00875B8D" w:rsidP="003A07D6">
            <w:pPr>
              <w:spacing w:before="60" w:after="60"/>
              <w:rPr>
                <w:rFonts w:cs="Arial"/>
                <w:i/>
                <w:sz w:val="16"/>
                <w:szCs w:val="16"/>
                <w:shd w:val="clear" w:color="auto" w:fill="FFFFFF"/>
              </w:rPr>
            </w:pPr>
            <w:r w:rsidRPr="003A07D6">
              <w:rPr>
                <w:rFonts w:ascii="Helvetica" w:hAnsi="Helvetica"/>
                <w:szCs w:val="20"/>
                <w:shd w:val="clear" w:color="auto" w:fill="FFFFFF"/>
              </w:rPr>
              <w:t>*Will the entity be changing its dividend/distribution policy if the proposed issue is successful?</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93426EA" w14:textId="77777777" w:rsidR="00875B8D" w:rsidRPr="0055550F" w:rsidRDefault="00875B8D" w:rsidP="00B20DCF">
            <w:pPr>
              <w:pStyle w:val="Boxtext"/>
              <w:rPr>
                <w:rFonts w:ascii="Arial" w:hAnsi="Arial" w:cs="Arial"/>
              </w:rPr>
            </w:pPr>
            <w:r w:rsidRPr="0055550F">
              <w:rPr>
                <w:rFonts w:ascii="Arial" w:hAnsi="Arial" w:cs="Arial"/>
              </w:rPr>
              <w:t>Yes or No</w:t>
            </w:r>
          </w:p>
        </w:tc>
      </w:tr>
      <w:tr w:rsidR="00875B8D" w:rsidRPr="0055550F" w14:paraId="67D1A51B" w14:textId="77777777" w:rsidTr="003A07D6">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19DF18A" w14:textId="2985794F"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F.</w:t>
            </w:r>
            <w:r w:rsidR="002960B8" w:rsidRPr="0055550F">
              <w:rPr>
                <w:rFonts w:ascii="Arial" w:hAnsi="Arial" w:cs="Arial"/>
              </w:rPr>
              <w:t>2</w:t>
            </w:r>
            <w:r w:rsidR="00875B8D" w:rsidRPr="0055550F">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3480084" w14:textId="77777777" w:rsidR="00875B8D" w:rsidRPr="003A07D6" w:rsidRDefault="00875B8D" w:rsidP="003A07D6">
            <w:pPr>
              <w:spacing w:before="60" w:after="60"/>
              <w:rPr>
                <w:rFonts w:ascii="Helvetica" w:hAnsi="Helvetica"/>
                <w:szCs w:val="20"/>
                <w:shd w:val="clear" w:color="auto" w:fill="FFFFFF"/>
              </w:rPr>
            </w:pPr>
            <w:r w:rsidRPr="003A07D6">
              <w:rPr>
                <w:rFonts w:ascii="Helvetica" w:hAnsi="Helvetica"/>
                <w:szCs w:val="20"/>
                <w:shd w:val="clear" w:color="auto" w:fill="FFFFFF"/>
              </w:rPr>
              <w:t>*Please explain how the entity will change its dividend/distribution policy if the proposed issue is successful</w:t>
            </w:r>
          </w:p>
          <w:p w14:paraId="3C48A96F" w14:textId="4201D6BB" w:rsidR="00875B8D" w:rsidRPr="003A07D6" w:rsidRDefault="00875B8D" w:rsidP="00C4140F">
            <w:pPr>
              <w:spacing w:before="60" w:after="60"/>
              <w:rPr>
                <w:rFonts w:ascii="Helvetica" w:hAnsi="Helvetica"/>
                <w:shd w:val="clear" w:color="auto" w:fill="FFFFFF"/>
              </w:rPr>
            </w:pPr>
            <w:r w:rsidRPr="003A07D6">
              <w:rPr>
                <w:rFonts w:cs="Arial"/>
                <w:i/>
                <w:sz w:val="16"/>
                <w:szCs w:val="16"/>
                <w:shd w:val="clear" w:color="auto" w:fill="FFFFFF"/>
              </w:rPr>
              <w:t>Answer this question if your response to Q</w:t>
            </w:r>
            <w:r w:rsidR="005F1829" w:rsidRPr="003A07D6">
              <w:rPr>
                <w:rFonts w:cs="Arial"/>
                <w:i/>
                <w:sz w:val="16"/>
                <w:szCs w:val="16"/>
                <w:shd w:val="clear" w:color="auto" w:fill="FFFFFF"/>
              </w:rPr>
              <w:t>6</w:t>
            </w:r>
            <w:r w:rsidRPr="003A07D6">
              <w:rPr>
                <w:rFonts w:cs="Arial"/>
                <w:i/>
                <w:sz w:val="16"/>
                <w:szCs w:val="16"/>
                <w:shd w:val="clear" w:color="auto" w:fill="FFFFFF"/>
              </w:rPr>
              <w:t>F.</w:t>
            </w:r>
            <w:r w:rsidR="002960B8" w:rsidRPr="003A07D6">
              <w:rPr>
                <w:rFonts w:cs="Arial"/>
                <w:i/>
                <w:sz w:val="16"/>
                <w:szCs w:val="16"/>
                <w:shd w:val="clear" w:color="auto" w:fill="FFFFFF"/>
              </w:rPr>
              <w:t>2</w:t>
            </w:r>
            <w:r w:rsidRPr="003A07D6">
              <w:rPr>
                <w:rFonts w:cs="Arial"/>
                <w:i/>
                <w:sz w:val="16"/>
                <w:szCs w:val="16"/>
                <w:shd w:val="clear" w:color="auto" w:fill="FFFFFF"/>
              </w:rPr>
              <w:t xml:space="preserve"> is </w:t>
            </w:r>
            <w:r w:rsidR="00C639A2" w:rsidRPr="003A07D6">
              <w:rPr>
                <w:rFonts w:cs="Arial"/>
                <w:i/>
                <w:sz w:val="16"/>
                <w:szCs w:val="16"/>
                <w:shd w:val="clear" w:color="auto" w:fill="FFFFFF"/>
              </w:rPr>
              <w:t>“</w:t>
            </w:r>
            <w:r w:rsidRPr="003A07D6">
              <w:rPr>
                <w:rFonts w:cs="Arial"/>
                <w:i/>
                <w:sz w:val="16"/>
                <w:szCs w:val="16"/>
                <w:shd w:val="clear" w:color="auto" w:fill="FFFFFF"/>
              </w:rPr>
              <w:t>Yes</w:t>
            </w:r>
            <w:r w:rsidR="00C639A2" w:rsidRPr="003A07D6">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A98ED3A" w14:textId="77777777" w:rsidR="00875B8D" w:rsidRPr="0055550F" w:rsidRDefault="00875B8D" w:rsidP="00B20DCF">
            <w:pPr>
              <w:pStyle w:val="Boxtext"/>
              <w:rPr>
                <w:rFonts w:ascii="Arial" w:hAnsi="Arial" w:cs="Arial"/>
              </w:rPr>
            </w:pPr>
          </w:p>
        </w:tc>
      </w:tr>
      <w:tr w:rsidR="00875B8D" w:rsidRPr="0055550F" w14:paraId="6F1E34B1" w14:textId="77777777" w:rsidTr="003A07D6">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0B7F13F" w14:textId="711391FD"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F.</w:t>
            </w:r>
            <w:r w:rsidR="002960B8" w:rsidRPr="0055550F">
              <w:rPr>
                <w:rFonts w:ascii="Arial" w:hAnsi="Arial" w:cs="Arial"/>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BAEE211" w14:textId="654C888C" w:rsidR="00875B8D" w:rsidRPr="003A07D6" w:rsidRDefault="00875B8D" w:rsidP="00F31BC8">
            <w:pPr>
              <w:spacing w:before="60" w:after="60"/>
              <w:rPr>
                <w:rFonts w:ascii="Helvetica" w:hAnsi="Helvetica"/>
                <w:szCs w:val="20"/>
                <w:shd w:val="clear" w:color="auto" w:fill="FFFFFF"/>
              </w:rPr>
            </w:pPr>
            <w:r w:rsidRPr="003A07D6">
              <w:rPr>
                <w:rFonts w:ascii="Helvetica" w:hAnsi="Helvetica" w:cs="Helvetica"/>
                <w:szCs w:val="20"/>
                <w:shd w:val="clear" w:color="auto" w:fill="FFFFFF"/>
              </w:rPr>
              <w:t>*</w:t>
            </w:r>
            <w:r w:rsidR="00F31BC8">
              <w:rPr>
                <w:rFonts w:ascii="Helvetica" w:hAnsi="Helvetica" w:cs="Helvetica"/>
                <w:szCs w:val="20"/>
                <w:shd w:val="clear" w:color="auto" w:fill="FFFFFF"/>
              </w:rPr>
              <w:t>Please explain t</w:t>
            </w:r>
            <w:r w:rsidRPr="003A07D6">
              <w:rPr>
                <w:rFonts w:ascii="Helvetica" w:hAnsi="Helvetica" w:cs="Helvetica"/>
                <w:szCs w:val="20"/>
                <w:shd w:val="clear" w:color="auto" w:fill="FFFFFF"/>
              </w:rPr>
              <w:t>he entity</w:t>
            </w:r>
            <w:r w:rsidR="00352B0B" w:rsidRPr="003A07D6">
              <w:rPr>
                <w:rFonts w:ascii="Helvetica" w:hAnsi="Helvetica" w:cs="Helvetica"/>
                <w:szCs w:val="20"/>
                <w:shd w:val="clear" w:color="auto" w:fill="FFFFFF"/>
              </w:rPr>
              <w:t>’</w:t>
            </w:r>
            <w:r w:rsidRPr="003A07D6">
              <w:rPr>
                <w:rFonts w:ascii="Helvetica" w:hAnsi="Helvetica" w:cs="Helvetica"/>
                <w:szCs w:val="20"/>
                <w:shd w:val="clear" w:color="auto" w:fill="FFFFFF"/>
              </w:rPr>
              <w:t>s allocation policy for the offer, including whether or not acceptances from existing +security holders will be given priority</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F237A78" w14:textId="77777777" w:rsidR="00875B8D" w:rsidRPr="0055550F" w:rsidRDefault="00875B8D" w:rsidP="00B20DCF">
            <w:pPr>
              <w:pStyle w:val="Boxtext"/>
              <w:rPr>
                <w:rFonts w:ascii="Arial" w:hAnsi="Arial" w:cs="Arial"/>
              </w:rPr>
            </w:pPr>
          </w:p>
        </w:tc>
      </w:tr>
      <w:tr w:rsidR="00875B8D" w:rsidRPr="0055550F" w14:paraId="0AAE5B65" w14:textId="77777777" w:rsidTr="003A07D6">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4D8681A" w14:textId="721E0314" w:rsidR="00875B8D" w:rsidRPr="0055550F" w:rsidRDefault="005F1829" w:rsidP="00B20DCF">
            <w:pPr>
              <w:pStyle w:val="Boxtext"/>
              <w:rPr>
                <w:rFonts w:ascii="Arial" w:hAnsi="Arial" w:cs="Arial"/>
              </w:rPr>
            </w:pPr>
            <w:r w:rsidRPr="0055550F">
              <w:rPr>
                <w:rFonts w:ascii="Arial" w:hAnsi="Arial" w:cs="Arial"/>
              </w:rPr>
              <w:t>6</w:t>
            </w:r>
            <w:r w:rsidR="00875B8D" w:rsidRPr="0055550F">
              <w:rPr>
                <w:rFonts w:ascii="Arial" w:hAnsi="Arial" w:cs="Arial"/>
              </w:rPr>
              <w:t>F.</w:t>
            </w:r>
            <w:r w:rsidR="002960B8" w:rsidRPr="0055550F">
              <w:rPr>
                <w:rFonts w:ascii="Arial" w:hAnsi="Arial" w:cs="Arial"/>
              </w:rPr>
              <w:t>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D1EACC0" w14:textId="04690EE7" w:rsidR="00875B8D" w:rsidRPr="003A07D6" w:rsidRDefault="00875B8D" w:rsidP="003A07D6">
            <w:pPr>
              <w:spacing w:before="60" w:after="60"/>
              <w:rPr>
                <w:rFonts w:ascii="Helvetica" w:hAnsi="Helvetica"/>
                <w:szCs w:val="20"/>
                <w:shd w:val="clear" w:color="auto" w:fill="FFFFFF"/>
              </w:rPr>
            </w:pPr>
            <w:r w:rsidRPr="003A07D6">
              <w:rPr>
                <w:rFonts w:ascii="Helvetica" w:hAnsi="Helvetica"/>
                <w:szCs w:val="20"/>
                <w:shd w:val="clear" w:color="auto" w:fill="FFFFFF"/>
              </w:rPr>
              <w:t>*URL on the entity</w:t>
            </w:r>
            <w:r w:rsidR="00352B0B" w:rsidRPr="003A07D6">
              <w:rPr>
                <w:rFonts w:ascii="Helvetica" w:hAnsi="Helvetica"/>
                <w:szCs w:val="20"/>
                <w:shd w:val="clear" w:color="auto" w:fill="FFFFFF"/>
              </w:rPr>
              <w:t>’</w:t>
            </w:r>
            <w:r w:rsidRPr="003A07D6">
              <w:rPr>
                <w:rFonts w:ascii="Helvetica" w:hAnsi="Helvetica"/>
                <w:szCs w:val="20"/>
                <w:shd w:val="clear" w:color="auto" w:fill="FFFFFF"/>
              </w:rPr>
              <w:t xml:space="preserve">s website where </w:t>
            </w:r>
            <w:r w:rsidR="00C1103F">
              <w:rPr>
                <w:rFonts w:ascii="Helvetica" w:hAnsi="Helvetica"/>
                <w:szCs w:val="20"/>
                <w:shd w:val="clear" w:color="auto" w:fill="FFFFFF"/>
              </w:rPr>
              <w:t xml:space="preserve">wholesale </w:t>
            </w:r>
            <w:r w:rsidRPr="003A07D6">
              <w:rPr>
                <w:rFonts w:ascii="Helvetica" w:hAnsi="Helvetica"/>
                <w:szCs w:val="20"/>
                <w:shd w:val="clear" w:color="auto" w:fill="FFFFFF"/>
              </w:rPr>
              <w:t>investors can download the +</w:t>
            </w:r>
            <w:r w:rsidR="005F1829" w:rsidRPr="003A07D6">
              <w:rPr>
                <w:rFonts w:ascii="Helvetica" w:hAnsi="Helvetica"/>
                <w:szCs w:val="20"/>
                <w:shd w:val="clear" w:color="auto" w:fill="FFFFFF"/>
              </w:rPr>
              <w:t>information memorandum</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CD60C9B" w14:textId="77777777" w:rsidR="00875B8D" w:rsidRPr="0055550F" w:rsidRDefault="00875B8D" w:rsidP="00B20DCF">
            <w:pPr>
              <w:pStyle w:val="Boxtext"/>
              <w:rPr>
                <w:rFonts w:ascii="Arial" w:hAnsi="Arial" w:cs="Arial"/>
              </w:rPr>
            </w:pPr>
          </w:p>
        </w:tc>
      </w:tr>
      <w:tr w:rsidR="00875B8D" w:rsidRPr="0055550F" w14:paraId="03941E83" w14:textId="77777777" w:rsidTr="003A07D6">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DF4F74C" w14:textId="4D6D787A" w:rsidR="00875B8D" w:rsidRPr="0055550F" w:rsidRDefault="005F1829" w:rsidP="003E03EA">
            <w:pPr>
              <w:pStyle w:val="Boxtext"/>
              <w:rPr>
                <w:rFonts w:ascii="Arial" w:hAnsi="Arial" w:cs="Arial"/>
              </w:rPr>
            </w:pPr>
            <w:r w:rsidRPr="0055550F">
              <w:rPr>
                <w:rFonts w:ascii="Arial" w:hAnsi="Arial" w:cs="Arial"/>
              </w:rPr>
              <w:t>6</w:t>
            </w:r>
            <w:r w:rsidR="00875B8D" w:rsidRPr="0055550F">
              <w:rPr>
                <w:rFonts w:ascii="Arial" w:hAnsi="Arial" w:cs="Arial"/>
              </w:rPr>
              <w:t>F.</w:t>
            </w:r>
            <w:r w:rsidR="002960B8" w:rsidRPr="0055550F">
              <w:rPr>
                <w:rFonts w:ascii="Arial" w:hAnsi="Arial" w:cs="Arial"/>
              </w:rPr>
              <w:t>5</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9C01500" w14:textId="77777777" w:rsidR="00875B8D" w:rsidRPr="003A07D6" w:rsidRDefault="00875B8D" w:rsidP="003A07D6">
            <w:pPr>
              <w:spacing w:before="60" w:after="60"/>
              <w:rPr>
                <w:rFonts w:ascii="Helvetica" w:hAnsi="Helvetica"/>
                <w:szCs w:val="20"/>
                <w:shd w:val="clear" w:color="auto" w:fill="FFFFFF"/>
              </w:rPr>
            </w:pPr>
            <w:r w:rsidRPr="003A07D6">
              <w:rPr>
                <w:rFonts w:ascii="Helvetica" w:hAnsi="Helvetica"/>
                <w:szCs w:val="20"/>
                <w:shd w:val="clear" w:color="auto" w:fill="FFFFFF"/>
              </w:rPr>
              <w:t>Any other information the entity wishes to provide about the proposed offer</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8F2542C" w14:textId="77777777" w:rsidR="00875B8D" w:rsidRPr="0055550F" w:rsidRDefault="00875B8D" w:rsidP="00B20DCF">
            <w:pPr>
              <w:pStyle w:val="Boxtext"/>
              <w:rPr>
                <w:rFonts w:ascii="Arial" w:hAnsi="Arial" w:cs="Arial"/>
              </w:rPr>
            </w:pPr>
          </w:p>
        </w:tc>
      </w:tr>
    </w:tbl>
    <w:p w14:paraId="504AB0EA" w14:textId="4C83AF91" w:rsidR="005F1829" w:rsidRPr="00F12216" w:rsidRDefault="00E0414B" w:rsidP="00CC0C2D">
      <w:pPr>
        <w:pStyle w:val="Heading1"/>
        <w:spacing w:before="0" w:after="120"/>
        <w:ind w:left="0" w:firstLine="0"/>
      </w:pPr>
      <w:r w:rsidRPr="0055550F">
        <w:rPr>
          <w:bCs w:val="0"/>
        </w:rPr>
        <w:br w:type="page"/>
      </w:r>
      <w:r w:rsidR="005F1829" w:rsidRPr="00F12216">
        <w:lastRenderedPageBreak/>
        <w:t>Part 7 – Details of proposed placement or other issue</w:t>
      </w:r>
    </w:p>
    <w:p w14:paraId="5C71D29A" w14:textId="4633874A" w:rsidR="0027771D" w:rsidRPr="003A07D6" w:rsidRDefault="0027771D" w:rsidP="00821C25">
      <w:pPr>
        <w:pStyle w:val="Boxtext"/>
        <w:keepNext/>
        <w:tabs>
          <w:tab w:val="clear" w:pos="851"/>
        </w:tabs>
        <w:spacing w:before="0" w:after="240"/>
        <w:rPr>
          <w:rFonts w:ascii="Arial" w:hAnsi="Arial"/>
          <w:i/>
          <w:sz w:val="16"/>
          <w:szCs w:val="16"/>
        </w:rPr>
      </w:pPr>
      <w:r w:rsidRPr="003A07D6">
        <w:rPr>
          <w:rFonts w:ascii="Arial" w:hAnsi="Arial"/>
          <w:i/>
          <w:sz w:val="16"/>
          <w:szCs w:val="16"/>
        </w:rPr>
        <w:t>If your response to Q1.6 is “</w:t>
      </w:r>
      <w:r w:rsidRPr="003A07D6">
        <w:rPr>
          <w:rFonts w:ascii="Arial" w:hAnsi="Arial" w:cs="Arial"/>
          <w:i/>
          <w:sz w:val="16"/>
          <w:szCs w:val="16"/>
        </w:rPr>
        <w:t>A placement or other type of issue</w:t>
      </w:r>
      <w:r w:rsidRPr="003A07D6">
        <w:rPr>
          <w:rFonts w:ascii="Arial" w:hAnsi="Arial"/>
          <w:i/>
          <w:sz w:val="16"/>
          <w:szCs w:val="16"/>
        </w:rPr>
        <w:t>”</w:t>
      </w:r>
      <w:r w:rsidRPr="003A07D6">
        <w:rPr>
          <w:rFonts w:ascii="Arial" w:hAnsi="Arial" w:cs="Arial"/>
          <w:i/>
          <w:sz w:val="16"/>
          <w:szCs w:val="16"/>
          <w:shd w:val="clear" w:color="auto" w:fill="FFFFFF"/>
        </w:rPr>
        <w:t>, please</w:t>
      </w:r>
      <w:r w:rsidR="00C639A2" w:rsidRPr="003A07D6">
        <w:rPr>
          <w:rFonts w:ascii="Arial" w:hAnsi="Arial" w:cs="Arial"/>
          <w:i/>
          <w:sz w:val="16"/>
          <w:szCs w:val="16"/>
          <w:shd w:val="clear" w:color="auto" w:fill="FFFFFF"/>
        </w:rPr>
        <w:t xml:space="preserve"> </w:t>
      </w:r>
      <w:r w:rsidR="00843F10" w:rsidRPr="003A07D6">
        <w:rPr>
          <w:rFonts w:ascii="Arial" w:hAnsi="Arial" w:cs="Arial"/>
          <w:i/>
          <w:sz w:val="16"/>
          <w:szCs w:val="16"/>
          <w:shd w:val="clear" w:color="auto" w:fill="FFFFFF"/>
        </w:rPr>
        <w:t>complete</w:t>
      </w:r>
      <w:r w:rsidR="00C639A2" w:rsidRPr="003A07D6">
        <w:rPr>
          <w:rFonts w:ascii="Arial" w:hAnsi="Arial" w:cs="Arial"/>
          <w:i/>
          <w:sz w:val="16"/>
          <w:szCs w:val="16"/>
          <w:shd w:val="clear" w:color="auto" w:fill="FFFFFF"/>
        </w:rPr>
        <w:t xml:space="preserve"> Parts 7</w:t>
      </w:r>
      <w:r w:rsidRPr="003A07D6">
        <w:rPr>
          <w:rFonts w:ascii="Arial" w:hAnsi="Arial" w:cs="Arial"/>
          <w:i/>
          <w:sz w:val="16"/>
          <w:szCs w:val="16"/>
          <w:shd w:val="clear" w:color="auto" w:fill="FFFFFF"/>
        </w:rPr>
        <w:t xml:space="preserve">A – </w:t>
      </w:r>
      <w:r w:rsidR="00C639A2" w:rsidRPr="003A07D6">
        <w:rPr>
          <w:rFonts w:ascii="Arial" w:hAnsi="Arial" w:cs="Arial"/>
          <w:i/>
          <w:sz w:val="16"/>
          <w:szCs w:val="16"/>
          <w:shd w:val="clear" w:color="auto" w:fill="FFFFFF"/>
        </w:rPr>
        <w:t>7</w:t>
      </w:r>
      <w:r w:rsidR="00820C56">
        <w:rPr>
          <w:rFonts w:ascii="Arial" w:hAnsi="Arial" w:cs="Arial"/>
          <w:i/>
          <w:sz w:val="16"/>
          <w:szCs w:val="16"/>
          <w:shd w:val="clear" w:color="auto" w:fill="FFFFFF"/>
        </w:rPr>
        <w:t>F</w:t>
      </w:r>
      <w:r w:rsidR="0010371A">
        <w:rPr>
          <w:rFonts w:ascii="Arial" w:hAnsi="Arial"/>
          <w:i/>
          <w:sz w:val="16"/>
          <w:szCs w:val="16"/>
        </w:rPr>
        <w:t xml:space="preserve"> </w:t>
      </w:r>
      <w:r w:rsidR="0010371A">
        <w:rPr>
          <w:rFonts w:ascii="Arial" w:hAnsi="Arial" w:cs="Arial"/>
          <w:i/>
          <w:sz w:val="16"/>
          <w:szCs w:val="16"/>
          <w:shd w:val="clear" w:color="auto" w:fill="FFFFFF"/>
        </w:rPr>
        <w:t>and the details of the securities proposed to be issued in Part 8</w:t>
      </w:r>
      <w:r w:rsidRPr="003A07D6">
        <w:rPr>
          <w:rFonts w:ascii="Arial" w:hAnsi="Arial" w:cs="Arial"/>
          <w:i/>
          <w:sz w:val="16"/>
          <w:szCs w:val="16"/>
          <w:shd w:val="clear" w:color="auto" w:fill="FFFFFF"/>
        </w:rPr>
        <w:t>.</w:t>
      </w:r>
    </w:p>
    <w:p w14:paraId="1C711648" w14:textId="440F9E56" w:rsidR="005F1829" w:rsidRPr="003A07D6" w:rsidRDefault="005F1829" w:rsidP="003A07D6">
      <w:pPr>
        <w:keepNext/>
        <w:tabs>
          <w:tab w:val="clear" w:pos="851"/>
          <w:tab w:val="left" w:pos="1134"/>
        </w:tabs>
        <w:spacing w:before="240" w:after="240"/>
        <w:ind w:left="1134" w:hanging="1134"/>
        <w:rPr>
          <w:sz w:val="24"/>
        </w:rPr>
      </w:pPr>
      <w:r w:rsidRPr="003A07D6">
        <w:rPr>
          <w:sz w:val="24"/>
        </w:rPr>
        <w:t xml:space="preserve">Part 7A </w:t>
      </w:r>
      <w:r w:rsidR="00352B0B" w:rsidRPr="003A07D6">
        <w:rPr>
          <w:sz w:val="24"/>
        </w:rPr>
        <w:t>–</w:t>
      </w:r>
      <w:r w:rsidR="00D94462" w:rsidRPr="0055550F">
        <w:rPr>
          <w:sz w:val="24"/>
        </w:rPr>
        <w:tab/>
      </w:r>
      <w:r w:rsidR="00396744" w:rsidRPr="0055550F">
        <w:rPr>
          <w:sz w:val="24"/>
        </w:rPr>
        <w:t>P</w:t>
      </w:r>
      <w:r w:rsidR="00B83DFA" w:rsidRPr="003A07D6">
        <w:rPr>
          <w:sz w:val="24"/>
        </w:rPr>
        <w:t xml:space="preserve">roposed placement or other issue </w:t>
      </w:r>
      <w:r w:rsidR="00352B0B" w:rsidRPr="003A07D6">
        <w:rPr>
          <w:sz w:val="24"/>
        </w:rPr>
        <w:t>–</w:t>
      </w:r>
      <w:r w:rsidR="00B83DFA" w:rsidRPr="003A07D6">
        <w:rPr>
          <w:sz w:val="24"/>
        </w:rPr>
        <w:t xml:space="preserve"> </w:t>
      </w:r>
      <w:r w:rsidR="00D94462" w:rsidRPr="0055550F">
        <w:rPr>
          <w:sz w:val="24"/>
        </w:rPr>
        <w:t>c</w:t>
      </w:r>
      <w:r w:rsidRPr="003A07D6">
        <w:rPr>
          <w:sz w:val="24"/>
        </w:rPr>
        <w:t>onditions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855"/>
        <w:gridCol w:w="1906"/>
        <w:gridCol w:w="1378"/>
        <w:gridCol w:w="10"/>
        <w:gridCol w:w="1970"/>
        <w:gridCol w:w="2137"/>
      </w:tblGrid>
      <w:tr w:rsidR="005F1829" w:rsidRPr="0055550F" w14:paraId="70942672" w14:textId="77777777" w:rsidTr="0028379D">
        <w:trPr>
          <w:cantSplit/>
        </w:trPr>
        <w:tc>
          <w:tcPr>
            <w:tcW w:w="1009" w:type="dxa"/>
            <w:shd w:val="clear" w:color="auto" w:fill="auto"/>
          </w:tcPr>
          <w:p w14:paraId="39709389" w14:textId="77777777" w:rsidR="005F1829" w:rsidRPr="0055550F" w:rsidRDefault="005F1829" w:rsidP="00B20DCF">
            <w:pPr>
              <w:pStyle w:val="Boxtext"/>
              <w:rPr>
                <w:rFonts w:ascii="Arial" w:hAnsi="Arial" w:cs="Arial"/>
                <w:b/>
                <w:sz w:val="18"/>
                <w:szCs w:val="18"/>
              </w:rPr>
            </w:pPr>
            <w:r w:rsidRPr="0055550F">
              <w:rPr>
                <w:rFonts w:ascii="Arial" w:hAnsi="Arial" w:cs="Arial"/>
                <w:b/>
                <w:sz w:val="18"/>
                <w:szCs w:val="18"/>
              </w:rPr>
              <w:t>Question No.</w:t>
            </w:r>
          </w:p>
        </w:tc>
        <w:tc>
          <w:tcPr>
            <w:tcW w:w="4139" w:type="dxa"/>
            <w:gridSpan w:val="3"/>
            <w:shd w:val="clear" w:color="auto" w:fill="auto"/>
          </w:tcPr>
          <w:p w14:paraId="2ED8BE45" w14:textId="77777777" w:rsidR="005F1829" w:rsidRPr="0055550F" w:rsidRDefault="005F1829" w:rsidP="004C725F">
            <w:pPr>
              <w:pStyle w:val="Boxtext"/>
              <w:rPr>
                <w:rFonts w:ascii="Arial" w:hAnsi="Arial" w:cs="Arial"/>
                <w:b/>
              </w:rPr>
            </w:pPr>
            <w:r w:rsidRPr="0055550F">
              <w:rPr>
                <w:rFonts w:ascii="Arial" w:hAnsi="Arial" w:cs="Arial"/>
                <w:b/>
              </w:rPr>
              <w:t>Question</w:t>
            </w:r>
          </w:p>
        </w:tc>
        <w:tc>
          <w:tcPr>
            <w:tcW w:w="4117" w:type="dxa"/>
            <w:gridSpan w:val="3"/>
            <w:shd w:val="clear" w:color="auto" w:fill="auto"/>
          </w:tcPr>
          <w:p w14:paraId="4C082C31" w14:textId="77777777" w:rsidR="005F1829" w:rsidRPr="0055550F" w:rsidRDefault="005F1829" w:rsidP="00EF2900">
            <w:pPr>
              <w:pStyle w:val="Boxtext"/>
              <w:rPr>
                <w:rFonts w:ascii="Arial" w:hAnsi="Arial" w:cs="Arial"/>
                <w:b/>
              </w:rPr>
            </w:pPr>
            <w:r w:rsidRPr="0055550F">
              <w:rPr>
                <w:rFonts w:ascii="Arial" w:hAnsi="Arial" w:cs="Arial"/>
                <w:b/>
              </w:rPr>
              <w:t>Answer</w:t>
            </w:r>
          </w:p>
        </w:tc>
      </w:tr>
      <w:tr w:rsidR="005F1829" w:rsidRPr="0055550F" w14:paraId="6ADA9B53" w14:textId="77777777" w:rsidTr="0028379D">
        <w:trPr>
          <w:cantSplit/>
        </w:trPr>
        <w:tc>
          <w:tcPr>
            <w:tcW w:w="1009" w:type="dxa"/>
            <w:shd w:val="clear" w:color="auto" w:fill="auto"/>
          </w:tcPr>
          <w:p w14:paraId="7E93CAA9" w14:textId="77777777" w:rsidR="005F1829" w:rsidRPr="0055550F" w:rsidRDefault="005F1829" w:rsidP="00B20DCF">
            <w:pPr>
              <w:pStyle w:val="Boxtext"/>
              <w:rPr>
                <w:rFonts w:ascii="Arial" w:hAnsi="Arial" w:cs="Arial"/>
              </w:rPr>
            </w:pPr>
            <w:r w:rsidRPr="0055550F">
              <w:rPr>
                <w:rFonts w:ascii="Arial" w:hAnsi="Arial" w:cs="Arial"/>
              </w:rPr>
              <w:t>7A.1</w:t>
            </w:r>
          </w:p>
        </w:tc>
        <w:tc>
          <w:tcPr>
            <w:tcW w:w="4139" w:type="dxa"/>
            <w:gridSpan w:val="3"/>
            <w:shd w:val="clear" w:color="auto" w:fill="auto"/>
          </w:tcPr>
          <w:p w14:paraId="06D2C14A" w14:textId="06407826" w:rsidR="005F1829" w:rsidRDefault="005F1829" w:rsidP="004C725F">
            <w:pPr>
              <w:pStyle w:val="Boxtext"/>
              <w:rPr>
                <w:rFonts w:ascii="Arial" w:hAnsi="Arial"/>
              </w:rPr>
            </w:pPr>
            <w:r w:rsidRPr="0055550F">
              <w:rPr>
                <w:rFonts w:ascii="Arial" w:hAnsi="Arial"/>
              </w:rPr>
              <w:t>*</w:t>
            </w:r>
            <w:r w:rsidR="00BE0C26">
              <w:rPr>
                <w:rFonts w:ascii="Arial" w:hAnsi="Arial"/>
              </w:rPr>
              <w:t>Do</w:t>
            </w:r>
            <w:r w:rsidRPr="0055550F">
              <w:rPr>
                <w:rFonts w:ascii="Arial" w:hAnsi="Arial"/>
              </w:rPr>
              <w:t xml:space="preserve"> any </w:t>
            </w:r>
            <w:r w:rsidR="00BE0C26">
              <w:rPr>
                <w:rFonts w:ascii="Arial" w:hAnsi="Arial"/>
              </w:rPr>
              <w:t>external</w:t>
            </w:r>
            <w:r w:rsidR="000524E0" w:rsidRPr="0055550F">
              <w:rPr>
                <w:rFonts w:ascii="Arial" w:hAnsi="Arial"/>
              </w:rPr>
              <w:t xml:space="preserve"> </w:t>
            </w:r>
            <w:r w:rsidRPr="0055550F">
              <w:rPr>
                <w:rFonts w:ascii="Arial" w:hAnsi="Arial"/>
              </w:rPr>
              <w:t xml:space="preserve">approvals </w:t>
            </w:r>
            <w:r w:rsidR="00BE0C26">
              <w:rPr>
                <w:rFonts w:ascii="Arial" w:hAnsi="Arial"/>
              </w:rPr>
              <w:t>need to be obtained or other conditions satisfied before</w:t>
            </w:r>
            <w:r w:rsidRPr="0055550F">
              <w:rPr>
                <w:rFonts w:ascii="Arial" w:hAnsi="Arial"/>
              </w:rPr>
              <w:t xml:space="preserve"> the placement or other type of issue</w:t>
            </w:r>
            <w:r w:rsidR="00BE0C26">
              <w:rPr>
                <w:rFonts w:ascii="Arial" w:hAnsi="Arial"/>
              </w:rPr>
              <w:t xml:space="preserve"> can proceed on an unconditional basis</w:t>
            </w:r>
            <w:r w:rsidRPr="0055550F">
              <w:rPr>
                <w:rFonts w:ascii="Arial" w:hAnsi="Arial"/>
              </w:rPr>
              <w:t>?</w:t>
            </w:r>
          </w:p>
          <w:p w14:paraId="19DEA704" w14:textId="76E35760" w:rsidR="00BE0C26" w:rsidRPr="00BE0C26" w:rsidRDefault="00BE0C26" w:rsidP="004C725F">
            <w:pPr>
              <w:pStyle w:val="Boxtext"/>
              <w:rPr>
                <w:rFonts w:ascii="Arial" w:hAnsi="Arial" w:cs="Arial"/>
                <w:i/>
                <w:iCs/>
                <w:sz w:val="16"/>
              </w:rPr>
            </w:pPr>
            <w:r w:rsidRPr="00BE0C26">
              <w:rPr>
                <w:rFonts w:ascii="Arial" w:hAnsi="Arial" w:cs="Arial"/>
                <w:i/>
                <w:iCs/>
                <w:sz w:val="16"/>
              </w:rPr>
              <w:t>For example, this could include:</w:t>
            </w:r>
          </w:p>
          <w:p w14:paraId="5E4DEC27" w14:textId="77777777" w:rsidR="005F1829" w:rsidRPr="00BE0C26" w:rsidRDefault="005F1829" w:rsidP="00EF2900">
            <w:pPr>
              <w:pStyle w:val="Bullet0"/>
              <w:rPr>
                <w:rFonts w:cs="Arial"/>
                <w:i/>
                <w:iCs/>
                <w:sz w:val="16"/>
                <w:szCs w:val="20"/>
              </w:rPr>
            </w:pPr>
            <w:r w:rsidRPr="00BE0C26">
              <w:rPr>
                <w:rFonts w:cs="Arial"/>
                <w:i/>
                <w:iCs/>
                <w:sz w:val="16"/>
                <w:szCs w:val="20"/>
              </w:rPr>
              <w:t>•</w:t>
            </w:r>
            <w:r w:rsidRPr="00BE0C26">
              <w:rPr>
                <w:rFonts w:cs="Arial"/>
                <w:i/>
                <w:iCs/>
                <w:sz w:val="16"/>
                <w:szCs w:val="20"/>
              </w:rPr>
              <w:tab/>
              <w:t>+Security holder approval</w:t>
            </w:r>
          </w:p>
          <w:p w14:paraId="6E697DD0" w14:textId="77777777" w:rsidR="005F1829" w:rsidRPr="00BE0C26" w:rsidRDefault="005F1829" w:rsidP="00EF2900">
            <w:pPr>
              <w:pStyle w:val="Bullet0"/>
              <w:rPr>
                <w:rFonts w:cs="Arial"/>
                <w:i/>
                <w:iCs/>
                <w:sz w:val="16"/>
                <w:szCs w:val="20"/>
              </w:rPr>
            </w:pPr>
            <w:r w:rsidRPr="00BE0C26">
              <w:rPr>
                <w:rFonts w:cs="Arial"/>
                <w:i/>
                <w:iCs/>
                <w:sz w:val="16"/>
                <w:szCs w:val="20"/>
              </w:rPr>
              <w:t>•</w:t>
            </w:r>
            <w:r w:rsidRPr="00BE0C26">
              <w:rPr>
                <w:rFonts w:cs="Arial"/>
                <w:i/>
                <w:iCs/>
                <w:sz w:val="16"/>
                <w:szCs w:val="20"/>
              </w:rPr>
              <w:tab/>
              <w:t>Court approval</w:t>
            </w:r>
          </w:p>
          <w:p w14:paraId="600C991C" w14:textId="77777777" w:rsidR="005F1829" w:rsidRPr="00BE0C26" w:rsidRDefault="005F1829" w:rsidP="00EF2900">
            <w:pPr>
              <w:pStyle w:val="Bullet0"/>
              <w:rPr>
                <w:rFonts w:cs="Arial"/>
                <w:i/>
                <w:iCs/>
                <w:sz w:val="16"/>
                <w:szCs w:val="20"/>
              </w:rPr>
            </w:pPr>
            <w:r w:rsidRPr="00BE0C26">
              <w:rPr>
                <w:rFonts w:cs="Arial"/>
                <w:i/>
                <w:iCs/>
                <w:sz w:val="16"/>
                <w:szCs w:val="20"/>
              </w:rPr>
              <w:t>•</w:t>
            </w:r>
            <w:r w:rsidRPr="00BE0C26">
              <w:rPr>
                <w:rFonts w:cs="Arial"/>
                <w:i/>
                <w:iCs/>
                <w:sz w:val="16"/>
                <w:szCs w:val="20"/>
              </w:rPr>
              <w:tab/>
              <w:t>Lodgement of court order with +ASIC</w:t>
            </w:r>
          </w:p>
          <w:p w14:paraId="5E5AAD73" w14:textId="77777777" w:rsidR="005F1829" w:rsidRPr="00BE0C26" w:rsidRDefault="005F1829" w:rsidP="00EF2900">
            <w:pPr>
              <w:pStyle w:val="Bullet0"/>
              <w:rPr>
                <w:rFonts w:cs="Arial"/>
                <w:i/>
                <w:iCs/>
                <w:sz w:val="16"/>
                <w:szCs w:val="20"/>
              </w:rPr>
            </w:pPr>
            <w:r w:rsidRPr="00BE0C26">
              <w:rPr>
                <w:rFonts w:cs="Arial"/>
                <w:i/>
                <w:iCs/>
                <w:sz w:val="16"/>
                <w:szCs w:val="20"/>
              </w:rPr>
              <w:t>•</w:t>
            </w:r>
            <w:r w:rsidRPr="00BE0C26">
              <w:rPr>
                <w:rFonts w:cs="Arial"/>
                <w:i/>
                <w:iCs/>
                <w:sz w:val="16"/>
                <w:szCs w:val="20"/>
              </w:rPr>
              <w:tab/>
              <w:t>ACCC approval</w:t>
            </w:r>
          </w:p>
          <w:p w14:paraId="57BCEC4B" w14:textId="77777777" w:rsidR="005F1829" w:rsidRPr="00BE0C26" w:rsidRDefault="005F1829" w:rsidP="00EF2900">
            <w:pPr>
              <w:pStyle w:val="Bullet0"/>
              <w:rPr>
                <w:rFonts w:cs="Arial"/>
                <w:i/>
                <w:iCs/>
                <w:sz w:val="16"/>
                <w:szCs w:val="20"/>
              </w:rPr>
            </w:pPr>
            <w:r w:rsidRPr="00BE0C26">
              <w:rPr>
                <w:rFonts w:cs="Arial"/>
                <w:i/>
                <w:iCs/>
                <w:sz w:val="16"/>
                <w:szCs w:val="20"/>
              </w:rPr>
              <w:t>•</w:t>
            </w:r>
            <w:r w:rsidRPr="00BE0C26">
              <w:rPr>
                <w:rFonts w:cs="Arial"/>
                <w:i/>
                <w:iCs/>
                <w:sz w:val="16"/>
                <w:szCs w:val="20"/>
              </w:rPr>
              <w:tab/>
              <w:t>FIRB approval</w:t>
            </w:r>
          </w:p>
          <w:p w14:paraId="78B1BA51" w14:textId="5E1C4478" w:rsidR="00BE0C26" w:rsidRPr="00BE0C26" w:rsidRDefault="00BE0C26">
            <w:pPr>
              <w:pStyle w:val="Bullet0"/>
              <w:ind w:left="0" w:firstLine="0"/>
              <w:rPr>
                <w:rFonts w:ascii="Calibri" w:eastAsiaTheme="minorHAnsi" w:hAnsi="Calibri"/>
                <w:color w:val="1F497D"/>
                <w:szCs w:val="20"/>
                <w:lang w:eastAsia="en-AU"/>
              </w:rPr>
            </w:pPr>
            <w:r w:rsidRPr="00BE0C26">
              <w:rPr>
                <w:rFonts w:cs="Arial"/>
                <w:i/>
                <w:iCs/>
                <w:sz w:val="16"/>
                <w:szCs w:val="20"/>
              </w:rPr>
              <w:t>Disregard any approvals that have already been obtained or conditions that have already been satisfied.</w:t>
            </w:r>
          </w:p>
        </w:tc>
        <w:tc>
          <w:tcPr>
            <w:tcW w:w="4117" w:type="dxa"/>
            <w:gridSpan w:val="3"/>
            <w:shd w:val="clear" w:color="auto" w:fill="auto"/>
          </w:tcPr>
          <w:p w14:paraId="55459E66" w14:textId="77777777" w:rsidR="005F1829" w:rsidRPr="003A07D6" w:rsidRDefault="005F1829" w:rsidP="00B20DCF">
            <w:pPr>
              <w:pStyle w:val="Boxtext"/>
              <w:tabs>
                <w:tab w:val="clear" w:pos="851"/>
                <w:tab w:val="left" w:pos="339"/>
              </w:tabs>
              <w:ind w:left="339" w:hanging="339"/>
              <w:rPr>
                <w:rFonts w:ascii="Helvetica" w:hAnsi="Helvetica"/>
                <w:shd w:val="clear" w:color="auto" w:fill="FFFFFF"/>
              </w:rPr>
            </w:pPr>
            <w:r w:rsidRPr="0055550F">
              <w:rPr>
                <w:rFonts w:ascii="Arial" w:hAnsi="Arial"/>
              </w:rPr>
              <w:t xml:space="preserve">Yes or No </w:t>
            </w:r>
          </w:p>
        </w:tc>
      </w:tr>
      <w:tr w:rsidR="005F1829" w:rsidRPr="0055550F" w14:paraId="091F27FF" w14:textId="77777777" w:rsidTr="0028379D">
        <w:trPr>
          <w:cantSplit/>
        </w:trPr>
        <w:tc>
          <w:tcPr>
            <w:tcW w:w="1009" w:type="dxa"/>
            <w:shd w:val="clear" w:color="auto" w:fill="auto"/>
          </w:tcPr>
          <w:p w14:paraId="5F85AB0C" w14:textId="77777777" w:rsidR="005F1829" w:rsidRPr="0055550F" w:rsidRDefault="006E34F5" w:rsidP="00B20DCF">
            <w:pPr>
              <w:pStyle w:val="Boxtext"/>
              <w:rPr>
                <w:rFonts w:ascii="Arial" w:hAnsi="Arial" w:cs="Arial"/>
              </w:rPr>
            </w:pPr>
            <w:r w:rsidRPr="0055550F">
              <w:rPr>
                <w:rFonts w:ascii="Arial" w:hAnsi="Arial" w:cs="Arial"/>
              </w:rPr>
              <w:t>7</w:t>
            </w:r>
            <w:r w:rsidR="005F1829" w:rsidRPr="0055550F">
              <w:rPr>
                <w:rFonts w:ascii="Arial" w:hAnsi="Arial" w:cs="Arial"/>
              </w:rPr>
              <w:t>A.1a</w:t>
            </w:r>
          </w:p>
        </w:tc>
        <w:tc>
          <w:tcPr>
            <w:tcW w:w="8256" w:type="dxa"/>
            <w:gridSpan w:val="6"/>
            <w:shd w:val="clear" w:color="auto" w:fill="auto"/>
          </w:tcPr>
          <w:p w14:paraId="25FFDAC8" w14:textId="77777777" w:rsidR="005F1829" w:rsidRPr="0055550F" w:rsidRDefault="005F1829" w:rsidP="004C725F">
            <w:pPr>
              <w:pStyle w:val="Boxtext"/>
              <w:rPr>
                <w:rFonts w:ascii="Arial" w:hAnsi="Arial" w:cs="Arial"/>
              </w:rPr>
            </w:pPr>
            <w:r w:rsidRPr="0055550F">
              <w:rPr>
                <w:rFonts w:ascii="Arial" w:hAnsi="Arial" w:cs="Arial"/>
              </w:rPr>
              <w:t>Conditions</w:t>
            </w:r>
          </w:p>
          <w:p w14:paraId="2F81296E" w14:textId="351E5B0F" w:rsidR="005F1829" w:rsidRPr="0055550F" w:rsidRDefault="005F1829" w:rsidP="00BE0C26">
            <w:pPr>
              <w:pStyle w:val="Boxtext"/>
              <w:rPr>
                <w:rFonts w:ascii="Arial" w:hAnsi="Arial" w:cs="Arial"/>
              </w:rPr>
            </w:pPr>
            <w:r w:rsidRPr="003A07D6">
              <w:rPr>
                <w:rFonts w:ascii="Arial" w:hAnsi="Arial" w:cs="Arial"/>
                <w:i/>
                <w:sz w:val="16"/>
                <w:szCs w:val="16"/>
                <w:shd w:val="clear" w:color="auto" w:fill="FFFFFF"/>
              </w:rPr>
              <w:t xml:space="preserve">Answer these questions if your response to </w:t>
            </w:r>
            <w:r w:rsidR="00CA5892" w:rsidRPr="003A07D6">
              <w:rPr>
                <w:rFonts w:ascii="Arial" w:hAnsi="Arial" w:cs="Arial"/>
                <w:i/>
                <w:sz w:val="16"/>
                <w:szCs w:val="16"/>
                <w:shd w:val="clear" w:color="auto" w:fill="FFFFFF"/>
              </w:rPr>
              <w:t>7</w:t>
            </w:r>
            <w:r w:rsidRPr="003A07D6">
              <w:rPr>
                <w:rFonts w:ascii="Arial" w:hAnsi="Arial" w:cs="Arial"/>
                <w:i/>
                <w:sz w:val="16"/>
                <w:szCs w:val="16"/>
                <w:shd w:val="clear" w:color="auto" w:fill="FFFFFF"/>
              </w:rPr>
              <w:t xml:space="preserve">A.1 is </w:t>
            </w:r>
            <w:r w:rsidR="000524E0" w:rsidRPr="003A07D6">
              <w:rPr>
                <w:rFonts w:ascii="Arial" w:hAnsi="Arial" w:cs="Arial"/>
                <w:i/>
                <w:sz w:val="16"/>
                <w:szCs w:val="16"/>
                <w:shd w:val="clear" w:color="auto" w:fill="FFFFFF"/>
              </w:rPr>
              <w:t>“</w:t>
            </w:r>
            <w:r w:rsidRPr="003A07D6">
              <w:rPr>
                <w:rFonts w:ascii="Arial" w:hAnsi="Arial" w:cs="Arial"/>
                <w:i/>
                <w:sz w:val="16"/>
                <w:szCs w:val="16"/>
                <w:shd w:val="clear" w:color="auto" w:fill="FFFFFF"/>
              </w:rPr>
              <w:t>Yes</w:t>
            </w:r>
            <w:r w:rsidR="000524E0" w:rsidRPr="003A07D6">
              <w:rPr>
                <w:rFonts w:ascii="Arial" w:hAnsi="Arial" w:cs="Arial"/>
                <w:i/>
                <w:sz w:val="16"/>
                <w:szCs w:val="16"/>
                <w:shd w:val="clear" w:color="auto" w:fill="FFFFFF"/>
              </w:rPr>
              <w:t>”.</w:t>
            </w:r>
          </w:p>
        </w:tc>
      </w:tr>
      <w:tr w:rsidR="005F1829" w:rsidRPr="0055550F" w14:paraId="5FC6B786" w14:textId="77777777" w:rsidTr="0028379D">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6F76615F" w14:textId="77777777" w:rsidR="005F1829" w:rsidRPr="00476624" w:rsidRDefault="005F1829" w:rsidP="003A07D6">
            <w:pPr>
              <w:tabs>
                <w:tab w:val="clear" w:pos="851"/>
                <w:tab w:val="left" w:pos="993"/>
              </w:tabs>
              <w:spacing w:before="60" w:after="60"/>
              <w:ind w:right="-52" w:hanging="21"/>
              <w:rPr>
                <w:rFonts w:cs="Arial"/>
                <w:sz w:val="18"/>
                <w:szCs w:val="18"/>
              </w:rPr>
            </w:pPr>
            <w:r w:rsidRPr="00476624">
              <w:rPr>
                <w:rFonts w:cs="Arial"/>
                <w:sz w:val="18"/>
                <w:szCs w:val="18"/>
              </w:rPr>
              <w:t>*Approval/ condition Type</w:t>
            </w:r>
          </w:p>
          <w:p w14:paraId="0B4E1C9C" w14:textId="0B50A902" w:rsidR="00AB14B5" w:rsidRPr="00476624" w:rsidRDefault="00AB14B5" w:rsidP="0028379D">
            <w:pPr>
              <w:spacing w:before="60" w:after="60"/>
              <w:rPr>
                <w:rFonts w:cs="Arial"/>
                <w:i/>
                <w:sz w:val="16"/>
                <w:szCs w:val="16"/>
              </w:rPr>
            </w:pPr>
            <w:r w:rsidRPr="00476624">
              <w:rPr>
                <w:rFonts w:cs="Arial"/>
                <w:i/>
                <w:sz w:val="16"/>
                <w:szCs w:val="16"/>
              </w:rPr>
              <w:t>Select the applicable approval/condition from the list (ignore those that are not applicable). More than one approval/condition can be selected.</w:t>
            </w:r>
          </w:p>
        </w:tc>
        <w:tc>
          <w:tcPr>
            <w:tcW w:w="1906" w:type="dxa"/>
            <w:tcBorders>
              <w:top w:val="single" w:sz="4" w:space="0" w:color="auto"/>
              <w:left w:val="single" w:sz="4" w:space="0" w:color="auto"/>
              <w:bottom w:val="single" w:sz="4" w:space="0" w:color="auto"/>
              <w:right w:val="single" w:sz="4" w:space="0" w:color="auto"/>
            </w:tcBorders>
            <w:hideMark/>
          </w:tcPr>
          <w:p w14:paraId="411FAE6E" w14:textId="77777777" w:rsidR="005F1829" w:rsidRPr="00476624" w:rsidRDefault="005F1829" w:rsidP="003A07D6">
            <w:pPr>
              <w:spacing w:before="60" w:after="60"/>
              <w:rPr>
                <w:rFonts w:cs="Arial"/>
                <w:sz w:val="18"/>
                <w:szCs w:val="18"/>
              </w:rPr>
            </w:pPr>
            <w:r w:rsidRPr="00476624">
              <w:rPr>
                <w:rFonts w:cs="Arial"/>
                <w:sz w:val="18"/>
                <w:szCs w:val="18"/>
              </w:rPr>
              <w:t>*Date for determination</w:t>
            </w:r>
          </w:p>
          <w:p w14:paraId="4EAC3E46" w14:textId="2CFDD2B1" w:rsidR="00AB14B5" w:rsidRPr="00476624" w:rsidRDefault="00AB14B5" w:rsidP="0028379D">
            <w:pPr>
              <w:pStyle w:val="Boxtext"/>
              <w:rPr>
                <w:rFonts w:cs="Arial"/>
                <w:i/>
                <w:sz w:val="16"/>
                <w:szCs w:val="16"/>
              </w:rPr>
            </w:pPr>
            <w:r w:rsidRPr="00476624">
              <w:rPr>
                <w:rFonts w:ascii="Arial" w:hAnsi="Arial" w:cs="Arial"/>
                <w:i/>
                <w:sz w:val="16"/>
                <w:szCs w:val="16"/>
              </w:rPr>
              <w:t>The ‘date for determination’ is the date that you expect to know if the approval is given or condition is satisfied (for example, the date of the security holder meeting in the case of security holder approval or the date of the court hearing in the case of court approval).</w:t>
            </w:r>
          </w:p>
        </w:tc>
        <w:tc>
          <w:tcPr>
            <w:tcW w:w="1388" w:type="dxa"/>
            <w:gridSpan w:val="2"/>
            <w:tcBorders>
              <w:top w:val="single" w:sz="4" w:space="0" w:color="auto"/>
              <w:left w:val="single" w:sz="4" w:space="0" w:color="auto"/>
              <w:bottom w:val="single" w:sz="4" w:space="0" w:color="auto"/>
              <w:right w:val="single" w:sz="4" w:space="0" w:color="auto"/>
            </w:tcBorders>
            <w:hideMark/>
          </w:tcPr>
          <w:p w14:paraId="40DDE6B6" w14:textId="77777777" w:rsidR="005F1829" w:rsidRPr="00476624" w:rsidRDefault="005F1829" w:rsidP="003A07D6">
            <w:pPr>
              <w:spacing w:before="60" w:after="60"/>
              <w:rPr>
                <w:rFonts w:cs="Arial"/>
                <w:sz w:val="18"/>
                <w:szCs w:val="18"/>
              </w:rPr>
            </w:pPr>
            <w:r w:rsidRPr="00476624">
              <w:rPr>
                <w:rFonts w:cs="Arial"/>
                <w:sz w:val="18"/>
                <w:szCs w:val="18"/>
              </w:rPr>
              <w:t>*Is the date estimated or actual?</w:t>
            </w:r>
          </w:p>
        </w:tc>
        <w:tc>
          <w:tcPr>
            <w:tcW w:w="1970" w:type="dxa"/>
            <w:tcBorders>
              <w:top w:val="single" w:sz="4" w:space="0" w:color="auto"/>
              <w:left w:val="single" w:sz="4" w:space="0" w:color="auto"/>
              <w:bottom w:val="single" w:sz="4" w:space="0" w:color="auto"/>
              <w:right w:val="single" w:sz="4" w:space="0" w:color="auto"/>
            </w:tcBorders>
            <w:hideMark/>
          </w:tcPr>
          <w:p w14:paraId="1BE8A172" w14:textId="77777777" w:rsidR="005F1829" w:rsidRPr="00476624" w:rsidRDefault="005F1829" w:rsidP="003A07D6">
            <w:pPr>
              <w:spacing w:before="60" w:after="60"/>
              <w:rPr>
                <w:rFonts w:cs="Arial"/>
                <w:sz w:val="18"/>
                <w:szCs w:val="18"/>
              </w:rPr>
            </w:pPr>
            <w:r w:rsidRPr="00476624">
              <w:rPr>
                <w:rFonts w:cs="Arial"/>
                <w:sz w:val="18"/>
                <w:szCs w:val="18"/>
              </w:rPr>
              <w:t>**Approval received/ condition met?</w:t>
            </w:r>
          </w:p>
          <w:p w14:paraId="46865746" w14:textId="5FF691CB" w:rsidR="005F1829" w:rsidRPr="00476624" w:rsidRDefault="00E0414B">
            <w:pPr>
              <w:spacing w:before="60" w:after="60"/>
              <w:rPr>
                <w:rFonts w:cs="Arial"/>
                <w:sz w:val="16"/>
                <w:szCs w:val="16"/>
              </w:rPr>
            </w:pPr>
            <w:r w:rsidRPr="00476624">
              <w:rPr>
                <w:rFonts w:cs="Arial"/>
                <w:i/>
                <w:sz w:val="16"/>
                <w:szCs w:val="16"/>
              </w:rPr>
              <w:t xml:space="preserve">Please answer </w:t>
            </w:r>
            <w:r w:rsidR="00863F28" w:rsidRPr="00476624">
              <w:rPr>
                <w:rFonts w:cs="Arial"/>
                <w:i/>
                <w:sz w:val="16"/>
                <w:szCs w:val="16"/>
              </w:rPr>
              <w:t>“</w:t>
            </w:r>
            <w:r w:rsidRPr="00476624">
              <w:rPr>
                <w:rFonts w:cs="Arial"/>
                <w:i/>
                <w:sz w:val="16"/>
                <w:szCs w:val="16"/>
              </w:rPr>
              <w:t>Yes</w:t>
            </w:r>
            <w:r w:rsidR="00863F28" w:rsidRPr="00476624">
              <w:rPr>
                <w:rFonts w:cs="Arial"/>
                <w:i/>
                <w:sz w:val="16"/>
                <w:szCs w:val="16"/>
              </w:rPr>
              <w:t>”</w:t>
            </w:r>
            <w:r w:rsidRPr="00476624">
              <w:rPr>
                <w:rFonts w:cs="Arial"/>
                <w:i/>
                <w:sz w:val="16"/>
                <w:szCs w:val="16"/>
              </w:rPr>
              <w:t xml:space="preserve"> or </w:t>
            </w:r>
            <w:r w:rsidR="00863F28" w:rsidRPr="00476624">
              <w:rPr>
                <w:rFonts w:cs="Arial"/>
                <w:i/>
                <w:sz w:val="16"/>
                <w:szCs w:val="16"/>
              </w:rPr>
              <w:t>“</w:t>
            </w:r>
            <w:r w:rsidRPr="00476624">
              <w:rPr>
                <w:rFonts w:cs="Arial"/>
                <w:i/>
                <w:sz w:val="16"/>
                <w:szCs w:val="16"/>
              </w:rPr>
              <w:t>No</w:t>
            </w:r>
            <w:r w:rsidR="00863F28" w:rsidRPr="00476624">
              <w:rPr>
                <w:rFonts w:cs="Arial"/>
                <w:i/>
                <w:sz w:val="16"/>
                <w:szCs w:val="16"/>
              </w:rPr>
              <w:t>”</w:t>
            </w:r>
            <w:r w:rsidRPr="00476624">
              <w:rPr>
                <w:rFonts w:cs="Arial"/>
                <w:i/>
                <w:sz w:val="16"/>
                <w:szCs w:val="16"/>
              </w:rPr>
              <w:t xml:space="preserve">. </w:t>
            </w:r>
            <w:r w:rsidR="005F1829" w:rsidRPr="00476624">
              <w:rPr>
                <w:rFonts w:cs="Arial"/>
                <w:i/>
                <w:sz w:val="16"/>
                <w:szCs w:val="16"/>
              </w:rPr>
              <w:t>Only answer this question when you know the outcome of the approval.</w:t>
            </w:r>
          </w:p>
        </w:tc>
        <w:tc>
          <w:tcPr>
            <w:tcW w:w="2137" w:type="dxa"/>
            <w:tcBorders>
              <w:top w:val="single" w:sz="4" w:space="0" w:color="auto"/>
              <w:left w:val="single" w:sz="4" w:space="0" w:color="auto"/>
              <w:bottom w:val="single" w:sz="4" w:space="0" w:color="auto"/>
              <w:right w:val="single" w:sz="4" w:space="0" w:color="auto"/>
            </w:tcBorders>
            <w:hideMark/>
          </w:tcPr>
          <w:p w14:paraId="2ACEEF7F" w14:textId="77777777" w:rsidR="005F1829" w:rsidRPr="00476624" w:rsidRDefault="005F1829" w:rsidP="003A07D6">
            <w:pPr>
              <w:spacing w:before="60" w:after="60"/>
              <w:rPr>
                <w:rFonts w:cs="Arial"/>
                <w:sz w:val="18"/>
                <w:szCs w:val="18"/>
              </w:rPr>
            </w:pPr>
            <w:r w:rsidRPr="00476624">
              <w:rPr>
                <w:rFonts w:cs="Arial"/>
                <w:sz w:val="18"/>
                <w:szCs w:val="18"/>
              </w:rPr>
              <w:t>Comments</w:t>
            </w:r>
          </w:p>
        </w:tc>
      </w:tr>
      <w:tr w:rsidR="0055550F" w:rsidRPr="0055550F" w14:paraId="0FE959EA" w14:textId="77777777" w:rsidTr="0028379D">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657B6818" w14:textId="77777777" w:rsidR="005F1829" w:rsidRPr="0055550F" w:rsidRDefault="005F1829" w:rsidP="003A07D6">
            <w:pPr>
              <w:tabs>
                <w:tab w:val="clear" w:pos="851"/>
                <w:tab w:val="left" w:pos="993"/>
              </w:tabs>
              <w:spacing w:before="60" w:after="60"/>
              <w:ind w:right="-52" w:hanging="21"/>
              <w:rPr>
                <w:rFonts w:cs="Arial"/>
                <w:sz w:val="18"/>
                <w:szCs w:val="18"/>
              </w:rPr>
            </w:pPr>
            <w:r w:rsidRPr="0055550F">
              <w:rPr>
                <w:rFonts w:cs="Arial"/>
                <w:sz w:val="18"/>
                <w:szCs w:val="18"/>
              </w:rPr>
              <w:t>+Security holder approval</w:t>
            </w:r>
          </w:p>
        </w:tc>
        <w:tc>
          <w:tcPr>
            <w:tcW w:w="1906" w:type="dxa"/>
            <w:tcBorders>
              <w:top w:val="single" w:sz="4" w:space="0" w:color="auto"/>
              <w:left w:val="single" w:sz="4" w:space="0" w:color="auto"/>
              <w:bottom w:val="single" w:sz="4" w:space="0" w:color="auto"/>
              <w:right w:val="single" w:sz="4" w:space="0" w:color="auto"/>
            </w:tcBorders>
            <w:hideMark/>
          </w:tcPr>
          <w:p w14:paraId="4A554772" w14:textId="77777777" w:rsidR="005F1829" w:rsidRPr="0055550F" w:rsidRDefault="005F1829" w:rsidP="003A07D6">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hideMark/>
          </w:tcPr>
          <w:p w14:paraId="44A2BB61" w14:textId="77777777" w:rsidR="005F1829" w:rsidRPr="0055550F" w:rsidRDefault="005F1829" w:rsidP="003A07D6">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hideMark/>
          </w:tcPr>
          <w:p w14:paraId="31FB3F59" w14:textId="77777777" w:rsidR="005F1829" w:rsidRPr="0055550F" w:rsidRDefault="005F1829" w:rsidP="003A07D6">
            <w:pPr>
              <w:spacing w:before="60" w:after="60"/>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hideMark/>
          </w:tcPr>
          <w:p w14:paraId="0EB9FB46" w14:textId="77777777" w:rsidR="005F1829" w:rsidRPr="0055550F" w:rsidRDefault="005F1829" w:rsidP="003A07D6">
            <w:pPr>
              <w:spacing w:before="60" w:after="60"/>
              <w:rPr>
                <w:rFonts w:cs="Arial"/>
                <w:sz w:val="18"/>
                <w:szCs w:val="18"/>
              </w:rPr>
            </w:pPr>
          </w:p>
        </w:tc>
      </w:tr>
      <w:tr w:rsidR="0055550F" w:rsidRPr="0055550F" w14:paraId="1495D98C" w14:textId="77777777" w:rsidTr="0028379D">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062B234E" w14:textId="77777777" w:rsidR="005F1829" w:rsidRPr="0055550F" w:rsidRDefault="005F1829" w:rsidP="003A07D6">
            <w:pPr>
              <w:tabs>
                <w:tab w:val="clear" w:pos="851"/>
                <w:tab w:val="left" w:pos="993"/>
              </w:tabs>
              <w:spacing w:before="60" w:after="60"/>
              <w:ind w:right="-52" w:hanging="21"/>
              <w:rPr>
                <w:rFonts w:cs="Arial"/>
                <w:sz w:val="18"/>
                <w:szCs w:val="18"/>
              </w:rPr>
            </w:pPr>
            <w:r w:rsidRPr="0055550F">
              <w:rPr>
                <w:rFonts w:cs="Arial"/>
                <w:sz w:val="18"/>
                <w:szCs w:val="18"/>
              </w:rPr>
              <w:t>Court approval</w:t>
            </w:r>
          </w:p>
        </w:tc>
        <w:tc>
          <w:tcPr>
            <w:tcW w:w="1906" w:type="dxa"/>
            <w:tcBorders>
              <w:top w:val="single" w:sz="4" w:space="0" w:color="auto"/>
              <w:left w:val="single" w:sz="4" w:space="0" w:color="auto"/>
              <w:bottom w:val="single" w:sz="4" w:space="0" w:color="auto"/>
              <w:right w:val="single" w:sz="4" w:space="0" w:color="auto"/>
            </w:tcBorders>
            <w:hideMark/>
          </w:tcPr>
          <w:p w14:paraId="3FF60AC7" w14:textId="77777777" w:rsidR="005F1829" w:rsidRPr="0055550F" w:rsidRDefault="005F1829" w:rsidP="003A07D6">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5D084AE9" w14:textId="77777777" w:rsidR="005F1829" w:rsidRPr="0055550F" w:rsidRDefault="005F1829" w:rsidP="003A07D6">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222EA596" w14:textId="77777777" w:rsidR="005F1829" w:rsidRPr="0055550F" w:rsidRDefault="005F1829" w:rsidP="003A07D6">
            <w:pPr>
              <w:spacing w:before="60" w:after="60"/>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14:paraId="72933645" w14:textId="77777777" w:rsidR="005F1829" w:rsidRPr="0055550F" w:rsidRDefault="005F1829" w:rsidP="003A07D6">
            <w:pPr>
              <w:spacing w:before="60" w:after="60"/>
              <w:rPr>
                <w:rFonts w:cs="Arial"/>
                <w:sz w:val="18"/>
                <w:szCs w:val="18"/>
              </w:rPr>
            </w:pPr>
          </w:p>
        </w:tc>
      </w:tr>
      <w:tr w:rsidR="0055550F" w:rsidRPr="0055550F" w14:paraId="5307558E" w14:textId="77777777" w:rsidTr="0028379D">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53C799AA" w14:textId="77777777" w:rsidR="005F1829" w:rsidRPr="0055550F" w:rsidRDefault="005F1829" w:rsidP="003A07D6">
            <w:pPr>
              <w:tabs>
                <w:tab w:val="clear" w:pos="851"/>
                <w:tab w:val="left" w:pos="993"/>
              </w:tabs>
              <w:spacing w:before="60" w:after="60"/>
              <w:ind w:right="-52" w:hanging="21"/>
              <w:rPr>
                <w:rFonts w:cs="Arial"/>
                <w:sz w:val="18"/>
                <w:szCs w:val="18"/>
              </w:rPr>
            </w:pPr>
            <w:r w:rsidRPr="0055550F">
              <w:rPr>
                <w:rFonts w:cs="Arial"/>
                <w:sz w:val="18"/>
                <w:szCs w:val="18"/>
              </w:rPr>
              <w:t>Lodgement of court order with +ASIC</w:t>
            </w:r>
          </w:p>
        </w:tc>
        <w:tc>
          <w:tcPr>
            <w:tcW w:w="1906" w:type="dxa"/>
            <w:tcBorders>
              <w:top w:val="single" w:sz="4" w:space="0" w:color="auto"/>
              <w:left w:val="single" w:sz="4" w:space="0" w:color="auto"/>
              <w:bottom w:val="single" w:sz="4" w:space="0" w:color="auto"/>
              <w:right w:val="single" w:sz="4" w:space="0" w:color="auto"/>
            </w:tcBorders>
            <w:hideMark/>
          </w:tcPr>
          <w:p w14:paraId="2B5EE560" w14:textId="77777777" w:rsidR="005F1829" w:rsidRPr="0055550F" w:rsidRDefault="005F1829" w:rsidP="003A07D6">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72926CD0" w14:textId="77777777" w:rsidR="005F1829" w:rsidRPr="0055550F" w:rsidRDefault="005F1829" w:rsidP="003A07D6">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766558B4" w14:textId="77777777" w:rsidR="005F1829" w:rsidRPr="0055550F" w:rsidRDefault="005F1829" w:rsidP="003A07D6">
            <w:pPr>
              <w:spacing w:before="60" w:after="60"/>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14:paraId="2908D605" w14:textId="77777777" w:rsidR="005F1829" w:rsidRPr="0055550F" w:rsidRDefault="005F1829" w:rsidP="003A07D6">
            <w:pPr>
              <w:spacing w:before="60" w:after="60"/>
              <w:rPr>
                <w:rFonts w:cs="Arial"/>
                <w:sz w:val="18"/>
                <w:szCs w:val="18"/>
              </w:rPr>
            </w:pPr>
          </w:p>
        </w:tc>
      </w:tr>
      <w:tr w:rsidR="0055550F" w:rsidRPr="0055550F" w14:paraId="32C8F333" w14:textId="77777777" w:rsidTr="0028379D">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5B6A1D53" w14:textId="77777777" w:rsidR="005F1829" w:rsidRPr="0055550F" w:rsidRDefault="005F1829" w:rsidP="003A07D6">
            <w:pPr>
              <w:tabs>
                <w:tab w:val="clear" w:pos="851"/>
                <w:tab w:val="left" w:pos="993"/>
              </w:tabs>
              <w:spacing w:before="60" w:after="60"/>
              <w:ind w:right="-52" w:hanging="21"/>
              <w:rPr>
                <w:rFonts w:cs="Arial"/>
                <w:sz w:val="18"/>
                <w:szCs w:val="18"/>
              </w:rPr>
            </w:pPr>
            <w:r w:rsidRPr="0055550F">
              <w:rPr>
                <w:rFonts w:cs="Arial"/>
                <w:sz w:val="18"/>
                <w:szCs w:val="18"/>
              </w:rPr>
              <w:t>ACCC approval</w:t>
            </w:r>
          </w:p>
        </w:tc>
        <w:tc>
          <w:tcPr>
            <w:tcW w:w="1906" w:type="dxa"/>
            <w:tcBorders>
              <w:top w:val="single" w:sz="4" w:space="0" w:color="auto"/>
              <w:left w:val="single" w:sz="4" w:space="0" w:color="auto"/>
              <w:bottom w:val="single" w:sz="4" w:space="0" w:color="auto"/>
              <w:right w:val="single" w:sz="4" w:space="0" w:color="auto"/>
            </w:tcBorders>
            <w:hideMark/>
          </w:tcPr>
          <w:p w14:paraId="10F3D2D8" w14:textId="77777777" w:rsidR="005F1829" w:rsidRPr="0055550F" w:rsidRDefault="005F1829" w:rsidP="003A07D6">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74EC6C33" w14:textId="77777777" w:rsidR="005F1829" w:rsidRPr="0055550F" w:rsidRDefault="005F1829" w:rsidP="003A07D6">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2CFFE886" w14:textId="77777777" w:rsidR="005F1829" w:rsidRPr="0055550F" w:rsidRDefault="005F1829" w:rsidP="003A07D6">
            <w:pPr>
              <w:spacing w:before="60" w:after="60"/>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14:paraId="70882A3A" w14:textId="77777777" w:rsidR="005F1829" w:rsidRPr="0055550F" w:rsidRDefault="005F1829" w:rsidP="003A07D6">
            <w:pPr>
              <w:spacing w:before="60" w:after="60"/>
              <w:rPr>
                <w:rFonts w:cs="Arial"/>
                <w:sz w:val="18"/>
                <w:szCs w:val="18"/>
              </w:rPr>
            </w:pPr>
          </w:p>
        </w:tc>
      </w:tr>
      <w:tr w:rsidR="0055550F" w:rsidRPr="0055550F" w14:paraId="2BA6C7E9" w14:textId="77777777" w:rsidTr="0028379D">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6226B661" w14:textId="77777777" w:rsidR="005F1829" w:rsidRPr="0055550F" w:rsidRDefault="005F1829" w:rsidP="003A07D6">
            <w:pPr>
              <w:tabs>
                <w:tab w:val="clear" w:pos="851"/>
                <w:tab w:val="left" w:pos="993"/>
              </w:tabs>
              <w:spacing w:before="60" w:after="60"/>
              <w:ind w:right="-52" w:hanging="21"/>
              <w:rPr>
                <w:rFonts w:cs="Arial"/>
                <w:sz w:val="18"/>
                <w:szCs w:val="18"/>
              </w:rPr>
            </w:pPr>
            <w:r w:rsidRPr="0055550F">
              <w:rPr>
                <w:rFonts w:cs="Arial"/>
                <w:sz w:val="18"/>
                <w:szCs w:val="18"/>
              </w:rPr>
              <w:t>FIRB approval</w:t>
            </w:r>
          </w:p>
        </w:tc>
        <w:tc>
          <w:tcPr>
            <w:tcW w:w="1906" w:type="dxa"/>
            <w:tcBorders>
              <w:top w:val="single" w:sz="4" w:space="0" w:color="auto"/>
              <w:left w:val="single" w:sz="4" w:space="0" w:color="auto"/>
              <w:bottom w:val="single" w:sz="4" w:space="0" w:color="auto"/>
              <w:right w:val="single" w:sz="4" w:space="0" w:color="auto"/>
            </w:tcBorders>
            <w:hideMark/>
          </w:tcPr>
          <w:p w14:paraId="022F92B1" w14:textId="77777777" w:rsidR="005F1829" w:rsidRPr="0055550F" w:rsidRDefault="005F1829" w:rsidP="003A07D6">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761B2F8B" w14:textId="77777777" w:rsidR="005F1829" w:rsidRPr="0055550F" w:rsidRDefault="005F1829" w:rsidP="003A07D6">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0BFBDDE3" w14:textId="77777777" w:rsidR="005F1829" w:rsidRPr="0055550F" w:rsidRDefault="005F1829" w:rsidP="003A07D6">
            <w:pPr>
              <w:spacing w:before="60" w:after="60"/>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14:paraId="587C17B8" w14:textId="77777777" w:rsidR="005F1829" w:rsidRPr="0055550F" w:rsidRDefault="005F1829" w:rsidP="003A07D6">
            <w:pPr>
              <w:spacing w:before="60" w:after="60"/>
              <w:rPr>
                <w:rFonts w:cs="Arial"/>
                <w:sz w:val="18"/>
                <w:szCs w:val="18"/>
              </w:rPr>
            </w:pPr>
          </w:p>
        </w:tc>
      </w:tr>
      <w:tr w:rsidR="005F1829" w:rsidRPr="0055550F" w14:paraId="02CA62B2" w14:textId="77777777" w:rsidTr="0028379D">
        <w:trPr>
          <w:cantSplit/>
        </w:trPr>
        <w:tc>
          <w:tcPr>
            <w:tcW w:w="1864" w:type="dxa"/>
            <w:gridSpan w:val="2"/>
            <w:tcBorders>
              <w:top w:val="single" w:sz="4" w:space="0" w:color="auto"/>
              <w:left w:val="single" w:sz="4" w:space="0" w:color="auto"/>
              <w:bottom w:val="single" w:sz="4" w:space="0" w:color="auto"/>
              <w:right w:val="single" w:sz="4" w:space="0" w:color="auto"/>
            </w:tcBorders>
            <w:hideMark/>
          </w:tcPr>
          <w:p w14:paraId="384FF5DC" w14:textId="77777777" w:rsidR="005F1829" w:rsidRPr="0055550F" w:rsidRDefault="005F1829" w:rsidP="003A07D6">
            <w:pPr>
              <w:tabs>
                <w:tab w:val="clear" w:pos="851"/>
                <w:tab w:val="left" w:pos="993"/>
              </w:tabs>
              <w:spacing w:before="60" w:after="60"/>
              <w:ind w:right="-52" w:hanging="21"/>
              <w:rPr>
                <w:rFonts w:cs="Arial"/>
                <w:sz w:val="18"/>
                <w:szCs w:val="18"/>
              </w:rPr>
            </w:pPr>
            <w:r w:rsidRPr="0055550F">
              <w:rPr>
                <w:rFonts w:cs="Arial"/>
                <w:sz w:val="18"/>
                <w:szCs w:val="18"/>
              </w:rPr>
              <w:t>Other (please specify in comment section)</w:t>
            </w:r>
          </w:p>
        </w:tc>
        <w:tc>
          <w:tcPr>
            <w:tcW w:w="1906" w:type="dxa"/>
            <w:tcBorders>
              <w:top w:val="single" w:sz="4" w:space="0" w:color="auto"/>
              <w:left w:val="single" w:sz="4" w:space="0" w:color="auto"/>
              <w:bottom w:val="single" w:sz="4" w:space="0" w:color="auto"/>
              <w:right w:val="single" w:sz="4" w:space="0" w:color="auto"/>
            </w:tcBorders>
            <w:hideMark/>
          </w:tcPr>
          <w:p w14:paraId="6E97C5F2" w14:textId="77777777" w:rsidR="005F1829" w:rsidRPr="0055550F" w:rsidRDefault="005F1829" w:rsidP="003A07D6">
            <w:pPr>
              <w:spacing w:before="60" w:after="60"/>
              <w:rPr>
                <w:rFonts w:cs="Arial"/>
                <w:sz w:val="18"/>
                <w:szCs w:val="18"/>
              </w:rPr>
            </w:pPr>
          </w:p>
        </w:tc>
        <w:tc>
          <w:tcPr>
            <w:tcW w:w="1388" w:type="dxa"/>
            <w:gridSpan w:val="2"/>
            <w:tcBorders>
              <w:top w:val="single" w:sz="4" w:space="0" w:color="auto"/>
              <w:left w:val="single" w:sz="4" w:space="0" w:color="auto"/>
              <w:bottom w:val="single" w:sz="4" w:space="0" w:color="auto"/>
              <w:right w:val="single" w:sz="4" w:space="0" w:color="auto"/>
            </w:tcBorders>
          </w:tcPr>
          <w:p w14:paraId="4F91CAA0" w14:textId="77777777" w:rsidR="005F1829" w:rsidRPr="0055550F" w:rsidRDefault="005F1829" w:rsidP="003A07D6">
            <w:pPr>
              <w:spacing w:before="60" w:after="60"/>
              <w:rPr>
                <w:rFonts w:cs="Arial"/>
                <w:sz w:val="18"/>
                <w:szCs w:val="18"/>
              </w:rPr>
            </w:pPr>
          </w:p>
        </w:tc>
        <w:tc>
          <w:tcPr>
            <w:tcW w:w="1970" w:type="dxa"/>
            <w:tcBorders>
              <w:top w:val="single" w:sz="4" w:space="0" w:color="auto"/>
              <w:left w:val="single" w:sz="4" w:space="0" w:color="auto"/>
              <w:bottom w:val="single" w:sz="4" w:space="0" w:color="auto"/>
              <w:right w:val="single" w:sz="4" w:space="0" w:color="auto"/>
            </w:tcBorders>
          </w:tcPr>
          <w:p w14:paraId="271743C1" w14:textId="77777777" w:rsidR="005F1829" w:rsidRPr="0055550F" w:rsidRDefault="005F1829" w:rsidP="003A07D6">
            <w:pPr>
              <w:spacing w:before="60" w:after="60"/>
              <w:rPr>
                <w:rFonts w:cs="Arial"/>
                <w:sz w:val="18"/>
                <w:szCs w:val="18"/>
              </w:rPr>
            </w:pPr>
          </w:p>
        </w:tc>
        <w:tc>
          <w:tcPr>
            <w:tcW w:w="2137" w:type="dxa"/>
            <w:tcBorders>
              <w:top w:val="single" w:sz="4" w:space="0" w:color="auto"/>
              <w:left w:val="single" w:sz="4" w:space="0" w:color="auto"/>
              <w:bottom w:val="single" w:sz="4" w:space="0" w:color="auto"/>
              <w:right w:val="single" w:sz="4" w:space="0" w:color="auto"/>
            </w:tcBorders>
          </w:tcPr>
          <w:p w14:paraId="428EFE9B" w14:textId="77777777" w:rsidR="005F1829" w:rsidRPr="0055550F" w:rsidRDefault="005F1829" w:rsidP="003A07D6">
            <w:pPr>
              <w:spacing w:before="60" w:after="60"/>
              <w:rPr>
                <w:rFonts w:cs="Arial"/>
                <w:sz w:val="18"/>
                <w:szCs w:val="18"/>
              </w:rPr>
            </w:pPr>
          </w:p>
        </w:tc>
      </w:tr>
    </w:tbl>
    <w:p w14:paraId="07DC7C77" w14:textId="5E92CA59" w:rsidR="005F1829" w:rsidRDefault="005F1829" w:rsidP="00820C56">
      <w:pPr>
        <w:keepNext/>
        <w:tabs>
          <w:tab w:val="clear" w:pos="851"/>
          <w:tab w:val="left" w:pos="1134"/>
        </w:tabs>
        <w:spacing w:before="240" w:after="240"/>
        <w:rPr>
          <w:sz w:val="24"/>
        </w:rPr>
      </w:pPr>
      <w:r w:rsidRPr="003A07D6">
        <w:rPr>
          <w:sz w:val="24"/>
        </w:rPr>
        <w:t xml:space="preserve">Part </w:t>
      </w:r>
      <w:r w:rsidR="00CA5892" w:rsidRPr="003A07D6">
        <w:rPr>
          <w:sz w:val="24"/>
        </w:rPr>
        <w:t>7</w:t>
      </w:r>
      <w:r w:rsidRPr="003A07D6">
        <w:rPr>
          <w:sz w:val="24"/>
        </w:rPr>
        <w:t>B –</w:t>
      </w:r>
      <w:r w:rsidR="000C1C67">
        <w:rPr>
          <w:sz w:val="24"/>
        </w:rPr>
        <w:tab/>
      </w:r>
      <w:r w:rsidR="00B83DFA" w:rsidRPr="003A07D6">
        <w:rPr>
          <w:sz w:val="24"/>
        </w:rPr>
        <w:t xml:space="preserve">Details of proposed placement or other issue - </w:t>
      </w:r>
      <w:r w:rsidR="000C1C67">
        <w:rPr>
          <w:sz w:val="24"/>
        </w:rPr>
        <w:t>issue</w:t>
      </w:r>
      <w:r w:rsidRPr="003A07D6">
        <w:rPr>
          <w:sz w:val="24"/>
        </w:rPr>
        <w:t xml:space="preserve">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820C56" w:rsidRPr="0055550F" w14:paraId="1247A3B9" w14:textId="77777777" w:rsidTr="005B3C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B3F16A9" w14:textId="77777777" w:rsidR="00820C56" w:rsidRPr="0055550F" w:rsidRDefault="00820C56" w:rsidP="005B3CAE">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E55593D" w14:textId="77777777" w:rsidR="00820C56" w:rsidRPr="0055550F" w:rsidRDefault="00820C56" w:rsidP="005B3CAE">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B4D5F23" w14:textId="77777777" w:rsidR="00820C56" w:rsidRPr="0055550F" w:rsidRDefault="00820C56" w:rsidP="005B3CAE">
            <w:pPr>
              <w:pStyle w:val="Boxtext"/>
              <w:keepNext/>
              <w:rPr>
                <w:rFonts w:ascii="Arial" w:hAnsi="Arial" w:cs="Arial"/>
                <w:b/>
              </w:rPr>
            </w:pPr>
            <w:r w:rsidRPr="0055550F">
              <w:rPr>
                <w:rFonts w:ascii="Arial" w:hAnsi="Arial" w:cs="Arial"/>
                <w:b/>
              </w:rPr>
              <w:t>Answer</w:t>
            </w:r>
          </w:p>
        </w:tc>
      </w:tr>
      <w:tr w:rsidR="00F31BC8" w:rsidRPr="0055550F" w14:paraId="1FFAE6CE" w14:textId="77777777" w:rsidTr="005B3C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B7BB819" w14:textId="67BE5EBC" w:rsidR="00F31BC8" w:rsidRDefault="00F31BC8" w:rsidP="00F31BC8">
            <w:pPr>
              <w:pStyle w:val="Boxtext"/>
              <w:rPr>
                <w:rFonts w:ascii="Arial" w:hAnsi="Arial" w:cs="Arial"/>
              </w:rPr>
            </w:pPr>
            <w:r>
              <w:rPr>
                <w:rFonts w:ascii="Arial" w:hAnsi="Arial" w:cs="Arial"/>
              </w:rPr>
              <w:t>7B.1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4524CF4" w14:textId="44D29A3E" w:rsidR="00F31BC8" w:rsidRDefault="00F31BC8" w:rsidP="00F31BC8">
            <w:pPr>
              <w:spacing w:before="60" w:after="60"/>
              <w:rPr>
                <w:rFonts w:cs="Arial"/>
              </w:rPr>
            </w:pPr>
            <w:r>
              <w:t>*</w:t>
            </w:r>
            <w:r w:rsidR="00270DA4">
              <w:t>+</w:t>
            </w:r>
            <w:r w:rsidRPr="00403985">
              <w:t>Class of +securities t</w:t>
            </w:r>
            <w:r>
              <w:t xml:space="preserve">o be offered under the placement or other issue (please enter both the </w:t>
            </w:r>
            <w:r w:rsidRPr="009D4C4B">
              <w:t>ASX security code &amp; description</w:t>
            </w:r>
            <w: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45F1D7C" w14:textId="77777777" w:rsidR="00F31BC8" w:rsidRDefault="00F31BC8" w:rsidP="00F31BC8">
            <w:pPr>
              <w:pStyle w:val="Boxtext"/>
              <w:rPr>
                <w:rFonts w:ascii="Arial" w:hAnsi="Arial" w:cs="Arial"/>
              </w:rPr>
            </w:pPr>
          </w:p>
        </w:tc>
      </w:tr>
      <w:tr w:rsidR="005B3CAE" w:rsidRPr="0055550F" w14:paraId="16C99639" w14:textId="77777777" w:rsidTr="005B3C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664D1C3" w14:textId="4D2D124A" w:rsidR="005B3CAE" w:rsidRDefault="005B3CAE" w:rsidP="00F31BC8">
            <w:pPr>
              <w:pStyle w:val="Boxtext"/>
              <w:rPr>
                <w:rFonts w:ascii="Arial" w:hAnsi="Arial" w:cs="Arial"/>
              </w:rPr>
            </w:pPr>
            <w:r>
              <w:rPr>
                <w:rFonts w:ascii="Arial" w:hAnsi="Arial" w:cs="Arial"/>
              </w:rPr>
              <w:lastRenderedPageBreak/>
              <w:t>7B.</w:t>
            </w:r>
            <w:r w:rsidR="00F31BC8">
              <w:rPr>
                <w:rFonts w:ascii="Arial" w:hAnsi="Arial" w:cs="Arial"/>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397F5DB" w14:textId="77777777" w:rsidR="005B3CAE" w:rsidRDefault="005B3CAE" w:rsidP="005B3CAE">
            <w:pPr>
              <w:spacing w:before="60" w:after="60"/>
              <w:rPr>
                <w:rFonts w:cs="Arial"/>
              </w:rPr>
            </w:pPr>
            <w:r>
              <w:rPr>
                <w:rFonts w:cs="Arial"/>
              </w:rPr>
              <w:t xml:space="preserve">Number of </w:t>
            </w:r>
            <w:r w:rsidR="00906287">
              <w:rPr>
                <w:rFonts w:cs="Arial"/>
              </w:rPr>
              <w:t>+</w:t>
            </w:r>
            <w:r>
              <w:rPr>
                <w:rFonts w:cs="Arial"/>
              </w:rPr>
              <w:t>securities proposed to be issued</w:t>
            </w:r>
          </w:p>
          <w:p w14:paraId="24D01051" w14:textId="6E4E80CB" w:rsidR="00200A0B" w:rsidRPr="0047680D" w:rsidRDefault="00BB02C4" w:rsidP="00BB02C4">
            <w:pPr>
              <w:spacing w:before="60" w:after="60"/>
              <w:rPr>
                <w:rFonts w:cs="Arial"/>
              </w:rPr>
            </w:pPr>
            <w:r w:rsidRPr="00BB02C4">
              <w:rPr>
                <w:rFonts w:cs="Arial"/>
                <w:i/>
                <w:sz w:val="16"/>
                <w:szCs w:val="16"/>
              </w:rPr>
              <w:t>If the number of securities proposed to be issued is based on a formula linked to a variable (for example, VWAP or an exchange rate or interest rate), include the number of securities based on the variable as at the date the Appendix 3B is lodged with ASX and add a note in the “Any other information the entity wishes to provide about the proposed offer” field at the end of this form making it clear that this number is based on the variable as at the date of the Appendix 3B and that it may change.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D0EAB2C" w14:textId="77777777" w:rsidR="005B3CAE" w:rsidRDefault="005B3CAE" w:rsidP="00A923B1">
            <w:pPr>
              <w:pStyle w:val="Boxtext"/>
              <w:rPr>
                <w:rFonts w:ascii="Arial" w:hAnsi="Arial" w:cs="Arial"/>
              </w:rPr>
            </w:pPr>
          </w:p>
        </w:tc>
      </w:tr>
      <w:tr w:rsidR="00A923B1" w:rsidRPr="0055550F" w14:paraId="7BF1BC44" w14:textId="77777777" w:rsidTr="005B3C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160BA29" w14:textId="5523800A" w:rsidR="00A923B1" w:rsidRPr="0055550F" w:rsidRDefault="00A923B1" w:rsidP="00F31BC8">
            <w:pPr>
              <w:pStyle w:val="Boxtext"/>
              <w:rPr>
                <w:rFonts w:ascii="Arial" w:hAnsi="Arial" w:cs="Arial"/>
              </w:rPr>
            </w:pPr>
            <w:r>
              <w:rPr>
                <w:rFonts w:ascii="Arial" w:hAnsi="Arial" w:cs="Arial"/>
              </w:rPr>
              <w:t>7</w:t>
            </w:r>
            <w:r w:rsidRPr="0055550F">
              <w:rPr>
                <w:rFonts w:ascii="Arial" w:hAnsi="Arial" w:cs="Arial"/>
              </w:rPr>
              <w:t>B.</w:t>
            </w:r>
            <w:r w:rsidR="00F31BC8">
              <w:rPr>
                <w:rFonts w:ascii="Arial" w:hAnsi="Arial" w:cs="Arial"/>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4781554" w14:textId="398C45E0" w:rsidR="00A923B1" w:rsidRPr="0047680D" w:rsidRDefault="00A923B1" w:rsidP="00A923B1">
            <w:pPr>
              <w:spacing w:before="60" w:after="60"/>
              <w:rPr>
                <w:rFonts w:cs="Arial"/>
                <w:color w:val="333333"/>
                <w:szCs w:val="20"/>
                <w:shd w:val="clear" w:color="auto" w:fill="FFFFFF"/>
              </w:rPr>
            </w:pPr>
            <w:r w:rsidRPr="0047680D">
              <w:rPr>
                <w:rFonts w:cs="Arial"/>
              </w:rPr>
              <w:t>*</w:t>
            </w:r>
            <w:r>
              <w:rPr>
                <w:rFonts w:cs="Arial"/>
              </w:rPr>
              <w:t xml:space="preserve">Are </w:t>
            </w:r>
            <w:r w:rsidRPr="00DA6A2C">
              <w:rPr>
                <w:rFonts w:cs="Arial"/>
              </w:rPr>
              <w:t xml:space="preserve">the +securities </w:t>
            </w:r>
            <w:r>
              <w:rPr>
                <w:rFonts w:cs="Arial"/>
              </w:rPr>
              <w:t>proposed to be issued being issued for a cash consideration</w:t>
            </w:r>
            <w:r w:rsidRPr="00DA6A2C">
              <w:rPr>
                <w:rFonts w:cs="Arial"/>
              </w:rPr>
              <w:t>?</w:t>
            </w:r>
          </w:p>
          <w:p w14:paraId="68A25B79" w14:textId="3DD72416" w:rsidR="00A923B1" w:rsidRPr="002060C1" w:rsidRDefault="00A923B1" w:rsidP="00A923B1">
            <w:pPr>
              <w:pStyle w:val="Boxtext"/>
              <w:rPr>
                <w:rFonts w:cs="Arial"/>
                <w:i/>
                <w:sz w:val="16"/>
                <w:szCs w:val="16"/>
                <w:shd w:val="clear" w:color="auto" w:fill="FFFFFF"/>
              </w:rPr>
            </w:pPr>
            <w:r>
              <w:rPr>
                <w:rFonts w:cs="Arial"/>
                <w:i/>
                <w:sz w:val="16"/>
                <w:szCs w:val="16"/>
              </w:rPr>
              <w:t>If the securities are being issued for nil cash consideration, answer this question “No”.</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79C22D9" w14:textId="0190417A" w:rsidR="00A923B1" w:rsidRPr="0055550F" w:rsidRDefault="00A923B1" w:rsidP="00A923B1">
            <w:pPr>
              <w:pStyle w:val="Boxtext"/>
              <w:rPr>
                <w:rFonts w:ascii="Arial" w:hAnsi="Arial" w:cs="Arial"/>
              </w:rPr>
            </w:pPr>
            <w:r>
              <w:rPr>
                <w:rFonts w:ascii="Arial" w:hAnsi="Arial" w:cs="Arial"/>
              </w:rPr>
              <w:t>Yes or N</w:t>
            </w:r>
            <w:r w:rsidRPr="0047680D">
              <w:rPr>
                <w:rFonts w:ascii="Arial" w:hAnsi="Arial" w:cs="Arial"/>
              </w:rPr>
              <w:t>o</w:t>
            </w:r>
          </w:p>
        </w:tc>
      </w:tr>
      <w:tr w:rsidR="00A923B1" w:rsidRPr="0055550F" w14:paraId="796E83E5" w14:textId="77777777" w:rsidTr="005B3C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43FC3C2" w14:textId="4DF3F3B2" w:rsidR="00A923B1" w:rsidRDefault="00A923B1" w:rsidP="00F31BC8">
            <w:pPr>
              <w:pStyle w:val="Boxtext"/>
              <w:rPr>
                <w:rFonts w:ascii="Arial" w:hAnsi="Arial" w:cs="Arial"/>
              </w:rPr>
            </w:pPr>
            <w:r>
              <w:rPr>
                <w:rFonts w:ascii="Arial" w:hAnsi="Arial" w:cs="Arial"/>
              </w:rPr>
              <w:t>7B.</w:t>
            </w:r>
            <w:r w:rsidR="00F31BC8">
              <w:rPr>
                <w:rFonts w:ascii="Arial" w:hAnsi="Arial" w:cs="Arial"/>
              </w:rPr>
              <w:t>3</w:t>
            </w:r>
            <w:r w:rsidR="001179FA">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C9DABA9" w14:textId="77777777" w:rsidR="00A923B1" w:rsidRPr="00480E5B" w:rsidRDefault="00A923B1" w:rsidP="00A923B1">
            <w:pPr>
              <w:spacing w:before="60" w:after="60"/>
              <w:rPr>
                <w:rFonts w:cs="Arial"/>
              </w:rPr>
            </w:pPr>
            <w:r w:rsidRPr="00480E5B">
              <w:rPr>
                <w:rFonts w:cs="Arial"/>
              </w:rPr>
              <w:t>*In what currency is the cash consideration being paid</w:t>
            </w:r>
          </w:p>
          <w:p w14:paraId="27CF6BB5" w14:textId="77777777" w:rsidR="00A923B1" w:rsidRPr="00531C75" w:rsidRDefault="00A923B1" w:rsidP="00A923B1">
            <w:pPr>
              <w:spacing w:before="60" w:after="60"/>
              <w:rPr>
                <w:rFonts w:cs="Arial"/>
                <w:i/>
                <w:sz w:val="16"/>
                <w:szCs w:val="16"/>
              </w:rPr>
            </w:pPr>
            <w:r w:rsidRPr="00531C75">
              <w:rPr>
                <w:rFonts w:cs="Arial"/>
                <w:i/>
                <w:sz w:val="16"/>
                <w:szCs w:val="16"/>
              </w:rPr>
              <w:t>For example</w:t>
            </w:r>
            <w:r>
              <w:rPr>
                <w:rFonts w:cs="Arial"/>
                <w:i/>
                <w:sz w:val="16"/>
                <w:szCs w:val="16"/>
              </w:rPr>
              <w:t>,</w:t>
            </w:r>
            <w:r w:rsidRPr="00531C75">
              <w:rPr>
                <w:rFonts w:cs="Arial"/>
                <w:i/>
                <w:sz w:val="16"/>
                <w:szCs w:val="16"/>
              </w:rPr>
              <w:t xml:space="preserve"> if the </w:t>
            </w:r>
            <w:r>
              <w:rPr>
                <w:rFonts w:cs="Arial"/>
                <w:i/>
                <w:sz w:val="16"/>
                <w:szCs w:val="16"/>
              </w:rPr>
              <w:t>consideration</w:t>
            </w:r>
            <w:r w:rsidRPr="00531C75">
              <w:rPr>
                <w:rFonts w:cs="Arial"/>
                <w:i/>
                <w:sz w:val="16"/>
                <w:szCs w:val="16"/>
              </w:rPr>
              <w:t xml:space="preserve"> is </w:t>
            </w:r>
            <w:r>
              <w:rPr>
                <w:rFonts w:cs="Arial"/>
                <w:i/>
                <w:sz w:val="16"/>
                <w:szCs w:val="16"/>
              </w:rPr>
              <w:t xml:space="preserve">being paid </w:t>
            </w:r>
            <w:r w:rsidRPr="00531C75">
              <w:rPr>
                <w:rFonts w:cs="Arial"/>
                <w:i/>
                <w:sz w:val="16"/>
                <w:szCs w:val="16"/>
              </w:rPr>
              <w:t>in Australian Dollars</w:t>
            </w:r>
            <w:r>
              <w:rPr>
                <w:rFonts w:cs="Arial"/>
                <w:i/>
                <w:sz w:val="16"/>
                <w:szCs w:val="16"/>
              </w:rPr>
              <w:t>,</w:t>
            </w:r>
            <w:r w:rsidRPr="00531C75">
              <w:rPr>
                <w:rFonts w:cs="Arial"/>
                <w:i/>
                <w:sz w:val="16"/>
                <w:szCs w:val="16"/>
              </w:rPr>
              <w:t xml:space="preserve"> state AUD.</w:t>
            </w:r>
          </w:p>
          <w:p w14:paraId="4D45F238" w14:textId="22D8DB5E" w:rsidR="00A923B1" w:rsidRPr="00821C25" w:rsidRDefault="00A923B1" w:rsidP="00F31BC8">
            <w:pPr>
              <w:spacing w:before="60" w:after="60"/>
              <w:rPr>
                <w:rFonts w:cs="Arial"/>
                <w:i/>
                <w:sz w:val="16"/>
                <w:szCs w:val="16"/>
              </w:rPr>
            </w:pPr>
            <w:r w:rsidRPr="0047680D">
              <w:rPr>
                <w:rFonts w:cs="Arial"/>
                <w:i/>
                <w:sz w:val="16"/>
                <w:szCs w:val="16"/>
              </w:rPr>
              <w:t xml:space="preserve">Answer this </w:t>
            </w:r>
            <w:r>
              <w:rPr>
                <w:rFonts w:cs="Arial"/>
                <w:i/>
                <w:sz w:val="16"/>
                <w:szCs w:val="16"/>
              </w:rPr>
              <w:t>question if your response to Q</w:t>
            </w:r>
            <w:r w:rsidR="00480E5B">
              <w:rPr>
                <w:rFonts w:cs="Arial"/>
                <w:i/>
                <w:sz w:val="16"/>
                <w:szCs w:val="16"/>
              </w:rPr>
              <w:t>7B</w:t>
            </w:r>
            <w:r w:rsidRPr="0047680D">
              <w:rPr>
                <w:rFonts w:cs="Arial"/>
                <w:i/>
                <w:sz w:val="16"/>
                <w:szCs w:val="16"/>
              </w:rPr>
              <w:t>.</w:t>
            </w:r>
            <w:r w:rsidR="00F31BC8">
              <w:rPr>
                <w:rFonts w:cs="Arial"/>
                <w:i/>
                <w:sz w:val="16"/>
                <w:szCs w:val="16"/>
              </w:rPr>
              <w:t>3</w:t>
            </w:r>
            <w:r w:rsidRPr="0047680D">
              <w:rPr>
                <w:rFonts w:cs="Arial"/>
                <w:i/>
                <w:sz w:val="16"/>
                <w:szCs w:val="16"/>
              </w:rPr>
              <w:t xml:space="preserve"> is “Yes”</w:t>
            </w:r>
            <w:r w:rsidRPr="00821C25">
              <w:rPr>
                <w:rFonts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F6A3B38" w14:textId="77777777" w:rsidR="00A923B1" w:rsidRDefault="00A923B1" w:rsidP="00A923B1">
            <w:pPr>
              <w:pStyle w:val="Boxtext"/>
              <w:rPr>
                <w:rFonts w:ascii="Arial" w:hAnsi="Arial" w:cs="Arial"/>
              </w:rPr>
            </w:pPr>
          </w:p>
        </w:tc>
      </w:tr>
      <w:tr w:rsidR="00A923B1" w:rsidRPr="0055550F" w14:paraId="5FDA5755" w14:textId="77777777" w:rsidTr="005B3C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B76D0C4" w14:textId="7464679B" w:rsidR="00A923B1" w:rsidRDefault="000C1C67" w:rsidP="00F31BC8">
            <w:pPr>
              <w:pStyle w:val="Boxtext"/>
              <w:rPr>
                <w:rFonts w:ascii="Arial" w:hAnsi="Arial" w:cs="Arial"/>
              </w:rPr>
            </w:pPr>
            <w:r>
              <w:rPr>
                <w:rFonts w:ascii="Arial" w:hAnsi="Arial" w:cs="Arial"/>
              </w:rPr>
              <w:t>7B.</w:t>
            </w:r>
            <w:r w:rsidR="00F31BC8">
              <w:rPr>
                <w:rFonts w:ascii="Arial" w:hAnsi="Arial" w:cs="Arial"/>
              </w:rPr>
              <w:t>3</w:t>
            </w:r>
            <w:r w:rsidR="001179FA">
              <w:rPr>
                <w:rFonts w:ascii="Arial" w:hAnsi="Arial" w:cs="Arial"/>
              </w:rPr>
              <w:t>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B296E10" w14:textId="77777777" w:rsidR="00A923B1" w:rsidRPr="00531C75" w:rsidRDefault="00A923B1" w:rsidP="00A923B1">
            <w:pPr>
              <w:spacing w:before="60" w:after="60"/>
              <w:rPr>
                <w:rFonts w:cs="Arial"/>
              </w:rPr>
            </w:pPr>
            <w:r w:rsidRPr="00A923B1">
              <w:rPr>
                <w:rFonts w:cs="Arial"/>
              </w:rPr>
              <w:t>*</w:t>
            </w:r>
            <w:r w:rsidRPr="00531C75">
              <w:rPr>
                <w:rFonts w:cs="Arial"/>
              </w:rPr>
              <w:t>What is the issue price per +security</w:t>
            </w:r>
          </w:p>
          <w:p w14:paraId="1F702DF0" w14:textId="346EFCC8" w:rsidR="00A923B1" w:rsidRPr="00A923B1" w:rsidRDefault="00A923B1" w:rsidP="00A923B1">
            <w:pPr>
              <w:spacing w:before="60" w:after="60"/>
              <w:rPr>
                <w:rFonts w:cs="Arial"/>
                <w:i/>
                <w:sz w:val="16"/>
                <w:szCs w:val="16"/>
              </w:rPr>
            </w:pPr>
            <w:r w:rsidRPr="00A923B1">
              <w:rPr>
                <w:rFonts w:cs="Arial"/>
                <w:i/>
                <w:sz w:val="16"/>
                <w:szCs w:val="16"/>
              </w:rPr>
              <w:t xml:space="preserve">Answer this </w:t>
            </w:r>
            <w:r>
              <w:rPr>
                <w:rFonts w:cs="Arial"/>
                <w:i/>
                <w:sz w:val="16"/>
                <w:szCs w:val="16"/>
              </w:rPr>
              <w:t>question if your response to Q7B</w:t>
            </w:r>
            <w:r w:rsidRPr="00A923B1">
              <w:rPr>
                <w:rFonts w:cs="Arial"/>
                <w:i/>
                <w:sz w:val="16"/>
                <w:szCs w:val="16"/>
              </w:rPr>
              <w:t>.</w:t>
            </w:r>
            <w:r w:rsidR="00F31BC8">
              <w:rPr>
                <w:rFonts w:cs="Arial"/>
                <w:i/>
                <w:sz w:val="16"/>
                <w:szCs w:val="16"/>
              </w:rPr>
              <w:t>3</w:t>
            </w:r>
            <w:r w:rsidRPr="00A923B1">
              <w:rPr>
                <w:rFonts w:cs="Arial"/>
                <w:i/>
                <w:sz w:val="16"/>
                <w:szCs w:val="16"/>
              </w:rPr>
              <w:t xml:space="preserve"> is “Yes” and by reference to the issue currency provided in your response to Q</w:t>
            </w:r>
            <w:r w:rsidR="000C1C67">
              <w:rPr>
                <w:rFonts w:cs="Arial"/>
                <w:i/>
                <w:sz w:val="16"/>
                <w:szCs w:val="16"/>
              </w:rPr>
              <w:t>7B</w:t>
            </w:r>
            <w:r w:rsidRPr="00A923B1">
              <w:rPr>
                <w:rFonts w:cs="Arial"/>
                <w:i/>
                <w:sz w:val="16"/>
                <w:szCs w:val="16"/>
              </w:rPr>
              <w:t>.</w:t>
            </w:r>
            <w:r w:rsidR="00F31BC8">
              <w:rPr>
                <w:rFonts w:cs="Arial"/>
                <w:i/>
                <w:sz w:val="16"/>
                <w:szCs w:val="16"/>
              </w:rPr>
              <w:t>3</w:t>
            </w:r>
            <w:r w:rsidRPr="00A923B1">
              <w:rPr>
                <w:rFonts w:cs="Arial"/>
                <w:i/>
                <w:sz w:val="16"/>
                <w:szCs w:val="16"/>
              </w:rPr>
              <w:t>a.</w:t>
            </w:r>
          </w:p>
          <w:p w14:paraId="4833E31E" w14:textId="429466D3" w:rsidR="00A923B1" w:rsidRPr="0047680D" w:rsidRDefault="00A923B1" w:rsidP="00CB20D5">
            <w:pPr>
              <w:spacing w:before="60" w:after="60"/>
              <w:rPr>
                <w:rFonts w:cs="Arial"/>
              </w:rPr>
            </w:pPr>
            <w:r w:rsidRPr="00A923B1">
              <w:rPr>
                <w:rFonts w:cs="Arial"/>
                <w:i/>
                <w:sz w:val="16"/>
                <w:szCs w:val="16"/>
              </w:rPr>
              <w:t>Note: you cannot enter a nil amount here. If the securities are being issued for nil cash consideration, answer Q</w:t>
            </w:r>
            <w:r w:rsidR="00434642">
              <w:rPr>
                <w:rFonts w:cs="Arial"/>
                <w:i/>
                <w:sz w:val="16"/>
                <w:szCs w:val="16"/>
              </w:rPr>
              <w:t>7B</w:t>
            </w:r>
            <w:r w:rsidRPr="00A923B1">
              <w:rPr>
                <w:rFonts w:cs="Arial"/>
                <w:i/>
                <w:sz w:val="16"/>
                <w:szCs w:val="16"/>
              </w:rPr>
              <w:t>.</w:t>
            </w:r>
            <w:r w:rsidR="00F31BC8">
              <w:rPr>
                <w:rFonts w:cs="Arial"/>
                <w:i/>
                <w:sz w:val="16"/>
                <w:szCs w:val="16"/>
              </w:rPr>
              <w:t>3</w:t>
            </w:r>
            <w:r w:rsidRPr="00A923B1">
              <w:rPr>
                <w:rFonts w:cs="Arial"/>
                <w:i/>
                <w:sz w:val="16"/>
                <w:szCs w:val="16"/>
              </w:rPr>
              <w:t xml:space="preserve"> as “No” and complete Q</w:t>
            </w:r>
            <w:r w:rsidR="00434642">
              <w:rPr>
                <w:rFonts w:cs="Arial"/>
                <w:i/>
                <w:sz w:val="16"/>
                <w:szCs w:val="16"/>
              </w:rPr>
              <w:t>7B</w:t>
            </w:r>
            <w:r w:rsidRPr="00A923B1">
              <w:rPr>
                <w:rFonts w:cs="Arial"/>
                <w:i/>
                <w:sz w:val="16"/>
                <w:szCs w:val="16"/>
              </w:rPr>
              <w:t>.</w:t>
            </w:r>
            <w:r w:rsidR="00F31BC8">
              <w:rPr>
                <w:rFonts w:cs="Arial"/>
                <w:i/>
                <w:sz w:val="16"/>
                <w:szCs w:val="16"/>
              </w:rPr>
              <w:t>3</w:t>
            </w:r>
            <w:r w:rsidR="00CB20D5">
              <w:rPr>
                <w:rFonts w:cs="Arial"/>
                <w:i/>
                <w:sz w:val="16"/>
                <w:szCs w:val="16"/>
              </w:rPr>
              <w:t>d</w:t>
            </w:r>
            <w:r w:rsidRPr="00A923B1">
              <w:rPr>
                <w:rFonts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99CCFBE" w14:textId="77777777" w:rsidR="00A923B1" w:rsidRDefault="00A923B1" w:rsidP="00A923B1">
            <w:pPr>
              <w:pStyle w:val="Boxtext"/>
              <w:rPr>
                <w:rFonts w:ascii="Arial" w:hAnsi="Arial" w:cs="Arial"/>
              </w:rPr>
            </w:pPr>
          </w:p>
        </w:tc>
      </w:tr>
      <w:tr w:rsidR="00CB20D5" w:rsidRPr="0055550F" w14:paraId="17A310B0" w14:textId="77777777" w:rsidTr="005B3C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80B5BD4" w14:textId="57911DAF" w:rsidR="00CB20D5" w:rsidRDefault="00CB20D5" w:rsidP="00CB20D5">
            <w:pPr>
              <w:pStyle w:val="Boxtext"/>
              <w:rPr>
                <w:rFonts w:ascii="Arial" w:hAnsi="Arial" w:cs="Arial"/>
              </w:rPr>
            </w:pPr>
            <w:r>
              <w:rPr>
                <w:rFonts w:ascii="Arial" w:hAnsi="Arial" w:cs="Arial"/>
              </w:rPr>
              <w:t>7B.3c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E2D9169" w14:textId="52C4E71B" w:rsidR="00CB20D5" w:rsidRPr="00531C75" w:rsidRDefault="004853CA" w:rsidP="00CB20D5">
            <w:pPr>
              <w:spacing w:before="60" w:after="60"/>
              <w:rPr>
                <w:rFonts w:cs="Arial"/>
              </w:rPr>
            </w:pPr>
            <w:r w:rsidRPr="00BB433D">
              <w:rPr>
                <w:rFonts w:cs="Arial"/>
              </w:rPr>
              <w:t>AUD equivalent to issue price amount per +security</w:t>
            </w:r>
          </w:p>
          <w:p w14:paraId="26CE9548" w14:textId="05B2B1B2" w:rsidR="00CB20D5" w:rsidRPr="00531C75" w:rsidRDefault="00CB20D5" w:rsidP="00CB20D5">
            <w:pPr>
              <w:spacing w:before="60" w:after="60"/>
              <w:rPr>
                <w:rFonts w:cs="Arial"/>
              </w:rPr>
            </w:pPr>
            <w:r w:rsidRPr="0047680D">
              <w:rPr>
                <w:rFonts w:cs="Arial"/>
                <w:i/>
                <w:sz w:val="16"/>
                <w:szCs w:val="16"/>
              </w:rPr>
              <w:t xml:space="preserve">Answer this </w:t>
            </w:r>
            <w:r>
              <w:rPr>
                <w:rFonts w:cs="Arial"/>
                <w:i/>
                <w:sz w:val="16"/>
                <w:szCs w:val="16"/>
              </w:rPr>
              <w:t>question if the currency is non-AUD</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E41A6A6" w14:textId="77777777" w:rsidR="00CB20D5" w:rsidRDefault="00CB20D5" w:rsidP="00CB20D5">
            <w:pPr>
              <w:pStyle w:val="Boxtext"/>
              <w:rPr>
                <w:rFonts w:ascii="Arial" w:hAnsi="Arial" w:cs="Arial"/>
              </w:rPr>
            </w:pPr>
          </w:p>
        </w:tc>
      </w:tr>
      <w:tr w:rsidR="0001535D" w:rsidRPr="0055550F" w14:paraId="1D03D58E" w14:textId="77777777" w:rsidTr="005B3C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79BA730" w14:textId="029070F8" w:rsidR="0001535D" w:rsidRDefault="0001535D" w:rsidP="00CB20D5">
            <w:pPr>
              <w:pStyle w:val="Boxtext"/>
              <w:rPr>
                <w:rFonts w:ascii="Arial" w:hAnsi="Arial" w:cs="Arial"/>
              </w:rPr>
            </w:pPr>
            <w:r>
              <w:rPr>
                <w:rFonts w:ascii="Arial" w:hAnsi="Arial" w:cs="Arial"/>
              </w:rPr>
              <w:t>7B.</w:t>
            </w:r>
            <w:r w:rsidR="00F31BC8">
              <w:rPr>
                <w:rFonts w:ascii="Arial" w:hAnsi="Arial" w:cs="Arial"/>
              </w:rPr>
              <w:t>3</w:t>
            </w:r>
            <w:r w:rsidR="00CB20D5">
              <w:rPr>
                <w:rFonts w:ascii="Arial" w:hAnsi="Arial" w:cs="Arial"/>
              </w:rPr>
              <w:t>d</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AD18845" w14:textId="1A60ADEC" w:rsidR="00F8451F" w:rsidRPr="00531C75" w:rsidRDefault="00F8451F" w:rsidP="00F8451F">
            <w:pPr>
              <w:spacing w:before="60" w:after="60"/>
              <w:rPr>
                <w:rFonts w:cs="Arial"/>
              </w:rPr>
            </w:pPr>
            <w:r w:rsidRPr="00531C75">
              <w:rPr>
                <w:rFonts w:cs="Arial"/>
              </w:rPr>
              <w:t xml:space="preserve">Please describe the consideration being provided for the +securities </w:t>
            </w:r>
          </w:p>
          <w:p w14:paraId="0969CAE3" w14:textId="7A4A88EC" w:rsidR="0001535D" w:rsidRPr="00531C75" w:rsidRDefault="00F8451F" w:rsidP="00F31BC8">
            <w:pPr>
              <w:spacing w:before="60" w:after="60"/>
              <w:rPr>
                <w:rFonts w:cs="Arial"/>
              </w:rPr>
            </w:pPr>
            <w:r w:rsidRPr="0047680D">
              <w:rPr>
                <w:rFonts w:cs="Arial"/>
                <w:i/>
                <w:sz w:val="16"/>
                <w:szCs w:val="16"/>
              </w:rPr>
              <w:t xml:space="preserve">Answer this </w:t>
            </w:r>
            <w:r>
              <w:rPr>
                <w:rFonts w:cs="Arial"/>
                <w:i/>
                <w:sz w:val="16"/>
                <w:szCs w:val="16"/>
              </w:rPr>
              <w:t>question if your response to Q7B</w:t>
            </w:r>
            <w:r w:rsidRPr="0047680D">
              <w:rPr>
                <w:rFonts w:cs="Arial"/>
                <w:i/>
                <w:sz w:val="16"/>
                <w:szCs w:val="16"/>
              </w:rPr>
              <w:t>.</w:t>
            </w:r>
            <w:r w:rsidR="00F31BC8">
              <w:rPr>
                <w:rFonts w:cs="Arial"/>
                <w:i/>
                <w:sz w:val="16"/>
                <w:szCs w:val="16"/>
              </w:rPr>
              <w:t>3</w:t>
            </w:r>
            <w:r w:rsidRPr="0047680D">
              <w:rPr>
                <w:rFonts w:cs="Arial"/>
                <w:i/>
                <w:sz w:val="16"/>
                <w:szCs w:val="16"/>
              </w:rPr>
              <w:t xml:space="preserve"> is “</w:t>
            </w:r>
            <w:r>
              <w:rPr>
                <w:rFonts w:cs="Arial"/>
                <w:i/>
                <w:sz w:val="16"/>
                <w:szCs w:val="16"/>
              </w:rPr>
              <w:t>No</w:t>
            </w:r>
            <w:r w:rsidRPr="0047680D">
              <w:rPr>
                <w:rFonts w:cs="Arial"/>
                <w:i/>
                <w:sz w:val="16"/>
                <w:szCs w:val="16"/>
              </w:rPr>
              <w:t>”</w:t>
            </w:r>
            <w:r w:rsidRPr="00531C75">
              <w:rPr>
                <w:rFonts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A990FE7" w14:textId="77777777" w:rsidR="0001535D" w:rsidRDefault="0001535D" w:rsidP="00A923B1">
            <w:pPr>
              <w:pStyle w:val="Boxtext"/>
              <w:rPr>
                <w:rFonts w:ascii="Arial" w:hAnsi="Arial" w:cs="Arial"/>
              </w:rPr>
            </w:pPr>
          </w:p>
        </w:tc>
      </w:tr>
      <w:tr w:rsidR="00A923B1" w:rsidRPr="0055550F" w14:paraId="7D6375FD" w14:textId="77777777" w:rsidTr="005B3C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EF3035A" w14:textId="29C2F05D" w:rsidR="00A923B1" w:rsidRDefault="000C1C67" w:rsidP="00076F67">
            <w:pPr>
              <w:pStyle w:val="Boxtext"/>
              <w:rPr>
                <w:rFonts w:ascii="Arial" w:hAnsi="Arial" w:cs="Arial"/>
              </w:rPr>
            </w:pPr>
            <w:r>
              <w:rPr>
                <w:rFonts w:ascii="Arial" w:hAnsi="Arial" w:cs="Arial"/>
              </w:rPr>
              <w:t>7B.</w:t>
            </w:r>
            <w:r w:rsidR="00076F67">
              <w:rPr>
                <w:rFonts w:ascii="Arial" w:hAnsi="Arial" w:cs="Arial"/>
              </w:rPr>
              <w:t>3</w:t>
            </w:r>
            <w:r w:rsidR="004853CA">
              <w:rPr>
                <w:rFonts w:ascii="Arial" w:hAnsi="Arial" w:cs="Arial"/>
              </w:rPr>
              <w:t>e</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6AF1E26" w14:textId="56694B50" w:rsidR="00F8451F" w:rsidRDefault="00F8451F" w:rsidP="00F8451F">
            <w:pPr>
              <w:spacing w:before="60" w:after="60"/>
              <w:rPr>
                <w:rFonts w:cs="Arial"/>
              </w:rPr>
            </w:pPr>
            <w:r w:rsidRPr="00531C75">
              <w:rPr>
                <w:rFonts w:cs="Arial"/>
              </w:rPr>
              <w:t xml:space="preserve">Please </w:t>
            </w:r>
            <w:r>
              <w:rPr>
                <w:rFonts w:cs="Arial"/>
              </w:rPr>
              <w:t xml:space="preserve">provide an estimate of the AUD equivalent of </w:t>
            </w:r>
            <w:r w:rsidRPr="00531C75">
              <w:rPr>
                <w:rFonts w:cs="Arial"/>
              </w:rPr>
              <w:t>the consideration being provided for the +securities</w:t>
            </w:r>
          </w:p>
          <w:p w14:paraId="3BD45AA7" w14:textId="432C02E4" w:rsidR="00A923B1" w:rsidRPr="0047680D" w:rsidRDefault="00F8451F" w:rsidP="00F31BC8">
            <w:pPr>
              <w:spacing w:before="60" w:after="60"/>
              <w:rPr>
                <w:rFonts w:cs="Arial"/>
              </w:rPr>
            </w:pPr>
            <w:r w:rsidRPr="0047680D">
              <w:rPr>
                <w:rFonts w:cs="Arial"/>
                <w:i/>
                <w:sz w:val="16"/>
                <w:szCs w:val="16"/>
              </w:rPr>
              <w:t xml:space="preserve">Answer this </w:t>
            </w:r>
            <w:r>
              <w:rPr>
                <w:rFonts w:cs="Arial"/>
                <w:i/>
                <w:sz w:val="16"/>
                <w:szCs w:val="16"/>
              </w:rPr>
              <w:t>question if your response to Q7B</w:t>
            </w:r>
            <w:r w:rsidRPr="0047680D">
              <w:rPr>
                <w:rFonts w:cs="Arial"/>
                <w:i/>
                <w:sz w:val="16"/>
                <w:szCs w:val="16"/>
              </w:rPr>
              <w:t>.</w:t>
            </w:r>
            <w:r>
              <w:rPr>
                <w:rFonts w:cs="Arial"/>
                <w:i/>
                <w:sz w:val="16"/>
                <w:szCs w:val="16"/>
              </w:rPr>
              <w:t>1</w:t>
            </w:r>
            <w:r w:rsidRPr="0047680D">
              <w:rPr>
                <w:rFonts w:cs="Arial"/>
                <w:i/>
                <w:sz w:val="16"/>
                <w:szCs w:val="16"/>
              </w:rPr>
              <w:t xml:space="preserve"> is “</w:t>
            </w:r>
            <w:r>
              <w:rPr>
                <w:rFonts w:cs="Arial"/>
                <w:i/>
                <w:sz w:val="16"/>
                <w:szCs w:val="16"/>
              </w:rPr>
              <w:t>No</w:t>
            </w:r>
            <w:r w:rsidRPr="0047680D">
              <w:rPr>
                <w:rFonts w:cs="Arial"/>
                <w:i/>
                <w:sz w:val="16"/>
                <w:szCs w:val="16"/>
              </w:rPr>
              <w:t>”</w:t>
            </w:r>
            <w:r w:rsidRPr="00531C75">
              <w:rPr>
                <w:rFonts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CA69308" w14:textId="77777777" w:rsidR="00A923B1" w:rsidRDefault="00A923B1" w:rsidP="00A923B1">
            <w:pPr>
              <w:pStyle w:val="Boxtext"/>
              <w:rPr>
                <w:rFonts w:ascii="Arial" w:hAnsi="Arial" w:cs="Arial"/>
              </w:rPr>
            </w:pPr>
          </w:p>
        </w:tc>
      </w:tr>
    </w:tbl>
    <w:p w14:paraId="3C5475D1" w14:textId="6C71F86A" w:rsidR="005F1829" w:rsidRPr="001814D2" w:rsidRDefault="005F1829" w:rsidP="003A07D6">
      <w:pPr>
        <w:keepNext/>
        <w:tabs>
          <w:tab w:val="clear" w:pos="851"/>
          <w:tab w:val="left" w:pos="1134"/>
        </w:tabs>
        <w:spacing w:before="240" w:after="240"/>
        <w:ind w:left="1134" w:hanging="1134"/>
        <w:rPr>
          <w:sz w:val="24"/>
        </w:rPr>
      </w:pPr>
      <w:r w:rsidRPr="001814D2">
        <w:rPr>
          <w:sz w:val="24"/>
        </w:rPr>
        <w:t xml:space="preserve">Part </w:t>
      </w:r>
      <w:r w:rsidR="00CA5892" w:rsidRPr="001814D2">
        <w:rPr>
          <w:sz w:val="24"/>
        </w:rPr>
        <w:t>7</w:t>
      </w:r>
      <w:r w:rsidRPr="001814D2">
        <w:rPr>
          <w:sz w:val="24"/>
        </w:rPr>
        <w:t>C –</w:t>
      </w:r>
      <w:r w:rsidR="00323F1D" w:rsidRPr="0055550F">
        <w:rPr>
          <w:sz w:val="24"/>
        </w:rPr>
        <w:tab/>
      </w:r>
      <w:r w:rsidR="00396744" w:rsidRPr="0055550F">
        <w:rPr>
          <w:sz w:val="24"/>
        </w:rPr>
        <w:t>P</w:t>
      </w:r>
      <w:r w:rsidR="00B83DFA" w:rsidRPr="001814D2">
        <w:rPr>
          <w:sz w:val="24"/>
        </w:rPr>
        <w:t xml:space="preserve">roposed placement or other issue </w:t>
      </w:r>
      <w:r w:rsidR="00352B0B" w:rsidRPr="001814D2">
        <w:rPr>
          <w:sz w:val="24"/>
        </w:rPr>
        <w:t>–</w:t>
      </w:r>
      <w:r w:rsidR="00B83DFA" w:rsidRPr="001814D2">
        <w:rPr>
          <w:sz w:val="24"/>
        </w:rPr>
        <w:t xml:space="preserve"> </w:t>
      </w:r>
      <w:r w:rsidR="00396744" w:rsidRPr="0055550F">
        <w:rPr>
          <w:sz w:val="24"/>
        </w:rPr>
        <w:t>t</w:t>
      </w:r>
      <w:r w:rsidRPr="001814D2">
        <w:rPr>
          <w:sz w:val="24"/>
        </w:rPr>
        <w:t>imetable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5F1829" w:rsidRPr="0055550F" w14:paraId="4506F8EC" w14:textId="77777777" w:rsidTr="001814D2">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F389431" w14:textId="77777777" w:rsidR="005F1829" w:rsidRPr="0055550F" w:rsidRDefault="005F1829" w:rsidP="001814D2">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899D74C" w14:textId="77777777" w:rsidR="005F1829" w:rsidRPr="0055550F" w:rsidRDefault="005F1829" w:rsidP="001814D2">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0E53AA1" w14:textId="77777777" w:rsidR="005F1829" w:rsidRPr="0055550F" w:rsidRDefault="005F1829" w:rsidP="001814D2">
            <w:pPr>
              <w:pStyle w:val="Boxtext"/>
              <w:keepNext/>
              <w:rPr>
                <w:rFonts w:ascii="Arial" w:hAnsi="Arial" w:cs="Arial"/>
                <w:b/>
              </w:rPr>
            </w:pPr>
            <w:r w:rsidRPr="0055550F">
              <w:rPr>
                <w:rFonts w:ascii="Arial" w:hAnsi="Arial" w:cs="Arial"/>
                <w:b/>
              </w:rPr>
              <w:t>Answer</w:t>
            </w:r>
          </w:p>
        </w:tc>
      </w:tr>
      <w:tr w:rsidR="005F1829" w:rsidRPr="0055550F" w14:paraId="30D146B6" w14:textId="77777777" w:rsidTr="001814D2">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78845AF" w14:textId="007DFA54" w:rsidR="005F1829" w:rsidRPr="0055550F" w:rsidRDefault="00CA5892" w:rsidP="00B20DCF">
            <w:pPr>
              <w:pStyle w:val="Boxtext"/>
              <w:rPr>
                <w:rFonts w:ascii="Arial" w:hAnsi="Arial" w:cs="Arial"/>
              </w:rPr>
            </w:pPr>
            <w:r w:rsidRPr="0055550F">
              <w:rPr>
                <w:rFonts w:ascii="Arial" w:hAnsi="Arial" w:cs="Arial"/>
              </w:rPr>
              <w:t>7</w:t>
            </w:r>
            <w:r w:rsidR="005F1829" w:rsidRPr="0055550F">
              <w:rPr>
                <w:rFonts w:ascii="Arial" w:hAnsi="Arial" w:cs="Arial"/>
              </w:rPr>
              <w:t>C.1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1E61D26" w14:textId="77777777" w:rsidR="005F1829" w:rsidRPr="001814D2" w:rsidRDefault="00CA5892" w:rsidP="001814D2">
            <w:pPr>
              <w:spacing w:before="60" w:after="60"/>
              <w:rPr>
                <w:rFonts w:ascii="Helvetica" w:hAnsi="Helvetica"/>
                <w:szCs w:val="20"/>
                <w:shd w:val="clear" w:color="auto" w:fill="FFFFFF"/>
              </w:rPr>
            </w:pPr>
            <w:r w:rsidRPr="001814D2">
              <w:rPr>
                <w:rFonts w:ascii="Helvetica" w:hAnsi="Helvetica"/>
                <w:szCs w:val="20"/>
                <w:shd w:val="clear" w:color="auto" w:fill="FFFFFF"/>
              </w:rPr>
              <w:t xml:space="preserve">*Proposed </w:t>
            </w:r>
            <w:r w:rsidR="003E2FCC" w:rsidRPr="001814D2">
              <w:rPr>
                <w:rFonts w:ascii="Helvetica" w:hAnsi="Helvetica"/>
                <w:szCs w:val="20"/>
                <w:shd w:val="clear" w:color="auto" w:fill="FFFFFF"/>
              </w:rPr>
              <w:t>+</w:t>
            </w:r>
            <w:r w:rsidRPr="001814D2">
              <w:rPr>
                <w:rFonts w:ascii="Helvetica" w:hAnsi="Helvetica"/>
                <w:szCs w:val="20"/>
                <w:shd w:val="clear" w:color="auto" w:fill="FFFFFF"/>
              </w:rPr>
              <w:t>issue date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3F8F4B9" w14:textId="77777777" w:rsidR="005F1829" w:rsidRPr="0055550F" w:rsidRDefault="005F1829" w:rsidP="00B20DCF">
            <w:pPr>
              <w:pStyle w:val="Boxtext"/>
              <w:rPr>
                <w:rFonts w:ascii="Arial" w:hAnsi="Arial" w:cs="Arial"/>
              </w:rPr>
            </w:pPr>
          </w:p>
        </w:tc>
      </w:tr>
    </w:tbl>
    <w:p w14:paraId="78A26C9C" w14:textId="165A4A5F" w:rsidR="005F1829" w:rsidRPr="0061200B" w:rsidRDefault="005F1829" w:rsidP="0061200B">
      <w:pPr>
        <w:keepNext/>
        <w:tabs>
          <w:tab w:val="clear" w:pos="851"/>
          <w:tab w:val="left" w:pos="1134"/>
        </w:tabs>
        <w:spacing w:before="240" w:after="240"/>
        <w:ind w:left="1134" w:hanging="1134"/>
        <w:rPr>
          <w:sz w:val="24"/>
        </w:rPr>
      </w:pPr>
      <w:r w:rsidRPr="0061200B">
        <w:rPr>
          <w:sz w:val="24"/>
        </w:rPr>
        <w:lastRenderedPageBreak/>
        <w:t xml:space="preserve">Part </w:t>
      </w:r>
      <w:r w:rsidR="00CA5892" w:rsidRPr="0061200B">
        <w:rPr>
          <w:sz w:val="24"/>
        </w:rPr>
        <w:t>7</w:t>
      </w:r>
      <w:r w:rsidRPr="0061200B">
        <w:rPr>
          <w:sz w:val="24"/>
        </w:rPr>
        <w:t>D –</w:t>
      </w:r>
      <w:r w:rsidR="00323F1D" w:rsidRPr="0055550F">
        <w:rPr>
          <w:sz w:val="24"/>
        </w:rPr>
        <w:tab/>
      </w:r>
      <w:r w:rsidR="00396744" w:rsidRPr="0055550F">
        <w:rPr>
          <w:sz w:val="24"/>
        </w:rPr>
        <w:t>P</w:t>
      </w:r>
      <w:r w:rsidR="00B83DFA" w:rsidRPr="0061200B">
        <w:rPr>
          <w:sz w:val="24"/>
        </w:rPr>
        <w:t xml:space="preserve">roposed placement or other issue </w:t>
      </w:r>
      <w:r w:rsidR="00352B0B" w:rsidRPr="0061200B">
        <w:rPr>
          <w:sz w:val="24"/>
        </w:rPr>
        <w:t>–</w:t>
      </w:r>
      <w:r w:rsidR="00B83DFA" w:rsidRPr="0061200B">
        <w:rPr>
          <w:sz w:val="24"/>
        </w:rPr>
        <w:t xml:space="preserve"> </w:t>
      </w:r>
      <w:r w:rsidR="00396744" w:rsidRPr="0055550F">
        <w:rPr>
          <w:sz w:val="24"/>
        </w:rPr>
        <w:t>l</w:t>
      </w:r>
      <w:r w:rsidR="00A03AF7" w:rsidRPr="0061200B">
        <w:rPr>
          <w:sz w:val="24"/>
        </w:rPr>
        <w:t xml:space="preserve">isting </w:t>
      </w:r>
      <w:r w:rsidR="00396744" w:rsidRPr="0055550F">
        <w:rPr>
          <w:sz w:val="24"/>
        </w:rPr>
        <w:t>r</w:t>
      </w:r>
      <w:r w:rsidR="00A03AF7" w:rsidRPr="0061200B">
        <w:rPr>
          <w:sz w:val="24"/>
        </w:rPr>
        <w:t>ule requirements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5F1829" w:rsidRPr="0055550F" w14:paraId="3D261218" w14:textId="77777777" w:rsidTr="0061200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0E86625" w14:textId="77777777" w:rsidR="005F1829" w:rsidRPr="0055550F" w:rsidRDefault="005F1829" w:rsidP="0061200B">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EA35815" w14:textId="77777777" w:rsidR="005F1829" w:rsidRPr="0055550F" w:rsidRDefault="005F1829" w:rsidP="0061200B">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B76F1C7" w14:textId="77777777" w:rsidR="005F1829" w:rsidRPr="0055550F" w:rsidRDefault="005F1829" w:rsidP="0061200B">
            <w:pPr>
              <w:pStyle w:val="Boxtext"/>
              <w:keepNext/>
              <w:rPr>
                <w:rFonts w:ascii="Arial" w:hAnsi="Arial" w:cs="Arial"/>
                <w:b/>
              </w:rPr>
            </w:pPr>
            <w:r w:rsidRPr="0055550F">
              <w:rPr>
                <w:rFonts w:ascii="Arial" w:hAnsi="Arial" w:cs="Arial"/>
                <w:b/>
              </w:rPr>
              <w:t>Answer</w:t>
            </w:r>
          </w:p>
        </w:tc>
      </w:tr>
      <w:tr w:rsidR="0006426E" w:rsidRPr="0055550F" w14:paraId="2AB48719" w14:textId="77777777" w:rsidTr="00B20DCF">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8910266" w14:textId="5193CCF8" w:rsidR="0006426E" w:rsidRPr="0055550F" w:rsidRDefault="0006426E" w:rsidP="00820C56">
            <w:pPr>
              <w:pStyle w:val="Boxtext"/>
              <w:rPr>
                <w:rFonts w:ascii="Arial" w:hAnsi="Arial" w:cs="Arial"/>
              </w:rPr>
            </w:pPr>
            <w:r w:rsidRPr="0055550F">
              <w:rPr>
                <w:rFonts w:ascii="Arial" w:hAnsi="Arial" w:cs="Arial"/>
              </w:rPr>
              <w:t>7</w:t>
            </w:r>
            <w:r w:rsidR="00820C56">
              <w:rPr>
                <w:rFonts w:ascii="Arial" w:hAnsi="Arial" w:cs="Arial"/>
              </w:rPr>
              <w:t>D</w:t>
            </w:r>
            <w:r w:rsidRPr="0055550F">
              <w:rPr>
                <w:rFonts w:ascii="Arial" w:hAnsi="Arial" w:cs="Arial"/>
              </w:rPr>
              <w:t>.1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E160188" w14:textId="0922DB1A" w:rsidR="0006426E" w:rsidRPr="00820C56" w:rsidRDefault="0006426E" w:rsidP="0006426E">
            <w:pPr>
              <w:spacing w:before="60" w:after="60"/>
              <w:rPr>
                <w:rFonts w:cs="Arial"/>
                <w:szCs w:val="20"/>
              </w:rPr>
            </w:pPr>
            <w:r w:rsidRPr="00820C56">
              <w:rPr>
                <w:rFonts w:cs="Arial"/>
                <w:szCs w:val="20"/>
              </w:rPr>
              <w:t xml:space="preserve">*Has the entity obtained, or is it obtaining, +security holder approval for the </w:t>
            </w:r>
            <w:r w:rsidR="00200A0B">
              <w:rPr>
                <w:rFonts w:cs="Arial"/>
                <w:szCs w:val="20"/>
              </w:rPr>
              <w:t xml:space="preserve">entire </w:t>
            </w:r>
            <w:r w:rsidRPr="00820C56">
              <w:rPr>
                <w:rFonts w:cs="Arial"/>
                <w:szCs w:val="20"/>
              </w:rPr>
              <w:t>issue under listing rule 7.1?</w:t>
            </w:r>
          </w:p>
          <w:p w14:paraId="1CFB055F" w14:textId="77777777" w:rsidR="0006426E" w:rsidRDefault="0006426E" w:rsidP="0006426E">
            <w:pPr>
              <w:spacing w:before="60" w:after="60"/>
              <w:rPr>
                <w:rFonts w:cs="Arial"/>
                <w:bCs/>
                <w:i/>
                <w:kern w:val="32"/>
                <w:sz w:val="16"/>
                <w:szCs w:val="16"/>
              </w:rPr>
            </w:pPr>
            <w:r w:rsidRPr="0055550F">
              <w:rPr>
                <w:rFonts w:cs="Arial"/>
                <w:bCs/>
                <w:i/>
                <w:kern w:val="32"/>
                <w:sz w:val="16"/>
                <w:szCs w:val="16"/>
              </w:rPr>
              <w:t>Answer this question if the issuer is an ASX Listing (i.e. not an ASX Debt Listing or ASX Foreign Exempt Listing).</w:t>
            </w:r>
          </w:p>
          <w:p w14:paraId="5D45AF9F" w14:textId="458F2456" w:rsidR="00200A0B" w:rsidRPr="0061200B" w:rsidRDefault="004927AC" w:rsidP="0006426E">
            <w:pPr>
              <w:spacing w:before="60" w:after="60"/>
              <w:rPr>
                <w:rFonts w:ascii="Helvetica" w:hAnsi="Helvetica"/>
                <w:shd w:val="clear" w:color="auto" w:fill="FFFFFF"/>
              </w:rPr>
            </w:pPr>
            <w:r w:rsidRPr="004927AC">
              <w:rPr>
                <w:rFonts w:cs="Arial"/>
                <w:bCs/>
                <w:i/>
                <w:kern w:val="32"/>
                <w:sz w:val="16"/>
                <w:szCs w:val="16"/>
              </w:rPr>
              <w:t>If the issuer has obtained security holder approval for part of the issue only and is therefore relying on its placement capacity under listing rule 7.1 and/or listing rule 7.1A for the remainder of the issue, the response should be ‘no’.</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56F5248" w14:textId="77777777" w:rsidR="0006426E" w:rsidRPr="0055550F" w:rsidRDefault="0006426E" w:rsidP="0006426E">
            <w:pPr>
              <w:pStyle w:val="Boxtext"/>
              <w:rPr>
                <w:rFonts w:ascii="Arial" w:hAnsi="Arial" w:cs="Arial"/>
              </w:rPr>
            </w:pPr>
            <w:r w:rsidRPr="0055550F">
              <w:rPr>
                <w:rFonts w:ascii="Arial" w:hAnsi="Arial" w:cs="Arial"/>
              </w:rPr>
              <w:t>Yes or No</w:t>
            </w:r>
          </w:p>
        </w:tc>
      </w:tr>
      <w:tr w:rsidR="0006426E" w:rsidRPr="0055550F" w14:paraId="27537B9C" w14:textId="77777777" w:rsidTr="00B20DCF">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AAF95FB" w14:textId="338D914D" w:rsidR="0006426E" w:rsidRPr="0055550F" w:rsidRDefault="0006426E" w:rsidP="004943D8">
            <w:pPr>
              <w:pStyle w:val="Boxtext"/>
              <w:rPr>
                <w:rFonts w:ascii="Arial" w:hAnsi="Arial" w:cs="Arial"/>
              </w:rPr>
            </w:pPr>
            <w:r w:rsidRPr="0055550F">
              <w:rPr>
                <w:rFonts w:ascii="Arial" w:hAnsi="Arial" w:cs="Arial"/>
              </w:rPr>
              <w:t>7</w:t>
            </w:r>
            <w:r w:rsidR="00820C56">
              <w:rPr>
                <w:rFonts w:ascii="Arial" w:hAnsi="Arial" w:cs="Arial"/>
              </w:rPr>
              <w:t>D</w:t>
            </w:r>
            <w:r w:rsidRPr="0055550F">
              <w:rPr>
                <w:rFonts w:ascii="Arial" w:hAnsi="Arial" w:cs="Arial"/>
              </w:rPr>
              <w:t>.</w:t>
            </w:r>
            <w:r w:rsidR="004943D8">
              <w:rPr>
                <w:rFonts w:ascii="Arial" w:hAnsi="Arial" w:cs="Arial"/>
              </w:rPr>
              <w:t>1a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D19BE75" w14:textId="77777777" w:rsidR="0006426E" w:rsidRPr="00820C56" w:rsidRDefault="0006426E" w:rsidP="0006426E">
            <w:pPr>
              <w:spacing w:before="60" w:after="60"/>
              <w:rPr>
                <w:rFonts w:cs="Arial"/>
                <w:szCs w:val="20"/>
              </w:rPr>
            </w:pPr>
            <w:r w:rsidRPr="00820C56">
              <w:rPr>
                <w:rFonts w:cs="Arial"/>
                <w:szCs w:val="20"/>
              </w:rPr>
              <w:t>*Date of meeting or proposed meeting to approve the issue under listing rule 7.1</w:t>
            </w:r>
          </w:p>
          <w:p w14:paraId="0FAC8D83" w14:textId="18ED1C57" w:rsidR="0006426E" w:rsidRPr="00820C56" w:rsidRDefault="0006426E" w:rsidP="00C1103F">
            <w:pPr>
              <w:spacing w:before="60" w:after="60"/>
              <w:rPr>
                <w:rFonts w:cs="Arial"/>
                <w:szCs w:val="20"/>
              </w:rPr>
            </w:pPr>
            <w:r w:rsidRPr="00820C56">
              <w:rPr>
                <w:rFonts w:cs="Arial"/>
                <w:bCs/>
                <w:i/>
                <w:kern w:val="32"/>
                <w:sz w:val="16"/>
                <w:szCs w:val="16"/>
              </w:rPr>
              <w:t xml:space="preserve">Answer this question if the issuer is an ASX </w:t>
            </w:r>
            <w:r w:rsidR="00843F10" w:rsidRPr="00820C56">
              <w:rPr>
                <w:rFonts w:cs="Arial"/>
                <w:bCs/>
                <w:i/>
                <w:kern w:val="32"/>
                <w:sz w:val="16"/>
                <w:szCs w:val="16"/>
              </w:rPr>
              <w:t>Listing and your response to Q7</w:t>
            </w:r>
            <w:r w:rsidR="00C1103F">
              <w:rPr>
                <w:rFonts w:cs="Arial"/>
                <w:bCs/>
                <w:i/>
                <w:kern w:val="32"/>
                <w:sz w:val="16"/>
                <w:szCs w:val="16"/>
              </w:rPr>
              <w:t>D</w:t>
            </w:r>
            <w:r w:rsidRPr="00820C56">
              <w:rPr>
                <w:rFonts w:cs="Arial"/>
                <w:bCs/>
                <w:i/>
                <w:kern w:val="32"/>
                <w:sz w:val="16"/>
                <w:szCs w:val="16"/>
              </w:rPr>
              <w:t>.1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9BD8991" w14:textId="77777777" w:rsidR="0006426E" w:rsidRPr="0055550F" w:rsidRDefault="0006426E" w:rsidP="0006426E">
            <w:pPr>
              <w:pStyle w:val="Boxtext"/>
              <w:rPr>
                <w:rFonts w:ascii="Arial" w:hAnsi="Arial" w:cs="Arial"/>
              </w:rPr>
            </w:pPr>
          </w:p>
        </w:tc>
      </w:tr>
      <w:tr w:rsidR="005F1829" w:rsidRPr="0055550F" w14:paraId="04BBAEA4" w14:textId="77777777" w:rsidTr="0061200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8B9D3C8" w14:textId="590BFB88" w:rsidR="005F1829" w:rsidRPr="0055550F" w:rsidRDefault="00CA5892" w:rsidP="004943D8">
            <w:pPr>
              <w:pStyle w:val="Boxtext"/>
              <w:rPr>
                <w:rFonts w:ascii="Arial" w:hAnsi="Arial" w:cs="Arial"/>
              </w:rPr>
            </w:pPr>
            <w:r w:rsidRPr="0055550F">
              <w:rPr>
                <w:rFonts w:ascii="Arial" w:hAnsi="Arial" w:cs="Arial"/>
              </w:rPr>
              <w:t>7</w:t>
            </w:r>
            <w:r w:rsidR="005F1829" w:rsidRPr="0055550F">
              <w:rPr>
                <w:rFonts w:ascii="Arial" w:hAnsi="Arial" w:cs="Arial"/>
              </w:rPr>
              <w:t>D.</w:t>
            </w:r>
            <w:r w:rsidR="004943D8">
              <w:rPr>
                <w:rFonts w:ascii="Arial" w:hAnsi="Arial" w:cs="Arial"/>
              </w:rPr>
              <w:t>1b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BFE7DC5" w14:textId="77777777" w:rsidR="005F1829" w:rsidRPr="0061200B" w:rsidRDefault="005F1829" w:rsidP="0061200B">
            <w:pPr>
              <w:spacing w:before="60" w:after="60"/>
              <w:rPr>
                <w:rFonts w:ascii="Helvetica" w:hAnsi="Helvetica"/>
                <w:szCs w:val="20"/>
                <w:shd w:val="clear" w:color="auto" w:fill="FFFFFF"/>
              </w:rPr>
            </w:pPr>
            <w:r w:rsidRPr="0061200B">
              <w:rPr>
                <w:rFonts w:ascii="Helvetica" w:hAnsi="Helvetica"/>
                <w:shd w:val="clear" w:color="auto" w:fill="FFFFFF"/>
              </w:rPr>
              <w:t>*</w:t>
            </w:r>
            <w:r w:rsidRPr="0061200B">
              <w:rPr>
                <w:rFonts w:ascii="Helvetica" w:hAnsi="Helvetica"/>
                <w:szCs w:val="20"/>
                <w:shd w:val="clear" w:color="auto" w:fill="FFFFFF"/>
              </w:rPr>
              <w:t xml:space="preserve">Are any of the +securities proposed to be issued without </w:t>
            </w:r>
            <w:r w:rsidR="00352B0B" w:rsidRPr="0061200B">
              <w:rPr>
                <w:rFonts w:ascii="Helvetica" w:hAnsi="Helvetica"/>
                <w:szCs w:val="20"/>
                <w:shd w:val="clear" w:color="auto" w:fill="FFFFFF"/>
              </w:rPr>
              <w:t>+</w:t>
            </w:r>
            <w:r w:rsidRPr="0061200B">
              <w:rPr>
                <w:rFonts w:ascii="Helvetica" w:hAnsi="Helvetica"/>
                <w:szCs w:val="20"/>
                <w:shd w:val="clear" w:color="auto" w:fill="FFFFFF"/>
              </w:rPr>
              <w:t>security holder approval using the entity's 15% placement capacity under listing rule 7.1?</w:t>
            </w:r>
          </w:p>
          <w:p w14:paraId="0D2BA771" w14:textId="4AEF14AA" w:rsidR="007D45D8" w:rsidRPr="0055550F" w:rsidRDefault="007D45D8" w:rsidP="002B3A3C">
            <w:pPr>
              <w:spacing w:before="60" w:after="60"/>
              <w:rPr>
                <w:rFonts w:ascii="Helvetica" w:hAnsi="Helvetica"/>
                <w:shd w:val="clear" w:color="auto" w:fill="FFFFFF"/>
              </w:rPr>
            </w:pPr>
            <w:r w:rsidRPr="0055550F">
              <w:rPr>
                <w:rFonts w:cs="Arial"/>
                <w:i/>
                <w:sz w:val="16"/>
                <w:szCs w:val="16"/>
                <w:shd w:val="clear" w:color="auto" w:fill="FFFFFF"/>
              </w:rPr>
              <w:t xml:space="preserve">Answer this question if </w:t>
            </w:r>
            <w:r w:rsidR="003E2FCC" w:rsidRPr="0055550F">
              <w:rPr>
                <w:rFonts w:cs="Arial"/>
                <w:i/>
                <w:sz w:val="16"/>
                <w:szCs w:val="16"/>
                <w:shd w:val="clear" w:color="auto" w:fill="FFFFFF"/>
              </w:rPr>
              <w:t xml:space="preserve">the </w:t>
            </w:r>
            <w:r w:rsidRPr="0055550F">
              <w:rPr>
                <w:rFonts w:cs="Arial"/>
                <w:i/>
                <w:sz w:val="16"/>
                <w:szCs w:val="16"/>
                <w:shd w:val="clear" w:color="auto" w:fill="FFFFFF"/>
              </w:rPr>
              <w:t xml:space="preserve">issuer is </w:t>
            </w:r>
            <w:r w:rsidR="003E2FCC" w:rsidRPr="0055550F">
              <w:rPr>
                <w:rFonts w:cs="Arial"/>
                <w:i/>
                <w:sz w:val="16"/>
                <w:szCs w:val="16"/>
                <w:shd w:val="clear" w:color="auto" w:fill="FFFFFF"/>
              </w:rPr>
              <w:t xml:space="preserve">an </w:t>
            </w:r>
            <w:r w:rsidRPr="0055550F">
              <w:rPr>
                <w:rFonts w:cs="Arial"/>
                <w:i/>
                <w:sz w:val="16"/>
                <w:szCs w:val="16"/>
                <w:shd w:val="clear" w:color="auto" w:fill="FFFFFF"/>
              </w:rPr>
              <w:t>ASX Listing</w:t>
            </w:r>
            <w:r w:rsidR="003E2FCC" w:rsidRPr="0055550F">
              <w:rPr>
                <w:rFonts w:cs="Arial"/>
                <w:i/>
                <w:sz w:val="16"/>
                <w:szCs w:val="16"/>
                <w:shd w:val="clear" w:color="auto" w:fill="FFFFFF"/>
              </w:rPr>
              <w:t xml:space="preserve"> </w:t>
            </w:r>
            <w:r w:rsidR="0006426E" w:rsidRPr="0055550F">
              <w:rPr>
                <w:rFonts w:cs="Arial"/>
                <w:i/>
                <w:sz w:val="16"/>
                <w:szCs w:val="16"/>
                <w:shd w:val="clear" w:color="auto" w:fill="FFFFFF"/>
              </w:rPr>
              <w:t xml:space="preserve">and </w:t>
            </w:r>
            <w:r w:rsidR="00843F10">
              <w:rPr>
                <w:rFonts w:cs="Arial"/>
                <w:bCs/>
                <w:i/>
                <w:kern w:val="32"/>
                <w:sz w:val="16"/>
                <w:szCs w:val="16"/>
              </w:rPr>
              <w:t>your response to Q7</w:t>
            </w:r>
            <w:r w:rsidR="002B3A3C">
              <w:rPr>
                <w:rFonts w:cs="Arial"/>
                <w:bCs/>
                <w:i/>
                <w:kern w:val="32"/>
                <w:sz w:val="16"/>
                <w:szCs w:val="16"/>
              </w:rPr>
              <w:t>D</w:t>
            </w:r>
            <w:r w:rsidR="0006426E" w:rsidRPr="0055550F">
              <w:rPr>
                <w:rFonts w:cs="Arial"/>
                <w:bCs/>
                <w:i/>
                <w:kern w:val="32"/>
                <w:sz w:val="16"/>
                <w:szCs w:val="16"/>
              </w:rPr>
              <w:t>.1 is “No”</w:t>
            </w:r>
            <w:r w:rsidR="0006426E" w:rsidRPr="0061200B">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EC3485B" w14:textId="77777777" w:rsidR="005F1829" w:rsidRPr="0055550F" w:rsidRDefault="005F1829" w:rsidP="00B20DCF">
            <w:pPr>
              <w:pStyle w:val="Boxtext"/>
              <w:rPr>
                <w:rFonts w:ascii="Arial" w:hAnsi="Arial" w:cs="Arial"/>
              </w:rPr>
            </w:pPr>
            <w:r w:rsidRPr="0055550F">
              <w:rPr>
                <w:rFonts w:ascii="Arial" w:hAnsi="Arial" w:cs="Arial"/>
              </w:rPr>
              <w:t>Yes or No</w:t>
            </w:r>
          </w:p>
        </w:tc>
      </w:tr>
      <w:tr w:rsidR="005F1829" w:rsidRPr="0055550F" w14:paraId="0C2896CA" w14:textId="77777777" w:rsidTr="0061200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F278C6A" w14:textId="6796AD3E" w:rsidR="005F1829" w:rsidRPr="0055550F" w:rsidRDefault="00CA5892" w:rsidP="004943D8">
            <w:pPr>
              <w:pStyle w:val="Boxtext"/>
              <w:rPr>
                <w:rFonts w:ascii="Arial" w:hAnsi="Arial" w:cs="Arial"/>
              </w:rPr>
            </w:pPr>
            <w:r w:rsidRPr="0055550F">
              <w:rPr>
                <w:rFonts w:ascii="Arial" w:hAnsi="Arial" w:cs="Arial"/>
              </w:rPr>
              <w:t>7</w:t>
            </w:r>
            <w:r w:rsidR="005F1829" w:rsidRPr="0055550F">
              <w:rPr>
                <w:rFonts w:ascii="Arial" w:hAnsi="Arial" w:cs="Arial"/>
              </w:rPr>
              <w:t>D.</w:t>
            </w:r>
            <w:r w:rsidR="004943D8">
              <w:rPr>
                <w:rFonts w:ascii="Arial" w:hAnsi="Arial" w:cs="Arial"/>
              </w:rPr>
              <w:t>1b(</w:t>
            </w:r>
            <w:proofErr w:type="spellStart"/>
            <w:r w:rsidR="004943D8">
              <w:rPr>
                <w:rFonts w:ascii="Arial" w:hAnsi="Arial" w:cs="Arial"/>
              </w:rPr>
              <w:t>i</w:t>
            </w:r>
            <w:proofErr w:type="spellEnd"/>
            <w:r w:rsidR="004943D8">
              <w:rPr>
                <w:rFonts w:ascii="Arial" w:hAnsi="Arial" w:cs="Arial"/>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B429940" w14:textId="02CB3DEF" w:rsidR="005F1829" w:rsidRPr="0061200B" w:rsidRDefault="005F1829" w:rsidP="0061200B">
            <w:pPr>
              <w:spacing w:before="60" w:after="60"/>
              <w:rPr>
                <w:rFonts w:ascii="Helvetica" w:hAnsi="Helvetica"/>
                <w:szCs w:val="20"/>
                <w:shd w:val="clear" w:color="auto" w:fill="FFFFFF"/>
              </w:rPr>
            </w:pPr>
            <w:r w:rsidRPr="0061200B">
              <w:rPr>
                <w:rFonts w:ascii="Helvetica" w:hAnsi="Helvetica"/>
                <w:szCs w:val="20"/>
                <w:shd w:val="clear" w:color="auto" w:fill="FFFFFF"/>
              </w:rPr>
              <w:t xml:space="preserve">*How many +securities are proposed to be issued without </w:t>
            </w:r>
            <w:r w:rsidR="00352B0B" w:rsidRPr="0061200B">
              <w:rPr>
                <w:rFonts w:ascii="Helvetica" w:hAnsi="Helvetica"/>
                <w:szCs w:val="20"/>
                <w:shd w:val="clear" w:color="auto" w:fill="FFFFFF"/>
              </w:rPr>
              <w:t>+</w:t>
            </w:r>
            <w:r w:rsidRPr="0061200B">
              <w:rPr>
                <w:rFonts w:ascii="Helvetica" w:hAnsi="Helvetica"/>
                <w:szCs w:val="20"/>
                <w:shd w:val="clear" w:color="auto" w:fill="FFFFFF"/>
              </w:rPr>
              <w:t>security holder approval using the entity</w:t>
            </w:r>
            <w:r w:rsidR="00352B0B" w:rsidRPr="0061200B">
              <w:rPr>
                <w:rFonts w:ascii="Helvetica" w:hAnsi="Helvetica"/>
                <w:szCs w:val="20"/>
                <w:shd w:val="clear" w:color="auto" w:fill="FFFFFF"/>
              </w:rPr>
              <w:t>’</w:t>
            </w:r>
            <w:r w:rsidRPr="0061200B">
              <w:rPr>
                <w:rFonts w:ascii="Helvetica" w:hAnsi="Helvetica"/>
                <w:szCs w:val="20"/>
                <w:shd w:val="clear" w:color="auto" w:fill="FFFFFF"/>
              </w:rPr>
              <w:t>s 15% placement capacity under listing rule 7.1?</w:t>
            </w:r>
          </w:p>
          <w:p w14:paraId="64FDDE73" w14:textId="1A81247A" w:rsidR="004E4E8E" w:rsidRPr="0061200B" w:rsidRDefault="005F1829" w:rsidP="004E4E8E">
            <w:pPr>
              <w:spacing w:before="60" w:after="60"/>
              <w:rPr>
                <w:rFonts w:cs="Arial"/>
                <w:bCs/>
                <w:i/>
                <w:kern w:val="32"/>
                <w:sz w:val="16"/>
                <w:szCs w:val="16"/>
              </w:rPr>
            </w:pPr>
            <w:r w:rsidRPr="0061200B">
              <w:rPr>
                <w:rFonts w:cs="Arial"/>
                <w:i/>
                <w:sz w:val="16"/>
                <w:szCs w:val="16"/>
                <w:shd w:val="clear" w:color="auto" w:fill="FFFFFF"/>
              </w:rPr>
              <w:t xml:space="preserve">Answer this question </w:t>
            </w:r>
            <w:r w:rsidR="003E2FCC" w:rsidRPr="0061200B">
              <w:rPr>
                <w:rFonts w:cs="Arial"/>
                <w:i/>
                <w:sz w:val="16"/>
                <w:szCs w:val="16"/>
                <w:shd w:val="clear" w:color="auto" w:fill="FFFFFF"/>
              </w:rPr>
              <w:t>the issuer is an ASX Listing</w:t>
            </w:r>
            <w:r w:rsidR="0006426E" w:rsidRPr="0061200B">
              <w:rPr>
                <w:rFonts w:cs="Arial"/>
                <w:i/>
                <w:sz w:val="16"/>
                <w:szCs w:val="16"/>
                <w:shd w:val="clear" w:color="auto" w:fill="FFFFFF"/>
              </w:rPr>
              <w:t xml:space="preserve">, </w:t>
            </w:r>
            <w:r w:rsidR="0006426E" w:rsidRPr="0055550F">
              <w:rPr>
                <w:rFonts w:cs="Arial"/>
                <w:bCs/>
                <w:i/>
                <w:kern w:val="32"/>
                <w:sz w:val="16"/>
                <w:szCs w:val="16"/>
              </w:rPr>
              <w:t>your response to Q7</w:t>
            </w:r>
            <w:r w:rsidR="002B3A3C">
              <w:rPr>
                <w:rFonts w:cs="Arial"/>
                <w:bCs/>
                <w:i/>
                <w:kern w:val="32"/>
                <w:sz w:val="16"/>
                <w:szCs w:val="16"/>
              </w:rPr>
              <w:t>D</w:t>
            </w:r>
            <w:r w:rsidR="0006426E" w:rsidRPr="0055550F">
              <w:rPr>
                <w:rFonts w:cs="Arial"/>
                <w:bCs/>
                <w:i/>
                <w:kern w:val="32"/>
                <w:sz w:val="16"/>
                <w:szCs w:val="16"/>
              </w:rPr>
              <w:t>.1 is “No”</w:t>
            </w:r>
            <w:r w:rsidR="003E2FCC" w:rsidRPr="0061200B">
              <w:rPr>
                <w:rFonts w:cs="Arial"/>
                <w:i/>
                <w:sz w:val="16"/>
                <w:szCs w:val="16"/>
                <w:shd w:val="clear" w:color="auto" w:fill="FFFFFF"/>
              </w:rPr>
              <w:t xml:space="preserve"> and </w:t>
            </w:r>
            <w:r w:rsidRPr="0061200B">
              <w:rPr>
                <w:rFonts w:cs="Arial"/>
                <w:i/>
                <w:sz w:val="16"/>
                <w:szCs w:val="16"/>
                <w:shd w:val="clear" w:color="auto" w:fill="FFFFFF"/>
              </w:rPr>
              <w:t>if your response to Q</w:t>
            </w:r>
            <w:r w:rsidR="00930511" w:rsidRPr="0061200B">
              <w:rPr>
                <w:rFonts w:cs="Arial"/>
                <w:i/>
                <w:sz w:val="16"/>
                <w:szCs w:val="16"/>
                <w:shd w:val="clear" w:color="auto" w:fill="FFFFFF"/>
              </w:rPr>
              <w:t>7</w:t>
            </w:r>
            <w:r w:rsidRPr="0061200B">
              <w:rPr>
                <w:rFonts w:cs="Arial"/>
                <w:i/>
                <w:sz w:val="16"/>
                <w:szCs w:val="16"/>
                <w:shd w:val="clear" w:color="auto" w:fill="FFFFFF"/>
              </w:rPr>
              <w:t>D.</w:t>
            </w:r>
            <w:r w:rsidR="004943D8">
              <w:rPr>
                <w:rFonts w:cs="Arial"/>
                <w:i/>
                <w:sz w:val="16"/>
                <w:szCs w:val="16"/>
                <w:shd w:val="clear" w:color="auto" w:fill="FFFFFF"/>
              </w:rPr>
              <w:t>1b</w:t>
            </w:r>
            <w:r w:rsidRPr="0061200B">
              <w:rPr>
                <w:rFonts w:cs="Arial"/>
                <w:i/>
                <w:sz w:val="16"/>
                <w:szCs w:val="16"/>
                <w:shd w:val="clear" w:color="auto" w:fill="FFFFFF"/>
              </w:rPr>
              <w:t xml:space="preserve"> is </w:t>
            </w:r>
            <w:r w:rsidR="004E4E8E" w:rsidRPr="0061200B">
              <w:rPr>
                <w:rFonts w:cs="Arial"/>
                <w:i/>
                <w:sz w:val="16"/>
                <w:szCs w:val="16"/>
                <w:shd w:val="clear" w:color="auto" w:fill="FFFFFF"/>
              </w:rPr>
              <w:t>“</w:t>
            </w:r>
            <w:r w:rsidRPr="0061200B">
              <w:rPr>
                <w:rFonts w:cs="Arial"/>
                <w:i/>
                <w:sz w:val="16"/>
                <w:szCs w:val="16"/>
                <w:shd w:val="clear" w:color="auto" w:fill="FFFFFF"/>
              </w:rPr>
              <w:t>Yes</w:t>
            </w:r>
            <w:r w:rsidR="004E4E8E" w:rsidRPr="0061200B">
              <w:rPr>
                <w:rFonts w:cs="Arial"/>
                <w:i/>
                <w:sz w:val="16"/>
                <w:szCs w:val="16"/>
                <w:shd w:val="clear" w:color="auto" w:fill="FFFFFF"/>
              </w:rPr>
              <w:t>”.</w:t>
            </w:r>
          </w:p>
          <w:p w14:paraId="7A4BD670" w14:textId="77777777" w:rsidR="005F1829" w:rsidRPr="0061200B" w:rsidRDefault="004E4E8E" w:rsidP="0061200B">
            <w:pPr>
              <w:spacing w:before="60" w:after="60"/>
              <w:rPr>
                <w:rFonts w:ascii="Helvetica" w:hAnsi="Helvetica"/>
                <w:shd w:val="clear" w:color="auto" w:fill="FFFFFF"/>
              </w:rPr>
            </w:pPr>
            <w:r w:rsidRPr="0061200B">
              <w:rPr>
                <w:rFonts w:cs="Arial"/>
                <w:bCs/>
                <w:i/>
                <w:kern w:val="32"/>
                <w:sz w:val="16"/>
                <w:szCs w:val="16"/>
              </w:rPr>
              <w:t>Please complete and separately send by email to your ASX listings adviser a work sheet in the form of Annexure B to Guidance Note 21 confirming the entity has the available capacity under listing rule 7.1 to issue that number of securities.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A6E7FC5" w14:textId="77777777" w:rsidR="005F1829" w:rsidRPr="0055550F" w:rsidRDefault="005F1829" w:rsidP="00B20DCF">
            <w:pPr>
              <w:pStyle w:val="Boxtext"/>
              <w:rPr>
                <w:rFonts w:ascii="Arial" w:hAnsi="Arial" w:cs="Arial"/>
              </w:rPr>
            </w:pPr>
          </w:p>
        </w:tc>
      </w:tr>
      <w:tr w:rsidR="005F1829" w:rsidRPr="0055550F" w14:paraId="55F825D6" w14:textId="77777777" w:rsidTr="0061200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C2D7E48" w14:textId="676126F2" w:rsidR="005F1829" w:rsidRPr="0055550F" w:rsidRDefault="00CA5892" w:rsidP="004943D8">
            <w:pPr>
              <w:pStyle w:val="Boxtext"/>
              <w:rPr>
                <w:rFonts w:ascii="Arial" w:hAnsi="Arial" w:cs="Arial"/>
              </w:rPr>
            </w:pPr>
            <w:r w:rsidRPr="0055550F">
              <w:rPr>
                <w:rFonts w:ascii="Arial" w:hAnsi="Arial" w:cs="Arial"/>
              </w:rPr>
              <w:t>7</w:t>
            </w:r>
            <w:r w:rsidR="005F1829" w:rsidRPr="0055550F">
              <w:rPr>
                <w:rFonts w:ascii="Arial" w:hAnsi="Arial" w:cs="Arial"/>
              </w:rPr>
              <w:t>D.</w:t>
            </w:r>
            <w:r w:rsidR="004943D8">
              <w:rPr>
                <w:rFonts w:ascii="Arial" w:hAnsi="Arial" w:cs="Arial"/>
              </w:rPr>
              <w:t>1c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8523ACA" w14:textId="77777777" w:rsidR="005F1829" w:rsidRPr="00930989" w:rsidRDefault="005F1829" w:rsidP="00930989">
            <w:pPr>
              <w:spacing w:before="60" w:after="60"/>
              <w:rPr>
                <w:rFonts w:ascii="Helvetica" w:hAnsi="Helvetica"/>
                <w:szCs w:val="20"/>
                <w:shd w:val="clear" w:color="auto" w:fill="FFFFFF"/>
              </w:rPr>
            </w:pPr>
            <w:r w:rsidRPr="00930989">
              <w:rPr>
                <w:rFonts w:ascii="Helvetica" w:hAnsi="Helvetica"/>
                <w:szCs w:val="20"/>
                <w:shd w:val="clear" w:color="auto" w:fill="FFFFFF"/>
              </w:rPr>
              <w:t xml:space="preserve">*Are any of the +securities proposed to be issued without </w:t>
            </w:r>
            <w:r w:rsidR="00352B0B" w:rsidRPr="00930989">
              <w:rPr>
                <w:rFonts w:ascii="Helvetica" w:hAnsi="Helvetica"/>
                <w:szCs w:val="20"/>
                <w:shd w:val="clear" w:color="auto" w:fill="FFFFFF"/>
              </w:rPr>
              <w:t>+</w:t>
            </w:r>
            <w:r w:rsidRPr="00930989">
              <w:rPr>
                <w:rFonts w:ascii="Helvetica" w:hAnsi="Helvetica"/>
                <w:szCs w:val="20"/>
                <w:shd w:val="clear" w:color="auto" w:fill="FFFFFF"/>
              </w:rPr>
              <w:t>security holder approval using the entity's additional 10% placement capacity under listing rule 7.1A (if applicable)?</w:t>
            </w:r>
          </w:p>
          <w:p w14:paraId="15A63EC9" w14:textId="09074308" w:rsidR="005F1829" w:rsidRPr="0055550F" w:rsidRDefault="007D45D8" w:rsidP="000E43DB">
            <w:pPr>
              <w:spacing w:before="60" w:after="60"/>
              <w:rPr>
                <w:rFonts w:ascii="Helvetica" w:hAnsi="Helvetica"/>
                <w:szCs w:val="20"/>
                <w:shd w:val="clear" w:color="auto" w:fill="FFFFFF"/>
              </w:rPr>
            </w:pPr>
            <w:r w:rsidRPr="0055550F">
              <w:rPr>
                <w:rFonts w:cs="Arial"/>
                <w:i/>
                <w:sz w:val="16"/>
                <w:szCs w:val="16"/>
                <w:shd w:val="clear" w:color="auto" w:fill="FFFFFF"/>
              </w:rPr>
              <w:t xml:space="preserve">Answer this question if </w:t>
            </w:r>
            <w:r w:rsidR="003E2FCC" w:rsidRPr="0055550F">
              <w:rPr>
                <w:rFonts w:cs="Arial"/>
                <w:i/>
                <w:sz w:val="16"/>
                <w:szCs w:val="16"/>
                <w:shd w:val="clear" w:color="auto" w:fill="FFFFFF"/>
              </w:rPr>
              <w:t xml:space="preserve">the </w:t>
            </w:r>
            <w:r w:rsidRPr="0055550F">
              <w:rPr>
                <w:rFonts w:cs="Arial"/>
                <w:i/>
                <w:sz w:val="16"/>
                <w:szCs w:val="16"/>
                <w:shd w:val="clear" w:color="auto" w:fill="FFFFFF"/>
              </w:rPr>
              <w:t xml:space="preserve">issuer is </w:t>
            </w:r>
            <w:r w:rsidR="003E2FCC" w:rsidRPr="0055550F">
              <w:rPr>
                <w:rFonts w:cs="Arial"/>
                <w:i/>
                <w:sz w:val="16"/>
                <w:szCs w:val="16"/>
                <w:shd w:val="clear" w:color="auto" w:fill="FFFFFF"/>
              </w:rPr>
              <w:t xml:space="preserve">an </w:t>
            </w:r>
            <w:r w:rsidRPr="0055550F">
              <w:rPr>
                <w:rFonts w:cs="Arial"/>
                <w:i/>
                <w:sz w:val="16"/>
                <w:szCs w:val="16"/>
                <w:shd w:val="clear" w:color="auto" w:fill="FFFFFF"/>
              </w:rPr>
              <w:t>ASX Listing</w:t>
            </w:r>
            <w:r w:rsidR="004E4E8E" w:rsidRPr="0055550F">
              <w:rPr>
                <w:rFonts w:cs="Arial"/>
                <w:i/>
                <w:sz w:val="16"/>
                <w:szCs w:val="16"/>
                <w:shd w:val="clear" w:color="auto" w:fill="FFFFFF"/>
              </w:rPr>
              <w:t xml:space="preserve"> </w:t>
            </w:r>
            <w:r w:rsidR="0006426E" w:rsidRPr="0055550F">
              <w:rPr>
                <w:rFonts w:cs="Arial"/>
                <w:i/>
                <w:sz w:val="16"/>
                <w:szCs w:val="16"/>
                <w:shd w:val="clear" w:color="auto" w:fill="FFFFFF"/>
              </w:rPr>
              <w:t xml:space="preserve">and </w:t>
            </w:r>
            <w:r w:rsidR="0006426E" w:rsidRPr="0055550F">
              <w:rPr>
                <w:rFonts w:cs="Arial"/>
                <w:bCs/>
                <w:i/>
                <w:kern w:val="32"/>
                <w:sz w:val="16"/>
                <w:szCs w:val="16"/>
              </w:rPr>
              <w:t>your response to Q7</w:t>
            </w:r>
            <w:r w:rsidR="000E43DB">
              <w:rPr>
                <w:rFonts w:cs="Arial"/>
                <w:bCs/>
                <w:i/>
                <w:kern w:val="32"/>
                <w:sz w:val="16"/>
                <w:szCs w:val="16"/>
              </w:rPr>
              <w:t>D</w:t>
            </w:r>
            <w:r w:rsidR="0006426E" w:rsidRPr="0055550F">
              <w:rPr>
                <w:rFonts w:cs="Arial"/>
                <w:bCs/>
                <w:i/>
                <w:kern w:val="32"/>
                <w:sz w:val="16"/>
                <w:szCs w:val="16"/>
              </w:rPr>
              <w:t>.1 is “No”</w:t>
            </w:r>
            <w:r w:rsidR="004E4E8E" w:rsidRPr="00930989">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5C371F9" w14:textId="77777777" w:rsidR="005F1829" w:rsidRPr="0055550F" w:rsidRDefault="005F1829" w:rsidP="00B20DCF">
            <w:pPr>
              <w:pStyle w:val="Boxtext"/>
              <w:rPr>
                <w:rFonts w:ascii="Arial" w:hAnsi="Arial" w:cs="Arial"/>
              </w:rPr>
            </w:pPr>
            <w:r w:rsidRPr="0055550F">
              <w:rPr>
                <w:rFonts w:ascii="Arial" w:hAnsi="Arial" w:cs="Arial"/>
              </w:rPr>
              <w:t>Yes or No</w:t>
            </w:r>
          </w:p>
        </w:tc>
      </w:tr>
      <w:tr w:rsidR="005F1829" w:rsidRPr="0055550F" w14:paraId="70DDB491" w14:textId="77777777" w:rsidTr="0061200B">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BD06E6A" w14:textId="09E56044" w:rsidR="005F1829" w:rsidRPr="0055550F" w:rsidRDefault="00CA5892" w:rsidP="00BC42A8">
            <w:pPr>
              <w:pStyle w:val="Boxtext"/>
              <w:rPr>
                <w:rFonts w:ascii="Arial" w:hAnsi="Arial" w:cs="Arial"/>
              </w:rPr>
            </w:pPr>
            <w:r w:rsidRPr="0055550F">
              <w:rPr>
                <w:rFonts w:ascii="Arial" w:hAnsi="Arial" w:cs="Arial"/>
              </w:rPr>
              <w:t>7</w:t>
            </w:r>
            <w:r w:rsidR="005F1829" w:rsidRPr="0055550F">
              <w:rPr>
                <w:rFonts w:ascii="Arial" w:hAnsi="Arial" w:cs="Arial"/>
              </w:rPr>
              <w:t>D.</w:t>
            </w:r>
            <w:r w:rsidR="00BC42A8">
              <w:rPr>
                <w:rFonts w:ascii="Arial" w:hAnsi="Arial" w:cs="Arial"/>
              </w:rPr>
              <w:t>1c(</w:t>
            </w:r>
            <w:proofErr w:type="spellStart"/>
            <w:r w:rsidR="00BC42A8">
              <w:rPr>
                <w:rFonts w:ascii="Arial" w:hAnsi="Arial" w:cs="Arial"/>
              </w:rPr>
              <w:t>i</w:t>
            </w:r>
            <w:proofErr w:type="spellEnd"/>
            <w:r w:rsidR="00BC42A8">
              <w:rPr>
                <w:rFonts w:ascii="Arial" w:hAnsi="Arial" w:cs="Arial"/>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628B305" w14:textId="77777777" w:rsidR="005F1829" w:rsidRPr="00930989" w:rsidRDefault="005F1829" w:rsidP="00930989">
            <w:pPr>
              <w:spacing w:before="60" w:after="60"/>
              <w:rPr>
                <w:rFonts w:ascii="Helvetica" w:hAnsi="Helvetica"/>
                <w:szCs w:val="20"/>
                <w:shd w:val="clear" w:color="auto" w:fill="FFFFFF"/>
              </w:rPr>
            </w:pPr>
            <w:r w:rsidRPr="00930989">
              <w:rPr>
                <w:rFonts w:ascii="Helvetica" w:hAnsi="Helvetica"/>
                <w:szCs w:val="20"/>
                <w:shd w:val="clear" w:color="auto" w:fill="FFFFFF"/>
              </w:rPr>
              <w:t xml:space="preserve">*How many +securities are proposed to be issued without </w:t>
            </w:r>
            <w:r w:rsidR="00352B0B" w:rsidRPr="00930989">
              <w:rPr>
                <w:rFonts w:ascii="Helvetica" w:hAnsi="Helvetica"/>
                <w:szCs w:val="20"/>
                <w:shd w:val="clear" w:color="auto" w:fill="FFFFFF"/>
              </w:rPr>
              <w:t>+</w:t>
            </w:r>
            <w:r w:rsidRPr="00930989">
              <w:rPr>
                <w:rFonts w:ascii="Helvetica" w:hAnsi="Helvetica"/>
                <w:szCs w:val="20"/>
                <w:shd w:val="clear" w:color="auto" w:fill="FFFFFF"/>
              </w:rPr>
              <w:t>security holder approval using the entity's additional 10% placement capacity under listing rule 7.1A?</w:t>
            </w:r>
          </w:p>
          <w:p w14:paraId="1268B0D8" w14:textId="3FAAB93D" w:rsidR="004E4E8E" w:rsidRPr="00930989" w:rsidRDefault="005F1829" w:rsidP="004E4E8E">
            <w:pPr>
              <w:spacing w:before="60" w:after="60"/>
              <w:rPr>
                <w:rFonts w:cs="Arial"/>
                <w:bCs/>
                <w:i/>
                <w:kern w:val="32"/>
                <w:sz w:val="16"/>
                <w:szCs w:val="16"/>
              </w:rPr>
            </w:pPr>
            <w:r w:rsidRPr="00930989">
              <w:rPr>
                <w:rFonts w:cs="Arial"/>
                <w:i/>
                <w:sz w:val="16"/>
                <w:szCs w:val="16"/>
                <w:shd w:val="clear" w:color="auto" w:fill="FFFFFF"/>
              </w:rPr>
              <w:t xml:space="preserve">Answer this question if </w:t>
            </w:r>
            <w:r w:rsidR="00A40E7E" w:rsidRPr="00930989">
              <w:rPr>
                <w:rFonts w:cs="Arial"/>
                <w:i/>
                <w:sz w:val="16"/>
                <w:szCs w:val="16"/>
                <w:shd w:val="clear" w:color="auto" w:fill="FFFFFF"/>
              </w:rPr>
              <w:t>the issuer is an ASX Listing</w:t>
            </w:r>
            <w:r w:rsidR="0006426E" w:rsidRPr="00930989">
              <w:rPr>
                <w:rFonts w:cs="Arial"/>
                <w:i/>
                <w:sz w:val="16"/>
                <w:szCs w:val="16"/>
                <w:shd w:val="clear" w:color="auto" w:fill="FFFFFF"/>
              </w:rPr>
              <w:t xml:space="preserve">, </w:t>
            </w:r>
            <w:r w:rsidR="002B3A3C" w:rsidRPr="0055550F">
              <w:rPr>
                <w:rFonts w:cs="Arial"/>
                <w:bCs/>
                <w:i/>
                <w:kern w:val="32"/>
                <w:sz w:val="16"/>
                <w:szCs w:val="16"/>
              </w:rPr>
              <w:t>your response to Q7</w:t>
            </w:r>
            <w:r w:rsidR="000E43DB">
              <w:rPr>
                <w:rFonts w:cs="Arial"/>
                <w:bCs/>
                <w:i/>
                <w:kern w:val="32"/>
                <w:sz w:val="16"/>
                <w:szCs w:val="16"/>
              </w:rPr>
              <w:t>D</w:t>
            </w:r>
            <w:r w:rsidR="002B3A3C" w:rsidRPr="0055550F">
              <w:rPr>
                <w:rFonts w:cs="Arial"/>
                <w:bCs/>
                <w:i/>
                <w:kern w:val="32"/>
                <w:sz w:val="16"/>
                <w:szCs w:val="16"/>
              </w:rPr>
              <w:t>.1 is “No”</w:t>
            </w:r>
            <w:r w:rsidR="00C1103F">
              <w:rPr>
                <w:rFonts w:cs="Arial"/>
                <w:bCs/>
                <w:i/>
                <w:kern w:val="32"/>
                <w:sz w:val="16"/>
                <w:szCs w:val="16"/>
              </w:rPr>
              <w:t xml:space="preserve"> </w:t>
            </w:r>
            <w:r w:rsidR="00A40E7E" w:rsidRPr="00930989">
              <w:rPr>
                <w:rFonts w:cs="Arial"/>
                <w:i/>
                <w:sz w:val="16"/>
                <w:szCs w:val="16"/>
                <w:shd w:val="clear" w:color="auto" w:fill="FFFFFF"/>
              </w:rPr>
              <w:t xml:space="preserve">and </w:t>
            </w:r>
            <w:r w:rsidRPr="00930989">
              <w:rPr>
                <w:rFonts w:cs="Arial"/>
                <w:i/>
                <w:sz w:val="16"/>
                <w:szCs w:val="16"/>
                <w:shd w:val="clear" w:color="auto" w:fill="FFFFFF"/>
              </w:rPr>
              <w:t>your response to Q</w:t>
            </w:r>
            <w:r w:rsidR="00930511" w:rsidRPr="00930989">
              <w:rPr>
                <w:rFonts w:cs="Arial"/>
                <w:i/>
                <w:sz w:val="16"/>
                <w:szCs w:val="16"/>
                <w:shd w:val="clear" w:color="auto" w:fill="FFFFFF"/>
              </w:rPr>
              <w:t>7</w:t>
            </w:r>
            <w:r w:rsidRPr="00930989">
              <w:rPr>
                <w:rFonts w:cs="Arial"/>
                <w:i/>
                <w:sz w:val="16"/>
                <w:szCs w:val="16"/>
                <w:shd w:val="clear" w:color="auto" w:fill="FFFFFF"/>
              </w:rPr>
              <w:t>D.</w:t>
            </w:r>
            <w:r w:rsidR="00BC42A8">
              <w:rPr>
                <w:rFonts w:cs="Arial"/>
                <w:i/>
                <w:sz w:val="16"/>
                <w:szCs w:val="16"/>
                <w:shd w:val="clear" w:color="auto" w:fill="FFFFFF"/>
              </w:rPr>
              <w:t>1c</w:t>
            </w:r>
            <w:r w:rsidRPr="00930989">
              <w:rPr>
                <w:rFonts w:cs="Arial"/>
                <w:i/>
                <w:sz w:val="16"/>
                <w:szCs w:val="16"/>
                <w:shd w:val="clear" w:color="auto" w:fill="FFFFFF"/>
              </w:rPr>
              <w:t xml:space="preserve"> is </w:t>
            </w:r>
            <w:r w:rsidR="003E2FCC" w:rsidRPr="00930989">
              <w:rPr>
                <w:rFonts w:cs="Arial"/>
                <w:i/>
                <w:sz w:val="16"/>
                <w:szCs w:val="16"/>
                <w:shd w:val="clear" w:color="auto" w:fill="FFFFFF"/>
              </w:rPr>
              <w:t>“</w:t>
            </w:r>
            <w:r w:rsidRPr="00930989">
              <w:rPr>
                <w:rFonts w:cs="Arial"/>
                <w:i/>
                <w:sz w:val="16"/>
                <w:szCs w:val="16"/>
                <w:shd w:val="clear" w:color="auto" w:fill="FFFFFF"/>
              </w:rPr>
              <w:t>Yes</w:t>
            </w:r>
            <w:r w:rsidR="003E2FCC" w:rsidRPr="00930989">
              <w:rPr>
                <w:rFonts w:cs="Arial"/>
                <w:i/>
                <w:sz w:val="16"/>
                <w:szCs w:val="16"/>
                <w:shd w:val="clear" w:color="auto" w:fill="FFFFFF"/>
              </w:rPr>
              <w:t>”.</w:t>
            </w:r>
            <w:r w:rsidR="004E4E8E" w:rsidRPr="00930989">
              <w:rPr>
                <w:rFonts w:cs="Arial"/>
                <w:bCs/>
                <w:i/>
                <w:kern w:val="32"/>
                <w:sz w:val="16"/>
                <w:szCs w:val="16"/>
              </w:rPr>
              <w:t xml:space="preserve"> </w:t>
            </w:r>
          </w:p>
          <w:p w14:paraId="555502D8" w14:textId="77777777" w:rsidR="005F1829" w:rsidRPr="00930989" w:rsidRDefault="004E4E8E" w:rsidP="00930989">
            <w:pPr>
              <w:spacing w:before="60" w:after="60"/>
              <w:rPr>
                <w:rFonts w:ascii="Helvetica" w:hAnsi="Helvetica"/>
                <w:szCs w:val="20"/>
                <w:shd w:val="clear" w:color="auto" w:fill="FFFFFF"/>
              </w:rPr>
            </w:pPr>
            <w:r w:rsidRPr="00930989">
              <w:rPr>
                <w:rFonts w:cs="Arial"/>
                <w:bCs/>
                <w:i/>
                <w:kern w:val="32"/>
                <w:sz w:val="16"/>
                <w:szCs w:val="16"/>
              </w:rPr>
              <w:t>Please complete and separately send by email to your ASX listings adviser a work sheet in the form of Annexure C to Guidance Note 21 confirming the entity has the available capacity under listing rule 7.1A to issue that number of securities.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95AF109" w14:textId="77777777" w:rsidR="005F1829" w:rsidRPr="0055550F" w:rsidRDefault="005F1829" w:rsidP="00B20DCF">
            <w:pPr>
              <w:pStyle w:val="Boxtext"/>
              <w:rPr>
                <w:rFonts w:ascii="Arial" w:hAnsi="Arial" w:cs="Arial"/>
              </w:rPr>
            </w:pPr>
          </w:p>
        </w:tc>
      </w:tr>
      <w:tr w:rsidR="00A40E7E" w:rsidRPr="0055550F" w14:paraId="553F1F69" w14:textId="77777777" w:rsidTr="00B20DCF">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46517C4" w14:textId="332916FB" w:rsidR="00A40E7E" w:rsidRPr="0055550F" w:rsidRDefault="0006426E" w:rsidP="00BC42A8">
            <w:pPr>
              <w:pStyle w:val="Boxtext"/>
              <w:rPr>
                <w:rFonts w:ascii="Arial" w:hAnsi="Arial" w:cs="Arial"/>
              </w:rPr>
            </w:pPr>
            <w:r w:rsidRPr="0055550F">
              <w:rPr>
                <w:rFonts w:ascii="Arial" w:hAnsi="Arial" w:cs="Arial"/>
              </w:rPr>
              <w:lastRenderedPageBreak/>
              <w:t>7</w:t>
            </w:r>
            <w:r w:rsidR="000E43DB">
              <w:rPr>
                <w:rFonts w:ascii="Arial" w:hAnsi="Arial" w:cs="Arial"/>
              </w:rPr>
              <w:t>D</w:t>
            </w:r>
            <w:r w:rsidRPr="0055550F">
              <w:rPr>
                <w:rFonts w:ascii="Arial" w:hAnsi="Arial" w:cs="Arial"/>
              </w:rPr>
              <w:t>.</w:t>
            </w:r>
            <w:r w:rsidR="00BC42A8">
              <w:rPr>
                <w:rFonts w:ascii="Arial" w:hAnsi="Arial" w:cs="Arial"/>
              </w:rPr>
              <w:t>1c(ii)</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54D5BB2" w14:textId="2E729AE2" w:rsidR="00A40E7E" w:rsidRPr="00930989" w:rsidRDefault="00A40E7E" w:rsidP="00A40E7E">
            <w:pPr>
              <w:spacing w:before="60" w:after="60"/>
              <w:rPr>
                <w:rFonts w:cs="Arial"/>
                <w:szCs w:val="20"/>
              </w:rPr>
            </w:pPr>
            <w:r w:rsidRPr="00930989">
              <w:rPr>
                <w:rFonts w:cs="Arial"/>
                <w:szCs w:val="20"/>
              </w:rPr>
              <w:t xml:space="preserve">*Please explain why the entity has chosen to do a placement </w:t>
            </w:r>
            <w:r w:rsidR="00C1103F">
              <w:rPr>
                <w:rFonts w:cs="Arial"/>
                <w:szCs w:val="20"/>
              </w:rPr>
              <w:t xml:space="preserve">or other issue </w:t>
            </w:r>
            <w:r w:rsidRPr="00930989">
              <w:rPr>
                <w:rFonts w:cs="Arial"/>
                <w:szCs w:val="20"/>
              </w:rPr>
              <w:t>rather than a +pro rata issue or an offer under a +security purchase plan in which existing ordinary +security holders would have been eligible to participate</w:t>
            </w:r>
          </w:p>
          <w:p w14:paraId="73C39CEB" w14:textId="4A635C72" w:rsidR="00A40E7E" w:rsidRPr="00930989" w:rsidRDefault="00A40E7E" w:rsidP="00BC42A8">
            <w:pPr>
              <w:spacing w:before="60" w:after="60"/>
              <w:rPr>
                <w:rFonts w:ascii="Helvetica" w:hAnsi="Helvetica" w:cs="Helvetica"/>
                <w:szCs w:val="20"/>
                <w:shd w:val="clear" w:color="auto" w:fill="FFFFFF"/>
              </w:rPr>
            </w:pPr>
            <w:r w:rsidRPr="00930989">
              <w:rPr>
                <w:rFonts w:cs="Arial"/>
                <w:bCs/>
                <w:i/>
                <w:kern w:val="32"/>
                <w:sz w:val="16"/>
                <w:szCs w:val="16"/>
              </w:rPr>
              <w:t>Answer this question if the issuer is an ASX Listing</w:t>
            </w:r>
            <w:r w:rsidR="0006426E" w:rsidRPr="00930989">
              <w:rPr>
                <w:rFonts w:cs="Arial"/>
                <w:bCs/>
                <w:i/>
                <w:kern w:val="32"/>
                <w:sz w:val="16"/>
                <w:szCs w:val="16"/>
              </w:rPr>
              <w:t xml:space="preserve">, </w:t>
            </w:r>
            <w:r w:rsidR="0006426E" w:rsidRPr="0055550F">
              <w:rPr>
                <w:rFonts w:cs="Arial"/>
                <w:bCs/>
                <w:i/>
                <w:kern w:val="32"/>
                <w:sz w:val="16"/>
                <w:szCs w:val="16"/>
              </w:rPr>
              <w:t>your response to Q7</w:t>
            </w:r>
            <w:r w:rsidR="000E43DB">
              <w:rPr>
                <w:rFonts w:cs="Arial"/>
                <w:bCs/>
                <w:i/>
                <w:kern w:val="32"/>
                <w:sz w:val="16"/>
                <w:szCs w:val="16"/>
              </w:rPr>
              <w:t>D</w:t>
            </w:r>
            <w:r w:rsidR="0006426E" w:rsidRPr="0055550F">
              <w:rPr>
                <w:rFonts w:cs="Arial"/>
                <w:bCs/>
                <w:i/>
                <w:kern w:val="32"/>
                <w:sz w:val="16"/>
                <w:szCs w:val="16"/>
              </w:rPr>
              <w:t>.1 is “No”</w:t>
            </w:r>
            <w:r w:rsidRPr="00930989">
              <w:rPr>
                <w:rFonts w:cs="Arial"/>
                <w:bCs/>
                <w:i/>
                <w:kern w:val="32"/>
                <w:sz w:val="16"/>
                <w:szCs w:val="16"/>
              </w:rPr>
              <w:t xml:space="preserve"> and your response to Q7</w:t>
            </w:r>
            <w:r w:rsidR="000E43DB">
              <w:rPr>
                <w:rFonts w:cs="Arial"/>
                <w:bCs/>
                <w:i/>
                <w:kern w:val="32"/>
                <w:sz w:val="16"/>
                <w:szCs w:val="16"/>
              </w:rPr>
              <w:t>D</w:t>
            </w:r>
            <w:r w:rsidRPr="00930989">
              <w:rPr>
                <w:rFonts w:cs="Arial"/>
                <w:bCs/>
                <w:i/>
                <w:kern w:val="32"/>
                <w:sz w:val="16"/>
                <w:szCs w:val="16"/>
              </w:rPr>
              <w:t>.</w:t>
            </w:r>
            <w:r w:rsidR="00BC42A8">
              <w:rPr>
                <w:rFonts w:cs="Arial"/>
                <w:bCs/>
                <w:i/>
                <w:kern w:val="32"/>
                <w:sz w:val="16"/>
                <w:szCs w:val="16"/>
              </w:rPr>
              <w:t>1c</w:t>
            </w:r>
            <w:r w:rsidRPr="00930989">
              <w:rPr>
                <w:rFonts w:cs="Arial"/>
                <w:bCs/>
                <w:i/>
                <w:kern w:val="32"/>
                <w:sz w:val="16"/>
                <w:szCs w:val="16"/>
              </w:rPr>
              <w:t xml:space="preserve"> is “Yes”.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267DABC" w14:textId="77777777" w:rsidR="00A40E7E" w:rsidRPr="0055550F" w:rsidRDefault="00A40E7E" w:rsidP="00B20DCF">
            <w:pPr>
              <w:pStyle w:val="Boxtext"/>
              <w:rPr>
                <w:rFonts w:ascii="Arial" w:hAnsi="Arial" w:cs="Arial"/>
              </w:rPr>
            </w:pPr>
          </w:p>
        </w:tc>
      </w:tr>
      <w:tr w:rsidR="00930511" w:rsidRPr="0055550F" w14:paraId="455790F8"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1A4D310" w14:textId="20714CEA" w:rsidR="00930511" w:rsidRPr="0055550F" w:rsidRDefault="00930511" w:rsidP="00BC42A8">
            <w:pPr>
              <w:pStyle w:val="Boxtext"/>
              <w:rPr>
                <w:rFonts w:ascii="Arial" w:hAnsi="Arial" w:cs="Arial"/>
              </w:rPr>
            </w:pPr>
            <w:r w:rsidRPr="0055550F">
              <w:rPr>
                <w:rFonts w:ascii="Arial" w:hAnsi="Arial" w:cs="Arial"/>
              </w:rPr>
              <w:t>7D.</w:t>
            </w:r>
            <w:r w:rsidR="00BC42A8">
              <w:rPr>
                <w:rFonts w:ascii="Arial" w:hAnsi="Arial" w:cs="Arial"/>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B41F76F" w14:textId="5886087E" w:rsidR="00930511" w:rsidRPr="00930989" w:rsidRDefault="00930511" w:rsidP="00930989">
            <w:pPr>
              <w:spacing w:before="60" w:after="60"/>
              <w:rPr>
                <w:rFonts w:ascii="Helvetica" w:hAnsi="Helvetica" w:cs="Helvetica"/>
                <w:szCs w:val="20"/>
                <w:shd w:val="clear" w:color="auto" w:fill="FFFFFF"/>
              </w:rPr>
            </w:pPr>
            <w:r w:rsidRPr="00930989">
              <w:rPr>
                <w:rFonts w:ascii="Helvetica" w:hAnsi="Helvetica" w:cs="Helvetica"/>
                <w:szCs w:val="20"/>
                <w:shd w:val="clear" w:color="auto" w:fill="FFFFFF"/>
              </w:rPr>
              <w:t xml:space="preserve">*Is a party referred to in listing rule </w:t>
            </w:r>
            <w:r w:rsidR="00200A0B">
              <w:rPr>
                <w:rFonts w:ascii="Helvetica" w:hAnsi="Helvetica" w:cs="Helvetica"/>
                <w:szCs w:val="20"/>
                <w:shd w:val="clear" w:color="auto" w:fill="FFFFFF"/>
              </w:rPr>
              <w:t>10.11</w:t>
            </w:r>
            <w:r w:rsidRPr="00930989">
              <w:rPr>
                <w:rFonts w:ascii="Helvetica" w:hAnsi="Helvetica" w:cs="Helvetica"/>
                <w:szCs w:val="20"/>
                <w:shd w:val="clear" w:color="auto" w:fill="FFFFFF"/>
              </w:rPr>
              <w:t xml:space="preserve"> participating in the proposed issue?</w:t>
            </w:r>
          </w:p>
          <w:p w14:paraId="0CBE4973" w14:textId="77777777" w:rsidR="007D45D8" w:rsidRPr="00930989" w:rsidRDefault="007D45D8" w:rsidP="00930989">
            <w:pPr>
              <w:spacing w:before="60" w:after="60"/>
              <w:rPr>
                <w:rFonts w:cs="Arial"/>
                <w:i/>
                <w:sz w:val="16"/>
                <w:szCs w:val="16"/>
                <w:shd w:val="clear" w:color="auto" w:fill="FFFFFF"/>
              </w:rPr>
            </w:pPr>
            <w:r w:rsidRPr="00930989">
              <w:rPr>
                <w:rFonts w:cs="Arial"/>
                <w:i/>
                <w:sz w:val="16"/>
                <w:szCs w:val="16"/>
                <w:shd w:val="clear" w:color="auto" w:fill="FFFFFF"/>
              </w:rPr>
              <w:t xml:space="preserve">Answer this question if </w:t>
            </w:r>
            <w:r w:rsidR="00A40E7E" w:rsidRPr="00930989">
              <w:rPr>
                <w:rFonts w:cs="Arial"/>
                <w:i/>
                <w:sz w:val="16"/>
                <w:szCs w:val="16"/>
                <w:shd w:val="clear" w:color="auto" w:fill="FFFFFF"/>
              </w:rPr>
              <w:t xml:space="preserve">the </w:t>
            </w:r>
            <w:r w:rsidRPr="00930989">
              <w:rPr>
                <w:rFonts w:cs="Arial"/>
                <w:i/>
                <w:sz w:val="16"/>
                <w:szCs w:val="16"/>
                <w:shd w:val="clear" w:color="auto" w:fill="FFFFFF"/>
              </w:rPr>
              <w:t xml:space="preserve">issuer is </w:t>
            </w:r>
            <w:r w:rsidR="00A40E7E" w:rsidRPr="00930989">
              <w:rPr>
                <w:rFonts w:cs="Arial"/>
                <w:i/>
                <w:sz w:val="16"/>
                <w:szCs w:val="16"/>
                <w:shd w:val="clear" w:color="auto" w:fill="FFFFFF"/>
              </w:rPr>
              <w:t xml:space="preserve">an </w:t>
            </w:r>
            <w:r w:rsidRPr="00930989">
              <w:rPr>
                <w:rFonts w:cs="Arial"/>
                <w:i/>
                <w:sz w:val="16"/>
                <w:szCs w:val="16"/>
                <w:shd w:val="clear" w:color="auto" w:fill="FFFFFF"/>
              </w:rPr>
              <w:t>ASX Listing</w:t>
            </w:r>
            <w:r w:rsidR="00A40E7E" w:rsidRPr="00930989">
              <w:rPr>
                <w:rFonts w:cs="Arial"/>
                <w:i/>
                <w:sz w:val="16"/>
                <w:szCs w:val="16"/>
                <w:shd w:val="clear" w:color="auto" w:fill="FFFFFF"/>
              </w:rPr>
              <w:t>.</w:t>
            </w:r>
          </w:p>
          <w:p w14:paraId="7B14785F" w14:textId="77777777" w:rsidR="00930511" w:rsidRPr="00930989" w:rsidRDefault="00930511" w:rsidP="00930989">
            <w:pPr>
              <w:spacing w:before="60" w:after="60"/>
              <w:rPr>
                <w:rFonts w:ascii="Helvetica" w:hAnsi="Helvetica"/>
                <w:szCs w:val="20"/>
                <w:shd w:val="clear" w:color="auto" w:fill="FFFFFF"/>
              </w:rPr>
            </w:pPr>
            <w:r w:rsidRPr="00930989">
              <w:rPr>
                <w:rFonts w:cs="Arial"/>
                <w:i/>
                <w:sz w:val="16"/>
                <w:szCs w:val="16"/>
                <w:shd w:val="clear" w:color="auto" w:fill="FFFFFF"/>
              </w:rPr>
              <w:t xml:space="preserve">Note: If your response is </w:t>
            </w:r>
            <w:r w:rsidR="00A40E7E" w:rsidRPr="00930989">
              <w:rPr>
                <w:rFonts w:cs="Arial"/>
                <w:i/>
                <w:sz w:val="16"/>
                <w:szCs w:val="16"/>
                <w:shd w:val="clear" w:color="auto" w:fill="FFFFFF"/>
              </w:rPr>
              <w:t>“</w:t>
            </w:r>
            <w:r w:rsidRPr="00930989">
              <w:rPr>
                <w:rFonts w:cs="Arial"/>
                <w:i/>
                <w:sz w:val="16"/>
                <w:szCs w:val="16"/>
                <w:shd w:val="clear" w:color="auto" w:fill="FFFFFF"/>
              </w:rPr>
              <w:t>Yes</w:t>
            </w:r>
            <w:r w:rsidR="00A40E7E" w:rsidRPr="00930989">
              <w:rPr>
                <w:rFonts w:cs="Arial"/>
                <w:i/>
                <w:sz w:val="16"/>
                <w:szCs w:val="16"/>
                <w:shd w:val="clear" w:color="auto" w:fill="FFFFFF"/>
              </w:rPr>
              <w:t>”</w:t>
            </w:r>
            <w:r w:rsidRPr="00930989">
              <w:rPr>
                <w:rFonts w:cs="Arial"/>
                <w:i/>
                <w:sz w:val="16"/>
                <w:szCs w:val="16"/>
                <w:shd w:val="clear" w:color="auto" w:fill="FFFFFF"/>
              </w:rPr>
              <w:t>, this will require security holder approval under listing rule 10.11.</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B5ACC2C" w14:textId="77777777" w:rsidR="00930511" w:rsidRPr="0055550F" w:rsidRDefault="00930511" w:rsidP="00B20DCF">
            <w:pPr>
              <w:pStyle w:val="Boxtext"/>
              <w:rPr>
                <w:rFonts w:ascii="Arial" w:hAnsi="Arial" w:cs="Arial"/>
              </w:rPr>
            </w:pPr>
            <w:r w:rsidRPr="0055550F">
              <w:rPr>
                <w:rFonts w:ascii="Arial" w:hAnsi="Arial" w:cs="Arial"/>
              </w:rPr>
              <w:t>Yes or No</w:t>
            </w:r>
          </w:p>
        </w:tc>
      </w:tr>
      <w:tr w:rsidR="00930511" w:rsidRPr="0055550F" w14:paraId="34C7EF3B"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B6163E4" w14:textId="35A06E59" w:rsidR="00930511" w:rsidRPr="0055550F" w:rsidRDefault="00930511" w:rsidP="00BC42A8">
            <w:pPr>
              <w:pStyle w:val="Boxtext"/>
              <w:rPr>
                <w:rFonts w:ascii="Arial" w:hAnsi="Arial" w:cs="Arial"/>
              </w:rPr>
            </w:pPr>
            <w:r w:rsidRPr="0055550F">
              <w:rPr>
                <w:rFonts w:ascii="Arial" w:hAnsi="Arial" w:cs="Arial"/>
              </w:rPr>
              <w:t>7D.</w:t>
            </w:r>
            <w:r w:rsidR="00BC42A8">
              <w:rPr>
                <w:rFonts w:ascii="Arial" w:hAnsi="Arial" w:cs="Arial"/>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2420DF2" w14:textId="774502A5" w:rsidR="00930511" w:rsidRPr="00930989" w:rsidRDefault="00930511" w:rsidP="00930989">
            <w:pPr>
              <w:spacing w:before="60" w:after="60"/>
              <w:rPr>
                <w:rFonts w:ascii="Helvetica" w:hAnsi="Helvetica" w:cs="Helvetica"/>
                <w:szCs w:val="20"/>
                <w:shd w:val="clear" w:color="auto" w:fill="FFFFFF"/>
              </w:rPr>
            </w:pPr>
            <w:r w:rsidRPr="00930989">
              <w:rPr>
                <w:rFonts w:ascii="Helvetica" w:hAnsi="Helvetica"/>
                <w:szCs w:val="20"/>
                <w:shd w:val="clear" w:color="auto" w:fill="FFFFFF"/>
              </w:rPr>
              <w:t>*</w:t>
            </w:r>
            <w:r w:rsidRPr="00930989">
              <w:rPr>
                <w:rFonts w:ascii="Helvetica" w:hAnsi="Helvetica" w:cs="Helvetica"/>
                <w:szCs w:val="20"/>
                <w:shd w:val="clear" w:color="auto" w:fill="FFFFFF"/>
              </w:rPr>
              <w:t xml:space="preserve">Will any of the +securities to be issued be +restricted securities for the purposes of the </w:t>
            </w:r>
            <w:r w:rsidR="00A40E7E" w:rsidRPr="00930989">
              <w:rPr>
                <w:rFonts w:ascii="Helvetica" w:hAnsi="Helvetica" w:cs="Helvetica"/>
                <w:szCs w:val="20"/>
                <w:shd w:val="clear" w:color="auto" w:fill="FFFFFF"/>
              </w:rPr>
              <w:t>l</w:t>
            </w:r>
            <w:r w:rsidRPr="00930989">
              <w:rPr>
                <w:rFonts w:ascii="Helvetica" w:hAnsi="Helvetica" w:cs="Helvetica"/>
                <w:szCs w:val="20"/>
                <w:shd w:val="clear" w:color="auto" w:fill="FFFFFF"/>
              </w:rPr>
              <w:t xml:space="preserve">isting </w:t>
            </w:r>
            <w:r w:rsidR="00A40E7E" w:rsidRPr="00930989">
              <w:rPr>
                <w:rFonts w:ascii="Helvetica" w:hAnsi="Helvetica" w:cs="Helvetica"/>
                <w:szCs w:val="20"/>
                <w:shd w:val="clear" w:color="auto" w:fill="FFFFFF"/>
              </w:rPr>
              <w:t>r</w:t>
            </w:r>
            <w:r w:rsidRPr="00930989">
              <w:rPr>
                <w:rFonts w:ascii="Helvetica" w:hAnsi="Helvetica" w:cs="Helvetica"/>
                <w:szCs w:val="20"/>
                <w:shd w:val="clear" w:color="auto" w:fill="FFFFFF"/>
              </w:rPr>
              <w:t>ules?</w:t>
            </w:r>
          </w:p>
          <w:p w14:paraId="6B1E013C" w14:textId="77777777" w:rsidR="00930511" w:rsidRPr="00930989" w:rsidRDefault="00930511" w:rsidP="00930989">
            <w:pPr>
              <w:spacing w:before="60" w:after="60"/>
              <w:rPr>
                <w:rFonts w:ascii="Helvetica" w:hAnsi="Helvetica"/>
                <w:szCs w:val="20"/>
                <w:shd w:val="clear" w:color="auto" w:fill="FFFFFF"/>
              </w:rPr>
            </w:pPr>
            <w:r w:rsidRPr="00930989">
              <w:rPr>
                <w:rFonts w:cs="Arial"/>
                <w:i/>
                <w:sz w:val="16"/>
                <w:szCs w:val="16"/>
                <w:shd w:val="clear" w:color="auto" w:fill="FFFFFF"/>
              </w:rPr>
              <w:t>Note: the entity should not apply for quotation of restricted securities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922529B" w14:textId="77777777" w:rsidR="00930511" w:rsidRPr="0055550F" w:rsidRDefault="00930511" w:rsidP="00B20DCF">
            <w:pPr>
              <w:pStyle w:val="Boxtext"/>
              <w:rPr>
                <w:rFonts w:ascii="Arial" w:hAnsi="Arial" w:cs="Arial"/>
              </w:rPr>
            </w:pPr>
            <w:r w:rsidRPr="0055550F">
              <w:rPr>
                <w:rFonts w:ascii="Arial" w:hAnsi="Arial" w:cs="Arial"/>
              </w:rPr>
              <w:t>Yes or No</w:t>
            </w:r>
          </w:p>
        </w:tc>
      </w:tr>
      <w:tr w:rsidR="00930511" w:rsidRPr="0055550F" w14:paraId="039DC802"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5318C10" w14:textId="66B60ECB" w:rsidR="00930511" w:rsidRPr="0055550F" w:rsidRDefault="00930511" w:rsidP="00BC42A8">
            <w:pPr>
              <w:pStyle w:val="Boxtext"/>
              <w:rPr>
                <w:rFonts w:ascii="Arial" w:hAnsi="Arial" w:cs="Arial"/>
              </w:rPr>
            </w:pPr>
            <w:r w:rsidRPr="0055550F">
              <w:rPr>
                <w:rFonts w:ascii="Arial" w:hAnsi="Arial" w:cs="Arial"/>
              </w:rPr>
              <w:t>7D.</w:t>
            </w:r>
            <w:r w:rsidR="00BC42A8">
              <w:rPr>
                <w:rFonts w:ascii="Arial" w:hAnsi="Arial" w:cs="Arial"/>
              </w:rPr>
              <w:t>3</w:t>
            </w:r>
            <w:r w:rsidRPr="0055550F">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8D735A8" w14:textId="741AC075" w:rsidR="00930511" w:rsidRPr="00930989" w:rsidRDefault="0040792C" w:rsidP="00930989">
            <w:pPr>
              <w:spacing w:before="60" w:after="60"/>
              <w:rPr>
                <w:rFonts w:ascii="Helvetica" w:hAnsi="Helvetica" w:cs="Helvetica"/>
                <w:szCs w:val="20"/>
                <w:shd w:val="clear" w:color="auto" w:fill="FFFFFF"/>
              </w:rPr>
            </w:pPr>
            <w:r>
              <w:rPr>
                <w:rFonts w:ascii="Helvetica" w:hAnsi="Helvetica" w:cs="Helvetica"/>
                <w:szCs w:val="20"/>
                <w:shd w:val="clear" w:color="auto" w:fill="FFFFFF"/>
              </w:rPr>
              <w:t>*</w:t>
            </w:r>
            <w:r w:rsidR="00930511" w:rsidRPr="00930989">
              <w:rPr>
                <w:rFonts w:ascii="Helvetica" w:hAnsi="Helvetica" w:cs="Helvetica"/>
                <w:szCs w:val="20"/>
                <w:shd w:val="clear" w:color="auto" w:fill="FFFFFF"/>
              </w:rPr>
              <w:t>Please enter, the number and +class of the +restricted securities and the date from which they will cease to be +restricted securities</w:t>
            </w:r>
          </w:p>
          <w:p w14:paraId="43321A9D" w14:textId="71626001" w:rsidR="00930511" w:rsidRPr="00930989" w:rsidRDefault="00930511" w:rsidP="00BC42A8">
            <w:pPr>
              <w:spacing w:before="60" w:after="60"/>
              <w:rPr>
                <w:rFonts w:ascii="Helvetica" w:hAnsi="Helvetica"/>
                <w:szCs w:val="20"/>
                <w:shd w:val="clear" w:color="auto" w:fill="FFFFFF"/>
              </w:rPr>
            </w:pPr>
            <w:r w:rsidRPr="00930989">
              <w:rPr>
                <w:rFonts w:cs="Arial"/>
                <w:i/>
                <w:sz w:val="16"/>
                <w:szCs w:val="16"/>
                <w:shd w:val="clear" w:color="auto" w:fill="FFFFFF"/>
              </w:rPr>
              <w:t>Answer this question if your response to Q7D.</w:t>
            </w:r>
            <w:r w:rsidR="00BC42A8">
              <w:rPr>
                <w:rFonts w:cs="Arial"/>
                <w:i/>
                <w:sz w:val="16"/>
                <w:szCs w:val="16"/>
                <w:shd w:val="clear" w:color="auto" w:fill="FFFFFF"/>
              </w:rPr>
              <w:t>3</w:t>
            </w:r>
            <w:r w:rsidRPr="00930989">
              <w:rPr>
                <w:rFonts w:cs="Arial"/>
                <w:i/>
                <w:sz w:val="16"/>
                <w:szCs w:val="16"/>
                <w:shd w:val="clear" w:color="auto" w:fill="FFFFFF"/>
              </w:rPr>
              <w:t xml:space="preserve"> is </w:t>
            </w:r>
            <w:r w:rsidR="00A40E7E" w:rsidRPr="00930989">
              <w:rPr>
                <w:rFonts w:cs="Arial"/>
                <w:i/>
                <w:sz w:val="16"/>
                <w:szCs w:val="16"/>
                <w:shd w:val="clear" w:color="auto" w:fill="FFFFFF"/>
              </w:rPr>
              <w:t>“</w:t>
            </w:r>
            <w:r w:rsidRPr="00930989">
              <w:rPr>
                <w:rFonts w:cs="Arial"/>
                <w:i/>
                <w:sz w:val="16"/>
                <w:szCs w:val="16"/>
                <w:shd w:val="clear" w:color="auto" w:fill="FFFFFF"/>
              </w:rPr>
              <w:t>Yes</w:t>
            </w:r>
            <w:r w:rsidR="00A40E7E" w:rsidRPr="00930989">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7433D5CB" w14:textId="77777777" w:rsidR="00930511" w:rsidRPr="0055550F" w:rsidRDefault="00930511" w:rsidP="00B20DCF">
            <w:pPr>
              <w:pStyle w:val="Boxtext"/>
              <w:rPr>
                <w:rFonts w:ascii="Arial" w:hAnsi="Arial" w:cs="Arial"/>
              </w:rPr>
            </w:pPr>
          </w:p>
        </w:tc>
      </w:tr>
      <w:tr w:rsidR="00930511" w:rsidRPr="0055550F" w14:paraId="3F532FEF"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70EA08F" w14:textId="6609F388" w:rsidR="00930511" w:rsidRPr="0055550F" w:rsidRDefault="00930511" w:rsidP="00BC42A8">
            <w:pPr>
              <w:pStyle w:val="Boxtext"/>
              <w:rPr>
                <w:rFonts w:ascii="Arial" w:hAnsi="Arial" w:cs="Arial"/>
              </w:rPr>
            </w:pPr>
            <w:r w:rsidRPr="0055550F">
              <w:rPr>
                <w:rFonts w:ascii="Arial" w:hAnsi="Arial" w:cs="Arial"/>
              </w:rPr>
              <w:t>7D.</w:t>
            </w:r>
            <w:r w:rsidR="00BC42A8">
              <w:rPr>
                <w:rFonts w:ascii="Arial" w:hAnsi="Arial" w:cs="Arial"/>
              </w:rPr>
              <w:t>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73271C0" w14:textId="77777777" w:rsidR="00930511" w:rsidRPr="00930989" w:rsidRDefault="00930511" w:rsidP="00930989">
            <w:pPr>
              <w:spacing w:before="60" w:after="60"/>
              <w:rPr>
                <w:rFonts w:ascii="Helvetica" w:hAnsi="Helvetica"/>
                <w:szCs w:val="20"/>
                <w:shd w:val="clear" w:color="auto" w:fill="FFFFFF"/>
              </w:rPr>
            </w:pPr>
            <w:r w:rsidRPr="00930989">
              <w:rPr>
                <w:rFonts w:ascii="Helvetica" w:hAnsi="Helvetica"/>
                <w:szCs w:val="20"/>
                <w:shd w:val="clear" w:color="auto" w:fill="FFFFFF"/>
              </w:rPr>
              <w:t>*</w:t>
            </w:r>
            <w:r w:rsidRPr="00930989">
              <w:rPr>
                <w:rFonts w:ascii="Helvetica" w:hAnsi="Helvetica" w:cs="Helvetica"/>
                <w:szCs w:val="20"/>
                <w:shd w:val="clear" w:color="auto" w:fill="FFFFFF"/>
              </w:rPr>
              <w:t>Will any of the +securities to be issued be subject to +voluntary escrow?</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1542D0DB" w14:textId="77777777" w:rsidR="00930511" w:rsidRPr="0055550F" w:rsidRDefault="00930511" w:rsidP="00B20DCF">
            <w:pPr>
              <w:pStyle w:val="Boxtext"/>
              <w:rPr>
                <w:rFonts w:ascii="Arial" w:hAnsi="Arial" w:cs="Arial"/>
              </w:rPr>
            </w:pPr>
            <w:r w:rsidRPr="0055550F">
              <w:rPr>
                <w:rFonts w:ascii="Arial" w:hAnsi="Arial" w:cs="Arial"/>
              </w:rPr>
              <w:t>Yes or No</w:t>
            </w:r>
          </w:p>
        </w:tc>
      </w:tr>
      <w:tr w:rsidR="004C3FA5" w:rsidRPr="0055550F" w14:paraId="1D3EDDC0"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562BD83" w14:textId="6B3A6899" w:rsidR="004C3FA5" w:rsidRPr="0055550F" w:rsidRDefault="004C3FA5" w:rsidP="00BC42A8">
            <w:pPr>
              <w:pStyle w:val="Boxtext"/>
              <w:rPr>
                <w:rFonts w:ascii="Arial" w:hAnsi="Arial" w:cs="Arial"/>
              </w:rPr>
            </w:pPr>
            <w:r w:rsidRPr="0055550F">
              <w:rPr>
                <w:rFonts w:ascii="Arial" w:hAnsi="Arial" w:cs="Arial"/>
              </w:rPr>
              <w:t>7D.</w:t>
            </w:r>
            <w:r w:rsidR="00BC42A8">
              <w:rPr>
                <w:rFonts w:ascii="Arial" w:hAnsi="Arial" w:cs="Arial"/>
              </w:rPr>
              <w:t>4</w:t>
            </w:r>
            <w:r w:rsidRPr="0055550F">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80D34B0" w14:textId="11177A17" w:rsidR="004C3FA5" w:rsidRPr="00930989" w:rsidRDefault="004C3FA5" w:rsidP="00930989">
            <w:pPr>
              <w:spacing w:before="60" w:after="60"/>
              <w:rPr>
                <w:rFonts w:cs="Arial"/>
                <w:i/>
                <w:sz w:val="16"/>
                <w:szCs w:val="16"/>
                <w:shd w:val="clear" w:color="auto" w:fill="FFFFFF"/>
              </w:rPr>
            </w:pPr>
            <w:r w:rsidRPr="00930989">
              <w:rPr>
                <w:rFonts w:ascii="Helvetica" w:hAnsi="Helvetica"/>
                <w:szCs w:val="20"/>
                <w:shd w:val="clear" w:color="auto" w:fill="FFFFFF"/>
              </w:rPr>
              <w:t>*</w:t>
            </w:r>
            <w:r w:rsidRPr="00930989">
              <w:rPr>
                <w:rFonts w:ascii="Helvetica" w:hAnsi="Helvetica" w:cs="Helvetica"/>
                <w:szCs w:val="20"/>
                <w:shd w:val="clear" w:color="auto" w:fill="FFFFFF"/>
              </w:rPr>
              <w:t>Please enter the number and +class of the +securities subject to +voluntary escrow and the date from which they will cease to be subject to +voluntary escrow</w:t>
            </w:r>
            <w:r w:rsidRPr="00930989">
              <w:rPr>
                <w:rFonts w:cs="Arial"/>
                <w:i/>
                <w:sz w:val="16"/>
                <w:szCs w:val="16"/>
                <w:shd w:val="clear" w:color="auto" w:fill="FFFFFF"/>
              </w:rPr>
              <w:t xml:space="preserve"> </w:t>
            </w:r>
          </w:p>
          <w:p w14:paraId="5DAB2591" w14:textId="3ACB9651" w:rsidR="004C3FA5" w:rsidRPr="00930989" w:rsidRDefault="004C3FA5" w:rsidP="00BC42A8">
            <w:pPr>
              <w:spacing w:before="60" w:after="60"/>
              <w:rPr>
                <w:rFonts w:ascii="Helvetica" w:hAnsi="Helvetica"/>
                <w:szCs w:val="20"/>
                <w:shd w:val="clear" w:color="auto" w:fill="FFFFFF"/>
              </w:rPr>
            </w:pPr>
            <w:r w:rsidRPr="00930989">
              <w:rPr>
                <w:rFonts w:cs="Arial"/>
                <w:i/>
                <w:sz w:val="16"/>
                <w:szCs w:val="16"/>
                <w:shd w:val="clear" w:color="auto" w:fill="FFFFFF"/>
              </w:rPr>
              <w:t>Answer this question if your response to Q7D.</w:t>
            </w:r>
            <w:r w:rsidR="00BC42A8">
              <w:rPr>
                <w:rFonts w:cs="Arial"/>
                <w:i/>
                <w:sz w:val="16"/>
                <w:szCs w:val="16"/>
                <w:shd w:val="clear" w:color="auto" w:fill="FFFFFF"/>
              </w:rPr>
              <w:t>4</w:t>
            </w:r>
            <w:r w:rsidRPr="00930989">
              <w:rPr>
                <w:rFonts w:cs="Arial"/>
                <w:i/>
                <w:sz w:val="16"/>
                <w:szCs w:val="16"/>
                <w:shd w:val="clear" w:color="auto" w:fill="FFFFFF"/>
              </w:rPr>
              <w:t xml:space="preserve"> is </w:t>
            </w:r>
            <w:r w:rsidR="00A40E7E" w:rsidRPr="00930989">
              <w:rPr>
                <w:rFonts w:cs="Arial"/>
                <w:i/>
                <w:sz w:val="16"/>
                <w:szCs w:val="16"/>
                <w:shd w:val="clear" w:color="auto" w:fill="FFFFFF"/>
              </w:rPr>
              <w:t>“</w:t>
            </w:r>
            <w:r w:rsidRPr="00930989">
              <w:rPr>
                <w:rFonts w:cs="Arial"/>
                <w:i/>
                <w:sz w:val="16"/>
                <w:szCs w:val="16"/>
                <w:shd w:val="clear" w:color="auto" w:fill="FFFFFF"/>
              </w:rPr>
              <w:t>Yes</w:t>
            </w:r>
            <w:r w:rsidR="00A40E7E" w:rsidRPr="00930989">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9CD1F85" w14:textId="77777777" w:rsidR="004C3FA5" w:rsidRPr="0055550F" w:rsidRDefault="004C3FA5" w:rsidP="00B20DCF">
            <w:pPr>
              <w:pStyle w:val="Boxtext"/>
              <w:rPr>
                <w:rFonts w:ascii="Arial" w:hAnsi="Arial" w:cs="Arial"/>
              </w:rPr>
            </w:pPr>
          </w:p>
        </w:tc>
      </w:tr>
    </w:tbl>
    <w:p w14:paraId="6FB8822D" w14:textId="582936F2" w:rsidR="005F1829" w:rsidRPr="00930989" w:rsidRDefault="005F1829" w:rsidP="00930989">
      <w:pPr>
        <w:keepNext/>
        <w:tabs>
          <w:tab w:val="clear" w:pos="851"/>
          <w:tab w:val="left" w:pos="1134"/>
        </w:tabs>
        <w:spacing w:before="240" w:after="240"/>
        <w:ind w:left="1134" w:hanging="1134"/>
        <w:rPr>
          <w:sz w:val="24"/>
        </w:rPr>
      </w:pPr>
      <w:r w:rsidRPr="00930989">
        <w:rPr>
          <w:sz w:val="24"/>
        </w:rPr>
        <w:t xml:space="preserve">Part </w:t>
      </w:r>
      <w:r w:rsidR="004C3FA5" w:rsidRPr="00930989">
        <w:rPr>
          <w:sz w:val="24"/>
        </w:rPr>
        <w:t>7</w:t>
      </w:r>
      <w:r w:rsidRPr="00930989">
        <w:rPr>
          <w:sz w:val="24"/>
        </w:rPr>
        <w:t>E –</w:t>
      </w:r>
      <w:r w:rsidR="00323F1D" w:rsidRPr="0055550F">
        <w:rPr>
          <w:sz w:val="24"/>
        </w:rPr>
        <w:tab/>
      </w:r>
      <w:r w:rsidR="00396744" w:rsidRPr="0055550F">
        <w:rPr>
          <w:sz w:val="24"/>
        </w:rPr>
        <w:t>P</w:t>
      </w:r>
      <w:r w:rsidR="00B83DFA" w:rsidRPr="00930989">
        <w:rPr>
          <w:sz w:val="24"/>
        </w:rPr>
        <w:t xml:space="preserve">roposed placement or other issue </w:t>
      </w:r>
      <w:r w:rsidR="00396744" w:rsidRPr="0055550F">
        <w:rPr>
          <w:sz w:val="24"/>
        </w:rPr>
        <w:t>–</w:t>
      </w:r>
      <w:r w:rsidR="00B83DFA" w:rsidRPr="00930989">
        <w:rPr>
          <w:sz w:val="24"/>
        </w:rPr>
        <w:t xml:space="preserve"> </w:t>
      </w:r>
      <w:r w:rsidR="00396744" w:rsidRPr="0055550F">
        <w:rPr>
          <w:sz w:val="24"/>
        </w:rPr>
        <w:t>fees and expenses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5F1829" w:rsidRPr="0055550F" w14:paraId="2BAC7DCE"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466DF4D" w14:textId="77777777" w:rsidR="005F1829" w:rsidRPr="0055550F" w:rsidRDefault="005F1829" w:rsidP="00930989">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99156A0" w14:textId="77777777" w:rsidR="005F1829" w:rsidRPr="0055550F" w:rsidRDefault="005F1829" w:rsidP="00930989">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7B5272B" w14:textId="77777777" w:rsidR="005F1829" w:rsidRPr="0055550F" w:rsidRDefault="005F1829" w:rsidP="00930989">
            <w:pPr>
              <w:pStyle w:val="Boxtext"/>
              <w:keepNext/>
              <w:rPr>
                <w:rFonts w:ascii="Arial" w:hAnsi="Arial" w:cs="Arial"/>
                <w:b/>
              </w:rPr>
            </w:pPr>
            <w:r w:rsidRPr="0055550F">
              <w:rPr>
                <w:rFonts w:ascii="Arial" w:hAnsi="Arial" w:cs="Arial"/>
                <w:b/>
              </w:rPr>
              <w:t>Answer</w:t>
            </w:r>
          </w:p>
        </w:tc>
      </w:tr>
      <w:tr w:rsidR="005F1829" w:rsidRPr="0055550F" w14:paraId="4F1CF132"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36311DE" w14:textId="75A61157" w:rsidR="005F1829" w:rsidRPr="0055550F" w:rsidRDefault="004C3FA5" w:rsidP="00843F10">
            <w:pPr>
              <w:pStyle w:val="Boxtext"/>
              <w:rPr>
                <w:rFonts w:ascii="Arial" w:hAnsi="Arial" w:cs="Arial"/>
              </w:rPr>
            </w:pPr>
            <w:r w:rsidRPr="0055550F">
              <w:rPr>
                <w:rFonts w:ascii="Arial" w:hAnsi="Arial" w:cs="Arial"/>
              </w:rPr>
              <w:t>7</w:t>
            </w:r>
            <w:r w:rsidR="005F1829" w:rsidRPr="0055550F">
              <w:rPr>
                <w:rFonts w:ascii="Arial" w:hAnsi="Arial" w:cs="Arial"/>
              </w:rPr>
              <w:t>E.1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AB136CE" w14:textId="402DC5A5" w:rsidR="005F1829" w:rsidRPr="00930989" w:rsidRDefault="005F1829" w:rsidP="00C1103F">
            <w:pPr>
              <w:spacing w:before="60" w:after="60"/>
              <w:rPr>
                <w:rFonts w:cs="Arial"/>
                <w:i/>
                <w:sz w:val="16"/>
                <w:szCs w:val="16"/>
                <w:shd w:val="clear" w:color="auto" w:fill="FFFFFF"/>
              </w:rPr>
            </w:pPr>
            <w:r w:rsidRPr="00930989">
              <w:rPr>
                <w:rFonts w:ascii="Helvetica" w:hAnsi="Helvetica"/>
                <w:shd w:val="clear" w:color="auto" w:fill="FFFFFF"/>
              </w:rPr>
              <w:t>*</w:t>
            </w:r>
            <w:r w:rsidRPr="00930989">
              <w:rPr>
                <w:rFonts w:ascii="Helvetica" w:hAnsi="Helvetica"/>
                <w:szCs w:val="20"/>
                <w:shd w:val="clear" w:color="auto" w:fill="FFFFFF"/>
              </w:rPr>
              <w:t xml:space="preserve">Will there be a lead manager or broker to the proposed </w:t>
            </w:r>
            <w:r w:rsidR="00801545" w:rsidRPr="00930989">
              <w:rPr>
                <w:rFonts w:ascii="Helvetica" w:hAnsi="Helvetica"/>
                <w:szCs w:val="20"/>
                <w:shd w:val="clear" w:color="auto" w:fill="FFFFFF"/>
              </w:rPr>
              <w:t>issue</w:t>
            </w:r>
            <w:r w:rsidRPr="00930989">
              <w:rPr>
                <w:rFonts w:ascii="Helvetica" w:hAnsi="Helvetica"/>
                <w:szCs w:val="20"/>
                <w:shd w:val="clear" w:color="auto" w:fill="FFFFFF"/>
              </w:rPr>
              <w:t>?</w:t>
            </w:r>
            <w:r w:rsidRPr="00930989">
              <w:rPr>
                <w:rFonts w:cs="Arial"/>
                <w:i/>
                <w:sz w:val="16"/>
                <w:szCs w:val="16"/>
                <w:shd w:val="clear" w:color="auto" w:fill="FFFFFF"/>
              </w:rPr>
              <w:t xml:space="preserve"> </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B906FC6" w14:textId="77777777" w:rsidR="005F1829" w:rsidRPr="0055550F" w:rsidRDefault="005F1829" w:rsidP="00B20DCF">
            <w:pPr>
              <w:pStyle w:val="Boxtext"/>
              <w:rPr>
                <w:rFonts w:ascii="Arial" w:hAnsi="Arial" w:cs="Arial"/>
              </w:rPr>
            </w:pPr>
            <w:r w:rsidRPr="0055550F">
              <w:rPr>
                <w:rFonts w:ascii="Arial" w:hAnsi="Arial" w:cs="Arial"/>
              </w:rPr>
              <w:t>Yes or No</w:t>
            </w:r>
          </w:p>
        </w:tc>
      </w:tr>
      <w:tr w:rsidR="005F1829" w:rsidRPr="0055550F" w14:paraId="576082E2"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45DE514" w14:textId="6134F317" w:rsidR="005F1829" w:rsidRPr="0055550F" w:rsidRDefault="004C3FA5" w:rsidP="00843F10">
            <w:pPr>
              <w:pStyle w:val="Boxtext"/>
              <w:rPr>
                <w:rFonts w:ascii="Arial" w:hAnsi="Arial" w:cs="Arial"/>
              </w:rPr>
            </w:pPr>
            <w:r w:rsidRPr="0055550F">
              <w:rPr>
                <w:rFonts w:ascii="Arial" w:hAnsi="Arial" w:cs="Arial"/>
              </w:rPr>
              <w:t>7</w:t>
            </w:r>
            <w:r w:rsidR="005F1829" w:rsidRPr="0055550F">
              <w:rPr>
                <w:rFonts w:ascii="Arial" w:hAnsi="Arial" w:cs="Arial"/>
              </w:rPr>
              <w:t>E.1a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12A08E8" w14:textId="77777777" w:rsidR="005F1829" w:rsidRPr="00930989" w:rsidRDefault="005F1829" w:rsidP="00930989">
            <w:pPr>
              <w:spacing w:before="60" w:after="60"/>
              <w:rPr>
                <w:rFonts w:ascii="Helvetica" w:hAnsi="Helvetica"/>
                <w:shd w:val="clear" w:color="auto" w:fill="FFFFFF"/>
              </w:rPr>
            </w:pPr>
            <w:r w:rsidRPr="00930989">
              <w:rPr>
                <w:rFonts w:ascii="Helvetica" w:hAnsi="Helvetica"/>
                <w:shd w:val="clear" w:color="auto" w:fill="FFFFFF"/>
              </w:rPr>
              <w:t>*Who is the lead manager/broker?</w:t>
            </w:r>
          </w:p>
          <w:p w14:paraId="04A4818E" w14:textId="2F20BFC8" w:rsidR="005F1829" w:rsidRPr="00930989" w:rsidRDefault="005F1829" w:rsidP="00930989">
            <w:pPr>
              <w:spacing w:before="60" w:after="60"/>
              <w:rPr>
                <w:rFonts w:ascii="Helvetica" w:hAnsi="Helvetica"/>
                <w:shd w:val="clear" w:color="auto" w:fill="FFFFFF"/>
              </w:rPr>
            </w:pPr>
            <w:r w:rsidRPr="00930989">
              <w:rPr>
                <w:rFonts w:cs="Arial"/>
                <w:i/>
                <w:sz w:val="16"/>
                <w:szCs w:val="16"/>
                <w:shd w:val="clear" w:color="auto" w:fill="FFFFFF"/>
              </w:rPr>
              <w:t>Answer this question if your response to Q</w:t>
            </w:r>
            <w:r w:rsidR="004C3FA5" w:rsidRPr="00930989">
              <w:rPr>
                <w:rFonts w:cs="Arial"/>
                <w:i/>
                <w:sz w:val="16"/>
                <w:szCs w:val="16"/>
                <w:shd w:val="clear" w:color="auto" w:fill="FFFFFF"/>
              </w:rPr>
              <w:t>7</w:t>
            </w:r>
            <w:r w:rsidRPr="00930989">
              <w:rPr>
                <w:rFonts w:cs="Arial"/>
                <w:i/>
                <w:sz w:val="16"/>
                <w:szCs w:val="16"/>
                <w:shd w:val="clear" w:color="auto" w:fill="FFFFFF"/>
              </w:rPr>
              <w:t xml:space="preserve">E.1 is </w:t>
            </w:r>
            <w:r w:rsidR="00801545" w:rsidRPr="00930989">
              <w:rPr>
                <w:rFonts w:cs="Arial"/>
                <w:i/>
                <w:sz w:val="16"/>
                <w:szCs w:val="16"/>
                <w:shd w:val="clear" w:color="auto" w:fill="FFFFFF"/>
              </w:rPr>
              <w:t>“</w:t>
            </w:r>
            <w:r w:rsidRPr="00930989">
              <w:rPr>
                <w:rFonts w:cs="Arial"/>
                <w:i/>
                <w:sz w:val="16"/>
                <w:szCs w:val="16"/>
                <w:shd w:val="clear" w:color="auto" w:fill="FFFFFF"/>
              </w:rPr>
              <w:t>Yes</w:t>
            </w:r>
            <w:r w:rsidR="00801545" w:rsidRPr="00930989">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60ACCD3" w14:textId="77777777" w:rsidR="005F1829" w:rsidRPr="0055550F" w:rsidRDefault="005F1829" w:rsidP="00B20DCF">
            <w:pPr>
              <w:pStyle w:val="Boxtext"/>
              <w:rPr>
                <w:rFonts w:ascii="Arial" w:hAnsi="Arial" w:cs="Arial"/>
              </w:rPr>
            </w:pPr>
          </w:p>
        </w:tc>
      </w:tr>
      <w:tr w:rsidR="005F1829" w:rsidRPr="0055550F" w14:paraId="24968AA4"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C89F5D7" w14:textId="50829061" w:rsidR="005F1829" w:rsidRPr="0055550F" w:rsidRDefault="004C3FA5" w:rsidP="00B20DCF">
            <w:pPr>
              <w:pStyle w:val="Boxtext"/>
              <w:rPr>
                <w:rFonts w:ascii="Arial" w:hAnsi="Arial" w:cs="Arial"/>
              </w:rPr>
            </w:pPr>
            <w:r w:rsidRPr="0055550F">
              <w:rPr>
                <w:rFonts w:ascii="Arial" w:hAnsi="Arial" w:cs="Arial"/>
              </w:rPr>
              <w:t>7</w:t>
            </w:r>
            <w:r w:rsidR="005F1829" w:rsidRPr="0055550F">
              <w:rPr>
                <w:rFonts w:ascii="Arial" w:hAnsi="Arial" w:cs="Arial"/>
              </w:rPr>
              <w:t>E.1b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3A8F57F" w14:textId="77777777" w:rsidR="005F1829" w:rsidRPr="00930989" w:rsidRDefault="005F1829" w:rsidP="00930989">
            <w:pPr>
              <w:spacing w:before="60" w:after="60"/>
              <w:rPr>
                <w:rFonts w:ascii="Helvetica" w:hAnsi="Helvetica"/>
                <w:shd w:val="clear" w:color="auto" w:fill="FFFFFF"/>
              </w:rPr>
            </w:pPr>
            <w:r w:rsidRPr="00930989">
              <w:rPr>
                <w:rFonts w:ascii="Helvetica" w:hAnsi="Helvetica"/>
                <w:szCs w:val="20"/>
                <w:shd w:val="clear" w:color="auto" w:fill="FFFFFF"/>
              </w:rPr>
              <w:t>*What fee, commission or other consideration is payable to them for acting as lead manager/broker?</w:t>
            </w:r>
          </w:p>
          <w:p w14:paraId="43DEF269" w14:textId="7D0E0297" w:rsidR="005F1829" w:rsidRPr="00930989" w:rsidRDefault="005F1829" w:rsidP="00930989">
            <w:pPr>
              <w:spacing w:before="60" w:after="60"/>
              <w:rPr>
                <w:rFonts w:ascii="Helvetica" w:hAnsi="Helvetica"/>
                <w:shd w:val="clear" w:color="auto" w:fill="FFFFFF"/>
              </w:rPr>
            </w:pPr>
            <w:r w:rsidRPr="00930989">
              <w:rPr>
                <w:rFonts w:cs="Arial"/>
                <w:i/>
                <w:sz w:val="16"/>
                <w:szCs w:val="16"/>
                <w:shd w:val="clear" w:color="auto" w:fill="FFFFFF"/>
              </w:rPr>
              <w:t>Answer this question if your response to Q</w:t>
            </w:r>
            <w:r w:rsidR="004C3FA5" w:rsidRPr="00930989">
              <w:rPr>
                <w:rFonts w:cs="Arial"/>
                <w:i/>
                <w:sz w:val="16"/>
                <w:szCs w:val="16"/>
                <w:shd w:val="clear" w:color="auto" w:fill="FFFFFF"/>
              </w:rPr>
              <w:t>7</w:t>
            </w:r>
            <w:r w:rsidRPr="00930989">
              <w:rPr>
                <w:rFonts w:cs="Arial"/>
                <w:i/>
                <w:sz w:val="16"/>
                <w:szCs w:val="16"/>
                <w:shd w:val="clear" w:color="auto" w:fill="FFFFFF"/>
              </w:rPr>
              <w:t xml:space="preserve">E.1 is </w:t>
            </w:r>
            <w:r w:rsidR="00801545" w:rsidRPr="00930989">
              <w:rPr>
                <w:rFonts w:cs="Arial"/>
                <w:i/>
                <w:sz w:val="16"/>
                <w:szCs w:val="16"/>
                <w:shd w:val="clear" w:color="auto" w:fill="FFFFFF"/>
              </w:rPr>
              <w:t>“</w:t>
            </w:r>
            <w:r w:rsidRPr="00930989">
              <w:rPr>
                <w:rFonts w:cs="Arial"/>
                <w:i/>
                <w:sz w:val="16"/>
                <w:szCs w:val="16"/>
                <w:shd w:val="clear" w:color="auto" w:fill="FFFFFF"/>
              </w:rPr>
              <w:t>Yes</w:t>
            </w:r>
            <w:r w:rsidR="00801545" w:rsidRPr="00930989">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B0687DA" w14:textId="77777777" w:rsidR="005F1829" w:rsidRPr="0055550F" w:rsidRDefault="005F1829" w:rsidP="00B20DCF">
            <w:pPr>
              <w:pStyle w:val="Boxtext"/>
              <w:rPr>
                <w:rFonts w:ascii="Arial" w:hAnsi="Arial" w:cs="Arial"/>
              </w:rPr>
            </w:pPr>
          </w:p>
        </w:tc>
      </w:tr>
      <w:tr w:rsidR="005F1829" w:rsidRPr="0055550F" w14:paraId="1396F27B"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E518441" w14:textId="79894E79" w:rsidR="005F1829" w:rsidRPr="0055550F" w:rsidRDefault="004C3FA5" w:rsidP="00843F10">
            <w:pPr>
              <w:pStyle w:val="Boxtext"/>
              <w:rPr>
                <w:rFonts w:ascii="Arial" w:hAnsi="Arial" w:cs="Arial"/>
              </w:rPr>
            </w:pPr>
            <w:r w:rsidRPr="0055550F">
              <w:rPr>
                <w:rFonts w:ascii="Arial" w:hAnsi="Arial" w:cs="Arial"/>
              </w:rPr>
              <w:t>7</w:t>
            </w:r>
            <w:r w:rsidR="005F1829" w:rsidRPr="0055550F">
              <w:rPr>
                <w:rFonts w:ascii="Arial" w:hAnsi="Arial" w:cs="Arial"/>
              </w:rPr>
              <w:t>E.2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84B80D0" w14:textId="4E364B9A" w:rsidR="005F1829" w:rsidRPr="00930989" w:rsidRDefault="005F1829" w:rsidP="00930989">
            <w:pPr>
              <w:spacing w:before="60" w:after="60"/>
              <w:rPr>
                <w:rFonts w:ascii="Helvetica" w:hAnsi="Helvetica"/>
                <w:shd w:val="clear" w:color="auto" w:fill="FFFFFF"/>
              </w:rPr>
            </w:pPr>
            <w:r w:rsidRPr="00930989">
              <w:rPr>
                <w:rFonts w:ascii="Helvetica" w:hAnsi="Helvetica"/>
                <w:shd w:val="clear" w:color="auto" w:fill="FFFFFF"/>
              </w:rPr>
              <w:t>*</w:t>
            </w:r>
            <w:r w:rsidRPr="00930989">
              <w:rPr>
                <w:rFonts w:ascii="Helvetica" w:hAnsi="Helvetica"/>
                <w:szCs w:val="20"/>
                <w:shd w:val="clear" w:color="auto" w:fill="FFFFFF"/>
              </w:rPr>
              <w:t xml:space="preserve">Is the proposed </w:t>
            </w:r>
            <w:r w:rsidR="004C3FA5" w:rsidRPr="00930989">
              <w:rPr>
                <w:rFonts w:ascii="Helvetica" w:hAnsi="Helvetica"/>
                <w:szCs w:val="20"/>
                <w:shd w:val="clear" w:color="auto" w:fill="FFFFFF"/>
              </w:rPr>
              <w:t>issue</w:t>
            </w:r>
            <w:r w:rsidRPr="00930989">
              <w:rPr>
                <w:rFonts w:ascii="Helvetica" w:hAnsi="Helvetica"/>
                <w:szCs w:val="20"/>
                <w:shd w:val="clear" w:color="auto" w:fill="FFFFFF"/>
              </w:rPr>
              <w:t xml:space="preserve"> to be underwritten?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399852D" w14:textId="77777777" w:rsidR="005F1829" w:rsidRPr="0055550F" w:rsidRDefault="005F1829" w:rsidP="00B20DCF">
            <w:pPr>
              <w:pStyle w:val="Boxtext"/>
              <w:rPr>
                <w:rFonts w:ascii="Arial" w:hAnsi="Arial" w:cs="Arial"/>
              </w:rPr>
            </w:pPr>
            <w:r w:rsidRPr="0055550F">
              <w:rPr>
                <w:rFonts w:ascii="Arial" w:hAnsi="Arial" w:cs="Arial"/>
              </w:rPr>
              <w:t>Yes or No</w:t>
            </w:r>
          </w:p>
        </w:tc>
      </w:tr>
      <w:tr w:rsidR="005F1829" w:rsidRPr="0055550F" w14:paraId="13797ED8"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0E11813" w14:textId="6552F115" w:rsidR="005F1829" w:rsidRPr="0055550F" w:rsidRDefault="004C3FA5" w:rsidP="00B20DCF">
            <w:pPr>
              <w:pStyle w:val="Boxtext"/>
              <w:rPr>
                <w:rFonts w:ascii="Arial" w:hAnsi="Arial" w:cs="Arial"/>
              </w:rPr>
            </w:pPr>
            <w:r w:rsidRPr="0055550F">
              <w:rPr>
                <w:rFonts w:ascii="Arial" w:hAnsi="Arial" w:cs="Arial"/>
              </w:rPr>
              <w:t>7</w:t>
            </w:r>
            <w:r w:rsidR="005F1829" w:rsidRPr="0055550F">
              <w:rPr>
                <w:rFonts w:ascii="Arial" w:hAnsi="Arial" w:cs="Arial"/>
              </w:rPr>
              <w:t>E.2a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6655E00" w14:textId="77777777" w:rsidR="005F1829" w:rsidRPr="00930989" w:rsidRDefault="005F1829" w:rsidP="00930989">
            <w:pPr>
              <w:spacing w:before="60" w:after="60"/>
              <w:rPr>
                <w:rFonts w:ascii="Helvetica" w:hAnsi="Helvetica"/>
                <w:szCs w:val="20"/>
                <w:shd w:val="clear" w:color="auto" w:fill="FFFFFF"/>
              </w:rPr>
            </w:pPr>
            <w:r w:rsidRPr="00930989">
              <w:rPr>
                <w:rFonts w:ascii="Helvetica" w:hAnsi="Helvetica"/>
                <w:shd w:val="clear" w:color="auto" w:fill="FFFFFF"/>
              </w:rPr>
              <w:t>*</w:t>
            </w:r>
            <w:r w:rsidRPr="00930989">
              <w:rPr>
                <w:rFonts w:ascii="Helvetica" w:hAnsi="Helvetica"/>
                <w:szCs w:val="20"/>
                <w:shd w:val="clear" w:color="auto" w:fill="FFFFFF"/>
              </w:rPr>
              <w:t>Who are the underwriter(s)?</w:t>
            </w:r>
          </w:p>
          <w:p w14:paraId="29D422AF" w14:textId="7F022D4F" w:rsidR="005F1829" w:rsidRPr="00930989" w:rsidRDefault="005F1829" w:rsidP="00930989">
            <w:pPr>
              <w:spacing w:before="60" w:after="60"/>
              <w:rPr>
                <w:rFonts w:cs="Arial"/>
                <w:i/>
                <w:sz w:val="16"/>
                <w:szCs w:val="16"/>
                <w:shd w:val="clear" w:color="auto" w:fill="FFFFFF"/>
              </w:rPr>
            </w:pPr>
            <w:r w:rsidRPr="00930989">
              <w:rPr>
                <w:rFonts w:cs="Arial"/>
                <w:i/>
                <w:sz w:val="16"/>
                <w:szCs w:val="16"/>
                <w:shd w:val="clear" w:color="auto" w:fill="FFFFFF"/>
              </w:rPr>
              <w:t>Answer this question if your response to Q</w:t>
            </w:r>
            <w:r w:rsidR="004C3FA5" w:rsidRPr="00930989">
              <w:rPr>
                <w:rFonts w:cs="Arial"/>
                <w:i/>
                <w:sz w:val="16"/>
                <w:szCs w:val="16"/>
                <w:shd w:val="clear" w:color="auto" w:fill="FFFFFF"/>
              </w:rPr>
              <w:t>7</w:t>
            </w:r>
            <w:r w:rsidRPr="00930989">
              <w:rPr>
                <w:rFonts w:cs="Arial"/>
                <w:i/>
                <w:sz w:val="16"/>
                <w:szCs w:val="16"/>
                <w:shd w:val="clear" w:color="auto" w:fill="FFFFFF"/>
              </w:rPr>
              <w:t xml:space="preserve">E.2 is </w:t>
            </w:r>
            <w:r w:rsidR="00801545" w:rsidRPr="00930989">
              <w:rPr>
                <w:rFonts w:cs="Arial"/>
                <w:i/>
                <w:sz w:val="16"/>
                <w:szCs w:val="16"/>
                <w:shd w:val="clear" w:color="auto" w:fill="FFFFFF"/>
              </w:rPr>
              <w:t>“</w:t>
            </w:r>
            <w:r w:rsidRPr="00930989">
              <w:rPr>
                <w:rFonts w:cs="Arial"/>
                <w:i/>
                <w:sz w:val="16"/>
                <w:szCs w:val="16"/>
                <w:shd w:val="clear" w:color="auto" w:fill="FFFFFF"/>
              </w:rPr>
              <w:t>Yes</w:t>
            </w:r>
            <w:r w:rsidR="00801545" w:rsidRPr="00930989">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A4350A4" w14:textId="77777777" w:rsidR="005F1829" w:rsidRPr="0055550F" w:rsidRDefault="005F1829" w:rsidP="00B20DCF">
            <w:pPr>
              <w:pStyle w:val="Boxtext"/>
              <w:rPr>
                <w:rFonts w:ascii="Arial" w:hAnsi="Arial" w:cs="Arial"/>
              </w:rPr>
            </w:pPr>
          </w:p>
        </w:tc>
      </w:tr>
      <w:tr w:rsidR="005F1829" w:rsidRPr="0055550F" w14:paraId="66409C49"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703E116" w14:textId="4BCAA37B" w:rsidR="005F1829" w:rsidRPr="0055550F" w:rsidRDefault="004C3FA5" w:rsidP="00843F10">
            <w:pPr>
              <w:pStyle w:val="Boxtext"/>
              <w:rPr>
                <w:rFonts w:ascii="Arial" w:hAnsi="Arial" w:cs="Arial"/>
              </w:rPr>
            </w:pPr>
            <w:r w:rsidRPr="0055550F">
              <w:rPr>
                <w:rFonts w:ascii="Arial" w:hAnsi="Arial" w:cs="Arial"/>
              </w:rPr>
              <w:lastRenderedPageBreak/>
              <w:t>7</w:t>
            </w:r>
            <w:r w:rsidR="005F1829" w:rsidRPr="0055550F">
              <w:rPr>
                <w:rFonts w:ascii="Arial" w:hAnsi="Arial" w:cs="Arial"/>
              </w:rPr>
              <w:t>E.2b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ADEE0CF" w14:textId="6BF5D60E" w:rsidR="005F1829" w:rsidRPr="00930989" w:rsidRDefault="005F1829" w:rsidP="00930989">
            <w:pPr>
              <w:spacing w:before="60" w:after="60"/>
              <w:rPr>
                <w:rFonts w:ascii="Helvetica" w:hAnsi="Helvetica"/>
                <w:szCs w:val="20"/>
                <w:shd w:val="clear" w:color="auto" w:fill="FFFFFF"/>
              </w:rPr>
            </w:pPr>
            <w:r w:rsidRPr="00930989">
              <w:rPr>
                <w:rFonts w:ascii="Helvetica" w:hAnsi="Helvetica"/>
                <w:szCs w:val="20"/>
                <w:shd w:val="clear" w:color="auto" w:fill="FFFFFF"/>
              </w:rPr>
              <w:t>*What is the extent of the underwriting (i</w:t>
            </w:r>
            <w:r w:rsidR="00A36F6C">
              <w:rPr>
                <w:rFonts w:ascii="Helvetica" w:hAnsi="Helvetica"/>
                <w:szCs w:val="20"/>
                <w:shd w:val="clear" w:color="auto" w:fill="FFFFFF"/>
              </w:rPr>
              <w:t>.</w:t>
            </w:r>
            <w:r w:rsidRPr="00930989">
              <w:rPr>
                <w:rFonts w:ascii="Helvetica" w:hAnsi="Helvetica"/>
                <w:szCs w:val="20"/>
                <w:shd w:val="clear" w:color="auto" w:fill="FFFFFF"/>
              </w:rPr>
              <w:t>e</w:t>
            </w:r>
            <w:r w:rsidR="00A36F6C">
              <w:rPr>
                <w:rFonts w:ascii="Helvetica" w:hAnsi="Helvetica"/>
                <w:szCs w:val="20"/>
                <w:shd w:val="clear" w:color="auto" w:fill="FFFFFF"/>
              </w:rPr>
              <w:t>.</w:t>
            </w:r>
            <w:r w:rsidRPr="00930989">
              <w:rPr>
                <w:rFonts w:ascii="Helvetica" w:hAnsi="Helvetica"/>
                <w:szCs w:val="20"/>
                <w:shd w:val="clear" w:color="auto" w:fill="FFFFFF"/>
              </w:rPr>
              <w:t xml:space="preserve"> the amount or proportion of the </w:t>
            </w:r>
            <w:r w:rsidR="004C3FA5" w:rsidRPr="00930989">
              <w:rPr>
                <w:rFonts w:ascii="Helvetica" w:hAnsi="Helvetica"/>
                <w:szCs w:val="20"/>
                <w:shd w:val="clear" w:color="auto" w:fill="FFFFFF"/>
              </w:rPr>
              <w:t>issue</w:t>
            </w:r>
            <w:r w:rsidRPr="00930989">
              <w:rPr>
                <w:rFonts w:ascii="Helvetica" w:hAnsi="Helvetica"/>
                <w:szCs w:val="20"/>
                <w:shd w:val="clear" w:color="auto" w:fill="FFFFFF"/>
              </w:rPr>
              <w:t xml:space="preserve"> that is underwritten)?</w:t>
            </w:r>
          </w:p>
          <w:p w14:paraId="43633A8B" w14:textId="3DFC0388" w:rsidR="005F1829" w:rsidRPr="00930989" w:rsidRDefault="005F1829" w:rsidP="00930989">
            <w:pPr>
              <w:spacing w:before="60" w:after="60"/>
              <w:rPr>
                <w:rFonts w:cs="Arial"/>
                <w:i/>
                <w:sz w:val="16"/>
                <w:szCs w:val="16"/>
                <w:shd w:val="clear" w:color="auto" w:fill="FFFFFF"/>
              </w:rPr>
            </w:pPr>
            <w:r w:rsidRPr="00930989">
              <w:rPr>
                <w:rFonts w:cs="Arial"/>
                <w:i/>
                <w:sz w:val="16"/>
                <w:szCs w:val="16"/>
                <w:shd w:val="clear" w:color="auto" w:fill="FFFFFF"/>
              </w:rPr>
              <w:t>Answer this question if your response to Q</w:t>
            </w:r>
            <w:r w:rsidR="004C3FA5" w:rsidRPr="00930989">
              <w:rPr>
                <w:rFonts w:cs="Arial"/>
                <w:i/>
                <w:sz w:val="16"/>
                <w:szCs w:val="16"/>
                <w:shd w:val="clear" w:color="auto" w:fill="FFFFFF"/>
              </w:rPr>
              <w:t>7</w:t>
            </w:r>
            <w:r w:rsidRPr="00930989">
              <w:rPr>
                <w:rFonts w:cs="Arial"/>
                <w:i/>
                <w:sz w:val="16"/>
                <w:szCs w:val="16"/>
                <w:shd w:val="clear" w:color="auto" w:fill="FFFFFF"/>
              </w:rPr>
              <w:t xml:space="preserve">E.2 is </w:t>
            </w:r>
            <w:r w:rsidR="00801545" w:rsidRPr="00930989">
              <w:rPr>
                <w:rFonts w:cs="Arial"/>
                <w:i/>
                <w:sz w:val="16"/>
                <w:szCs w:val="16"/>
                <w:shd w:val="clear" w:color="auto" w:fill="FFFFFF"/>
              </w:rPr>
              <w:t>“</w:t>
            </w:r>
            <w:r w:rsidRPr="00930989">
              <w:rPr>
                <w:rFonts w:cs="Arial"/>
                <w:i/>
                <w:sz w:val="16"/>
                <w:szCs w:val="16"/>
                <w:shd w:val="clear" w:color="auto" w:fill="FFFFFF"/>
              </w:rPr>
              <w:t>Yes</w:t>
            </w:r>
            <w:r w:rsidR="00801545" w:rsidRPr="00930989">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0C9BC10" w14:textId="77777777" w:rsidR="005F1829" w:rsidRPr="0055550F" w:rsidRDefault="005F1829" w:rsidP="00B20DCF">
            <w:pPr>
              <w:pStyle w:val="Boxtext"/>
              <w:rPr>
                <w:rFonts w:ascii="Arial" w:hAnsi="Arial" w:cs="Arial"/>
              </w:rPr>
            </w:pPr>
          </w:p>
        </w:tc>
      </w:tr>
      <w:tr w:rsidR="005F1829" w:rsidRPr="0055550F" w14:paraId="7759FDD7"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7B87AA1" w14:textId="55F8DF25" w:rsidR="005F1829" w:rsidRPr="0055550F" w:rsidRDefault="004C3FA5" w:rsidP="00843F10">
            <w:pPr>
              <w:pStyle w:val="Boxtext"/>
              <w:rPr>
                <w:rFonts w:ascii="Arial" w:hAnsi="Arial" w:cs="Arial"/>
              </w:rPr>
            </w:pPr>
            <w:r w:rsidRPr="0055550F">
              <w:rPr>
                <w:rFonts w:ascii="Arial" w:hAnsi="Arial" w:cs="Arial"/>
              </w:rPr>
              <w:t>7</w:t>
            </w:r>
            <w:r w:rsidR="005F1829" w:rsidRPr="0055550F">
              <w:rPr>
                <w:rFonts w:ascii="Arial" w:hAnsi="Arial" w:cs="Arial"/>
              </w:rPr>
              <w:t>E.2c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B4551B9" w14:textId="77777777" w:rsidR="005F1829" w:rsidRPr="00A96D90" w:rsidRDefault="005F1829" w:rsidP="00A96D90">
            <w:pPr>
              <w:spacing w:before="60" w:after="60"/>
              <w:rPr>
                <w:rFonts w:ascii="Helvetica" w:hAnsi="Helvetica"/>
                <w:szCs w:val="20"/>
                <w:shd w:val="clear" w:color="auto" w:fill="FFFFFF"/>
              </w:rPr>
            </w:pPr>
            <w:r w:rsidRPr="00A96D90">
              <w:rPr>
                <w:rFonts w:ascii="Helvetica" w:hAnsi="Helvetica"/>
                <w:szCs w:val="20"/>
                <w:shd w:val="clear" w:color="auto" w:fill="FFFFFF"/>
              </w:rPr>
              <w:t>*What fees, commissions or other consideration are payable to them for acting as underwriter(s)?</w:t>
            </w:r>
          </w:p>
          <w:p w14:paraId="0D5CFAE1" w14:textId="5F410AFA" w:rsidR="005F1829" w:rsidRPr="00A96D90" w:rsidRDefault="005F1829" w:rsidP="00A96D90">
            <w:pPr>
              <w:spacing w:before="60" w:after="60"/>
              <w:rPr>
                <w:rFonts w:cs="Arial"/>
                <w:i/>
                <w:sz w:val="16"/>
                <w:szCs w:val="16"/>
                <w:shd w:val="clear" w:color="auto" w:fill="FFFFFF"/>
              </w:rPr>
            </w:pPr>
            <w:r w:rsidRPr="00A96D90">
              <w:rPr>
                <w:rFonts w:cs="Arial"/>
                <w:i/>
                <w:sz w:val="16"/>
                <w:szCs w:val="16"/>
                <w:shd w:val="clear" w:color="auto" w:fill="FFFFFF"/>
              </w:rPr>
              <w:t>Answer this question if your response to Q</w:t>
            </w:r>
            <w:r w:rsidR="004C3FA5" w:rsidRPr="00A96D90">
              <w:rPr>
                <w:rFonts w:cs="Arial"/>
                <w:i/>
                <w:sz w:val="16"/>
                <w:szCs w:val="16"/>
                <w:shd w:val="clear" w:color="auto" w:fill="FFFFFF"/>
              </w:rPr>
              <w:t>7</w:t>
            </w:r>
            <w:r w:rsidRPr="00A96D90">
              <w:rPr>
                <w:rFonts w:cs="Arial"/>
                <w:i/>
                <w:sz w:val="16"/>
                <w:szCs w:val="16"/>
                <w:shd w:val="clear" w:color="auto" w:fill="FFFFFF"/>
              </w:rPr>
              <w:t xml:space="preserve">E.2 is </w:t>
            </w:r>
            <w:r w:rsidR="00801545" w:rsidRPr="00A96D90">
              <w:rPr>
                <w:rFonts w:cs="Arial"/>
                <w:i/>
                <w:sz w:val="16"/>
                <w:szCs w:val="16"/>
                <w:shd w:val="clear" w:color="auto" w:fill="FFFFFF"/>
              </w:rPr>
              <w:t>“</w:t>
            </w:r>
            <w:r w:rsidRPr="00A96D90">
              <w:rPr>
                <w:rFonts w:cs="Arial"/>
                <w:i/>
                <w:sz w:val="16"/>
                <w:szCs w:val="16"/>
                <w:shd w:val="clear" w:color="auto" w:fill="FFFFFF"/>
              </w:rPr>
              <w:t>Yes</w:t>
            </w:r>
            <w:r w:rsidR="00801545" w:rsidRPr="00A96D90">
              <w:rPr>
                <w:rFonts w:cs="Arial"/>
                <w:i/>
                <w:sz w:val="16"/>
                <w:szCs w:val="16"/>
                <w:shd w:val="clear" w:color="auto" w:fill="FFFFFF"/>
              </w:rPr>
              <w:t>”.</w:t>
            </w:r>
          </w:p>
          <w:p w14:paraId="431146F4" w14:textId="3086BAE2" w:rsidR="004C3FA5" w:rsidRPr="00A96D90" w:rsidRDefault="004C3FA5" w:rsidP="00A96D90">
            <w:pPr>
              <w:spacing w:before="60" w:after="60"/>
              <w:rPr>
                <w:rFonts w:cs="Arial"/>
                <w:i/>
                <w:sz w:val="16"/>
                <w:szCs w:val="16"/>
                <w:shd w:val="clear" w:color="auto" w:fill="FFFFFF"/>
              </w:rPr>
            </w:pPr>
            <w:r w:rsidRPr="00A96D90">
              <w:rPr>
                <w:rFonts w:cs="Arial"/>
                <w:i/>
                <w:sz w:val="16"/>
                <w:szCs w:val="16"/>
                <w:shd w:val="clear" w:color="auto" w:fill="FFFFFF"/>
              </w:rPr>
              <w:t>Note: This includes any applicable discount the underwriter receives to the issue price payable by participants in the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8DBE7D8" w14:textId="77777777" w:rsidR="005F1829" w:rsidRPr="0055550F" w:rsidRDefault="005F1829" w:rsidP="00B20DCF">
            <w:pPr>
              <w:pStyle w:val="Boxtext"/>
              <w:rPr>
                <w:rFonts w:ascii="Arial" w:hAnsi="Arial" w:cs="Arial"/>
              </w:rPr>
            </w:pPr>
          </w:p>
        </w:tc>
      </w:tr>
      <w:tr w:rsidR="005F1829" w:rsidRPr="0055550F" w14:paraId="0518EC58"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26C2009" w14:textId="3FC94D18" w:rsidR="005F1829" w:rsidRPr="0055550F" w:rsidRDefault="004C3FA5" w:rsidP="00843F10">
            <w:pPr>
              <w:pStyle w:val="Boxtext"/>
              <w:rPr>
                <w:rFonts w:ascii="Arial" w:hAnsi="Arial" w:cs="Arial"/>
              </w:rPr>
            </w:pPr>
            <w:r w:rsidRPr="0055550F">
              <w:rPr>
                <w:rFonts w:ascii="Arial" w:hAnsi="Arial" w:cs="Arial"/>
              </w:rPr>
              <w:t>7</w:t>
            </w:r>
            <w:r w:rsidR="005F1829" w:rsidRPr="0055550F">
              <w:rPr>
                <w:rFonts w:ascii="Arial" w:hAnsi="Arial" w:cs="Arial"/>
              </w:rPr>
              <w:t>E.2d</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915C7B9" w14:textId="77777777" w:rsidR="005F1829" w:rsidRPr="00A96D90" w:rsidRDefault="005F1829" w:rsidP="00A96D90">
            <w:pPr>
              <w:spacing w:before="60" w:after="60"/>
              <w:rPr>
                <w:rFonts w:ascii="Helvetica" w:hAnsi="Helvetica"/>
                <w:szCs w:val="20"/>
                <w:shd w:val="clear" w:color="auto" w:fill="FFFFFF"/>
              </w:rPr>
            </w:pPr>
            <w:r w:rsidRPr="00A96D90">
              <w:rPr>
                <w:rFonts w:ascii="Helvetica" w:hAnsi="Helvetica"/>
                <w:szCs w:val="20"/>
                <w:shd w:val="clear" w:color="auto" w:fill="FFFFFF"/>
              </w:rPr>
              <w:t>*Provide a summary of the significant events that could lead to the underwriting being terminated</w:t>
            </w:r>
          </w:p>
          <w:p w14:paraId="739BBE80" w14:textId="355975B6" w:rsidR="005F1829" w:rsidRPr="00A96D90" w:rsidRDefault="005F1829" w:rsidP="00A96D90">
            <w:pPr>
              <w:spacing w:before="60" w:after="60"/>
              <w:rPr>
                <w:rFonts w:cs="Arial"/>
                <w:i/>
                <w:sz w:val="16"/>
                <w:szCs w:val="16"/>
                <w:shd w:val="clear" w:color="auto" w:fill="FFFFFF"/>
              </w:rPr>
            </w:pPr>
            <w:r w:rsidRPr="00A96D90">
              <w:rPr>
                <w:rFonts w:cs="Arial"/>
                <w:i/>
                <w:sz w:val="16"/>
                <w:szCs w:val="16"/>
                <w:shd w:val="clear" w:color="auto" w:fill="FFFFFF"/>
              </w:rPr>
              <w:t>Answer this question if your response to Q</w:t>
            </w:r>
            <w:r w:rsidR="004C3FA5" w:rsidRPr="00A96D90">
              <w:rPr>
                <w:rFonts w:cs="Arial"/>
                <w:i/>
                <w:sz w:val="16"/>
                <w:szCs w:val="16"/>
                <w:shd w:val="clear" w:color="auto" w:fill="FFFFFF"/>
              </w:rPr>
              <w:t>7</w:t>
            </w:r>
            <w:r w:rsidRPr="00A96D90">
              <w:rPr>
                <w:rFonts w:cs="Arial"/>
                <w:i/>
                <w:sz w:val="16"/>
                <w:szCs w:val="16"/>
                <w:shd w:val="clear" w:color="auto" w:fill="FFFFFF"/>
              </w:rPr>
              <w:t xml:space="preserve">E.2 is </w:t>
            </w:r>
            <w:r w:rsidR="00801545" w:rsidRPr="00A96D90">
              <w:rPr>
                <w:rFonts w:cs="Arial"/>
                <w:i/>
                <w:sz w:val="16"/>
                <w:szCs w:val="16"/>
                <w:shd w:val="clear" w:color="auto" w:fill="FFFFFF"/>
              </w:rPr>
              <w:t>“</w:t>
            </w:r>
            <w:r w:rsidRPr="00A96D90">
              <w:rPr>
                <w:rFonts w:cs="Arial"/>
                <w:i/>
                <w:sz w:val="16"/>
                <w:szCs w:val="16"/>
                <w:shd w:val="clear" w:color="auto" w:fill="FFFFFF"/>
              </w:rPr>
              <w:t>Yes</w:t>
            </w:r>
            <w:r w:rsidR="00801545" w:rsidRPr="00A96D90">
              <w:rPr>
                <w:rFonts w:cs="Arial"/>
                <w:i/>
                <w:sz w:val="16"/>
                <w:szCs w:val="16"/>
                <w:shd w:val="clear" w:color="auto" w:fill="FFFFFF"/>
              </w:rPr>
              <w:t>”.</w:t>
            </w:r>
          </w:p>
          <w:p w14:paraId="38E81A7A" w14:textId="323840DC" w:rsidR="005F1829" w:rsidRPr="00A96D90" w:rsidRDefault="00C50254" w:rsidP="00A96D90">
            <w:pPr>
              <w:spacing w:before="60" w:after="60"/>
              <w:rPr>
                <w:rFonts w:cs="Arial"/>
                <w:i/>
                <w:sz w:val="16"/>
                <w:szCs w:val="16"/>
                <w:shd w:val="clear" w:color="auto" w:fill="FFFFFF"/>
              </w:rPr>
            </w:pPr>
            <w:r w:rsidRPr="00A96D90">
              <w:rPr>
                <w:rFonts w:cs="Arial"/>
                <w:i/>
                <w:sz w:val="16"/>
                <w:szCs w:val="16"/>
                <w:shd w:val="clear" w:color="auto" w:fill="FFFFFF"/>
              </w:rPr>
              <w:t>Note: You may cross</w:t>
            </w:r>
            <w:r w:rsidR="00801545" w:rsidRPr="00A96D90">
              <w:rPr>
                <w:rFonts w:cs="Arial"/>
                <w:i/>
                <w:sz w:val="16"/>
                <w:szCs w:val="16"/>
                <w:shd w:val="clear" w:color="auto" w:fill="FFFFFF"/>
              </w:rPr>
              <w:t>-</w:t>
            </w:r>
            <w:r w:rsidRPr="00A96D90">
              <w:rPr>
                <w:rFonts w:cs="Arial"/>
                <w:i/>
                <w:sz w:val="16"/>
                <w:szCs w:val="16"/>
                <w:shd w:val="clear" w:color="auto" w:fill="FFFFFF"/>
              </w:rPr>
              <w:t>refer to a covering announcement or to a separate annexure with this information.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B4C9C67" w14:textId="77777777" w:rsidR="005F1829" w:rsidRPr="0055550F" w:rsidRDefault="005F1829" w:rsidP="00B20DCF">
            <w:pPr>
              <w:pStyle w:val="Boxtext"/>
              <w:rPr>
                <w:rFonts w:ascii="Arial" w:hAnsi="Arial" w:cs="Arial"/>
              </w:rPr>
            </w:pPr>
          </w:p>
        </w:tc>
      </w:tr>
      <w:tr w:rsidR="005F1829" w:rsidRPr="0055550F" w14:paraId="3F2D4950"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82FA60A" w14:textId="21C6378B" w:rsidR="005F1829" w:rsidRPr="0055550F" w:rsidRDefault="004C3FA5" w:rsidP="00B20DCF">
            <w:pPr>
              <w:pStyle w:val="Boxtext"/>
              <w:rPr>
                <w:rFonts w:ascii="Arial" w:hAnsi="Arial" w:cs="Arial"/>
              </w:rPr>
            </w:pPr>
            <w:r w:rsidRPr="0055550F">
              <w:rPr>
                <w:rFonts w:ascii="Arial" w:hAnsi="Arial" w:cs="Arial"/>
              </w:rPr>
              <w:t>7</w:t>
            </w:r>
            <w:r w:rsidR="005F1829" w:rsidRPr="0055550F">
              <w:rPr>
                <w:rFonts w:ascii="Arial" w:hAnsi="Arial" w:cs="Arial"/>
              </w:rPr>
              <w:t>E.</w:t>
            </w:r>
            <w:r w:rsidRPr="0055550F">
              <w:rPr>
                <w:rFonts w:ascii="Arial" w:hAnsi="Arial" w:cs="Arial"/>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7019EB5" w14:textId="77777777" w:rsidR="005F1829" w:rsidRPr="00A96D90" w:rsidRDefault="005F1829" w:rsidP="00A96D90">
            <w:pPr>
              <w:spacing w:before="60" w:after="60"/>
              <w:rPr>
                <w:rFonts w:ascii="Helvetica" w:hAnsi="Helvetica"/>
                <w:szCs w:val="20"/>
                <w:shd w:val="clear" w:color="auto" w:fill="FFFFFF"/>
              </w:rPr>
            </w:pPr>
            <w:r w:rsidRPr="00A96D90">
              <w:rPr>
                <w:rFonts w:ascii="Helvetica" w:hAnsi="Helvetica"/>
                <w:szCs w:val="20"/>
                <w:shd w:val="clear" w:color="auto" w:fill="FFFFFF"/>
              </w:rPr>
              <w:t>*Is a party referred to in listing rule 10.11 underwriting or sub-underwriting the proposed</w:t>
            </w:r>
            <w:r w:rsidR="004C3FA5" w:rsidRPr="00A96D90">
              <w:rPr>
                <w:rFonts w:ascii="Helvetica" w:hAnsi="Helvetica"/>
                <w:szCs w:val="20"/>
                <w:shd w:val="clear" w:color="auto" w:fill="FFFFFF"/>
              </w:rPr>
              <w:t xml:space="preserve"> issue</w:t>
            </w:r>
            <w:r w:rsidRPr="00A96D90">
              <w:rPr>
                <w:rFonts w:ascii="Helvetica" w:hAnsi="Helvetica"/>
                <w:szCs w:val="20"/>
                <w:shd w:val="clear" w:color="auto" w:fill="FFFFFF"/>
              </w:rPr>
              <w:t>?</w:t>
            </w:r>
          </w:p>
          <w:p w14:paraId="24324DC3" w14:textId="55B8AF78" w:rsidR="005F1829" w:rsidRPr="00A96D90" w:rsidRDefault="005F1829" w:rsidP="00A96D90">
            <w:pPr>
              <w:spacing w:before="60" w:after="60"/>
              <w:rPr>
                <w:rFonts w:cs="Arial"/>
                <w:i/>
                <w:sz w:val="16"/>
                <w:szCs w:val="16"/>
                <w:shd w:val="clear" w:color="auto" w:fill="FFFFFF"/>
              </w:rPr>
            </w:pPr>
            <w:r w:rsidRPr="00A96D90">
              <w:rPr>
                <w:rFonts w:cs="Arial"/>
                <w:i/>
                <w:sz w:val="16"/>
                <w:szCs w:val="16"/>
                <w:shd w:val="clear" w:color="auto" w:fill="FFFFFF"/>
              </w:rPr>
              <w:t xml:space="preserve">Answer this question if </w:t>
            </w:r>
            <w:r w:rsidR="00801545" w:rsidRPr="00A96D90">
              <w:rPr>
                <w:rFonts w:cs="Arial"/>
                <w:i/>
                <w:sz w:val="16"/>
                <w:szCs w:val="16"/>
                <w:shd w:val="clear" w:color="auto" w:fill="FFFFFF"/>
              </w:rPr>
              <w:t xml:space="preserve">the </w:t>
            </w:r>
            <w:r w:rsidRPr="00A96D90">
              <w:rPr>
                <w:rFonts w:cs="Arial"/>
                <w:i/>
                <w:sz w:val="16"/>
                <w:szCs w:val="16"/>
                <w:shd w:val="clear" w:color="auto" w:fill="FFFFFF"/>
              </w:rPr>
              <w:t xml:space="preserve">issuer is an ASX Listing </w:t>
            </w:r>
            <w:r w:rsidR="00801545" w:rsidRPr="00A96D90">
              <w:rPr>
                <w:rFonts w:cs="Arial"/>
                <w:i/>
                <w:sz w:val="16"/>
                <w:szCs w:val="16"/>
                <w:shd w:val="clear" w:color="auto" w:fill="FFFFFF"/>
              </w:rPr>
              <w:t xml:space="preserve">(i.e. not an ASX Debt Listing or ASX Foreign Exempt Listing) </w:t>
            </w:r>
            <w:r w:rsidRPr="00A96D90">
              <w:rPr>
                <w:rFonts w:cs="Arial"/>
                <w:i/>
                <w:sz w:val="16"/>
                <w:szCs w:val="16"/>
                <w:shd w:val="clear" w:color="auto" w:fill="FFFFFF"/>
              </w:rPr>
              <w:t>and your response to Q</w:t>
            </w:r>
            <w:r w:rsidR="004C3FA5" w:rsidRPr="00A96D90">
              <w:rPr>
                <w:rFonts w:cs="Arial"/>
                <w:i/>
                <w:sz w:val="16"/>
                <w:szCs w:val="16"/>
                <w:shd w:val="clear" w:color="auto" w:fill="FFFFFF"/>
              </w:rPr>
              <w:t>7</w:t>
            </w:r>
            <w:r w:rsidRPr="00A96D90">
              <w:rPr>
                <w:rFonts w:cs="Arial"/>
                <w:i/>
                <w:sz w:val="16"/>
                <w:szCs w:val="16"/>
                <w:shd w:val="clear" w:color="auto" w:fill="FFFFFF"/>
              </w:rPr>
              <w:t xml:space="preserve">E.2 is </w:t>
            </w:r>
            <w:r w:rsidR="00801545" w:rsidRPr="00A96D90">
              <w:rPr>
                <w:rFonts w:cs="Arial"/>
                <w:i/>
                <w:sz w:val="16"/>
                <w:szCs w:val="16"/>
                <w:shd w:val="clear" w:color="auto" w:fill="FFFFFF"/>
              </w:rPr>
              <w:t>“</w:t>
            </w:r>
            <w:r w:rsidRPr="00A96D90">
              <w:rPr>
                <w:rFonts w:cs="Arial"/>
                <w:i/>
                <w:sz w:val="16"/>
                <w:szCs w:val="16"/>
                <w:shd w:val="clear" w:color="auto" w:fill="FFFFFF"/>
              </w:rPr>
              <w:t>Yes</w:t>
            </w:r>
            <w:r w:rsidR="00801545" w:rsidRPr="00A96D90">
              <w:rPr>
                <w:rFonts w:cs="Arial"/>
                <w:i/>
                <w:sz w:val="16"/>
                <w:szCs w:val="16"/>
                <w:shd w:val="clear" w:color="auto" w:fill="FFFFFF"/>
              </w:rPr>
              <w:t>”.</w:t>
            </w:r>
          </w:p>
          <w:p w14:paraId="38DDFAAC" w14:textId="331D02ED" w:rsidR="005F1829" w:rsidRPr="00A96D90" w:rsidRDefault="005F1829" w:rsidP="00A96D90">
            <w:pPr>
              <w:spacing w:before="60" w:after="60"/>
              <w:rPr>
                <w:rFonts w:cs="Arial"/>
                <w:i/>
                <w:sz w:val="16"/>
                <w:szCs w:val="16"/>
                <w:shd w:val="clear" w:color="auto" w:fill="FFFFFF"/>
              </w:rPr>
            </w:pPr>
            <w:r w:rsidRPr="00A96D90">
              <w:rPr>
                <w:rFonts w:cs="Arial"/>
                <w:i/>
                <w:sz w:val="16"/>
                <w:szCs w:val="16"/>
                <w:shd w:val="clear" w:color="auto" w:fill="FFFFFF"/>
              </w:rPr>
              <w:t xml:space="preserve">Note: If your response is </w:t>
            </w:r>
            <w:r w:rsidR="00C639A2" w:rsidRPr="00A96D90">
              <w:rPr>
                <w:rFonts w:cs="Arial"/>
                <w:i/>
                <w:sz w:val="16"/>
                <w:szCs w:val="16"/>
                <w:shd w:val="clear" w:color="auto" w:fill="FFFFFF"/>
              </w:rPr>
              <w:t>“</w:t>
            </w:r>
            <w:r w:rsidRPr="00A96D90">
              <w:rPr>
                <w:rFonts w:cs="Arial"/>
                <w:i/>
                <w:sz w:val="16"/>
                <w:szCs w:val="16"/>
                <w:shd w:val="clear" w:color="auto" w:fill="FFFFFF"/>
              </w:rPr>
              <w:t>Yes</w:t>
            </w:r>
            <w:r w:rsidR="00C639A2" w:rsidRPr="00A96D90">
              <w:rPr>
                <w:rFonts w:cs="Arial"/>
                <w:i/>
                <w:sz w:val="16"/>
                <w:szCs w:val="16"/>
                <w:shd w:val="clear" w:color="auto" w:fill="FFFFFF"/>
              </w:rPr>
              <w:t>”</w:t>
            </w:r>
            <w:r w:rsidRPr="00A96D90">
              <w:rPr>
                <w:rFonts w:cs="Arial"/>
                <w:i/>
                <w:sz w:val="16"/>
                <w:szCs w:val="16"/>
                <w:shd w:val="clear" w:color="auto" w:fill="FFFFFF"/>
              </w:rPr>
              <w:t>, this will require security holder approval under listing rule 10.11.</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6E6613E" w14:textId="77777777" w:rsidR="005F1829" w:rsidRPr="0055550F" w:rsidRDefault="005F1829" w:rsidP="00B20DCF">
            <w:pPr>
              <w:pStyle w:val="Boxtext"/>
              <w:rPr>
                <w:rFonts w:ascii="Arial" w:hAnsi="Arial" w:cs="Arial"/>
              </w:rPr>
            </w:pPr>
            <w:r w:rsidRPr="0055550F">
              <w:rPr>
                <w:rFonts w:ascii="Arial" w:hAnsi="Arial" w:cs="Arial"/>
              </w:rPr>
              <w:t>Yes or No</w:t>
            </w:r>
          </w:p>
        </w:tc>
      </w:tr>
      <w:tr w:rsidR="005F1829" w:rsidRPr="0055550F" w14:paraId="12AEE87E"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76247F8" w14:textId="2C5EE254" w:rsidR="005F1829" w:rsidRPr="0055550F" w:rsidRDefault="004C3FA5" w:rsidP="00843F10">
            <w:pPr>
              <w:pStyle w:val="Boxtext"/>
              <w:rPr>
                <w:rFonts w:ascii="Arial" w:hAnsi="Arial" w:cs="Arial"/>
              </w:rPr>
            </w:pPr>
            <w:r w:rsidRPr="0055550F">
              <w:rPr>
                <w:rFonts w:ascii="Arial" w:hAnsi="Arial" w:cs="Arial"/>
              </w:rPr>
              <w:t>7E.3a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06FE0FE" w14:textId="77777777" w:rsidR="005F1829" w:rsidRPr="00A96D90" w:rsidRDefault="005F1829" w:rsidP="00A96D90">
            <w:pPr>
              <w:spacing w:before="60" w:after="60"/>
              <w:rPr>
                <w:rFonts w:ascii="Helvetica" w:hAnsi="Helvetica"/>
                <w:szCs w:val="20"/>
                <w:shd w:val="clear" w:color="auto" w:fill="FFFFFF"/>
              </w:rPr>
            </w:pPr>
            <w:r w:rsidRPr="00A96D90">
              <w:rPr>
                <w:rFonts w:ascii="Helvetica" w:hAnsi="Helvetica"/>
                <w:szCs w:val="20"/>
                <w:shd w:val="clear" w:color="auto" w:fill="FFFFFF"/>
              </w:rPr>
              <w:t>*What is the name of that party?</w:t>
            </w:r>
          </w:p>
          <w:p w14:paraId="7F173953" w14:textId="5F201330" w:rsidR="005F1829" w:rsidRPr="00A96D90" w:rsidRDefault="005F1829" w:rsidP="00A96D90">
            <w:pPr>
              <w:spacing w:before="60" w:after="60"/>
              <w:rPr>
                <w:rFonts w:cs="Arial"/>
                <w:i/>
                <w:sz w:val="16"/>
                <w:szCs w:val="16"/>
                <w:shd w:val="clear" w:color="auto" w:fill="FFFFFF"/>
              </w:rPr>
            </w:pPr>
            <w:r w:rsidRPr="00A96D90">
              <w:rPr>
                <w:rFonts w:cs="Arial"/>
                <w:i/>
                <w:sz w:val="16"/>
                <w:szCs w:val="16"/>
                <w:shd w:val="clear" w:color="auto" w:fill="FFFFFF"/>
              </w:rPr>
              <w:t xml:space="preserve">Answer this question if </w:t>
            </w:r>
            <w:r w:rsidR="00801545" w:rsidRPr="00A96D90">
              <w:rPr>
                <w:rFonts w:cs="Arial"/>
                <w:i/>
                <w:sz w:val="16"/>
                <w:szCs w:val="16"/>
                <w:shd w:val="clear" w:color="auto" w:fill="FFFFFF"/>
              </w:rPr>
              <w:t xml:space="preserve">the </w:t>
            </w:r>
            <w:r w:rsidRPr="00A96D90">
              <w:rPr>
                <w:rFonts w:cs="Arial"/>
                <w:i/>
                <w:sz w:val="16"/>
                <w:szCs w:val="16"/>
                <w:shd w:val="clear" w:color="auto" w:fill="FFFFFF"/>
              </w:rPr>
              <w:t xml:space="preserve">issuer is </w:t>
            </w:r>
            <w:r w:rsidR="00801545" w:rsidRPr="00A96D90">
              <w:rPr>
                <w:rFonts w:cs="Arial"/>
                <w:i/>
                <w:sz w:val="16"/>
                <w:szCs w:val="16"/>
                <w:shd w:val="clear" w:color="auto" w:fill="FFFFFF"/>
              </w:rPr>
              <w:t xml:space="preserve">an </w:t>
            </w:r>
            <w:r w:rsidRPr="00A96D90">
              <w:rPr>
                <w:rFonts w:cs="Arial"/>
                <w:i/>
                <w:sz w:val="16"/>
                <w:szCs w:val="16"/>
                <w:shd w:val="clear" w:color="auto" w:fill="FFFFFF"/>
              </w:rPr>
              <w:t>ASX Listing and your response to Q</w:t>
            </w:r>
            <w:r w:rsidR="004C3FA5" w:rsidRPr="00A96D90">
              <w:rPr>
                <w:rFonts w:cs="Arial"/>
                <w:i/>
                <w:sz w:val="16"/>
                <w:szCs w:val="16"/>
                <w:shd w:val="clear" w:color="auto" w:fill="FFFFFF"/>
              </w:rPr>
              <w:t>7E.3</w:t>
            </w:r>
            <w:r w:rsidRPr="00A96D90">
              <w:rPr>
                <w:rFonts w:cs="Arial"/>
                <w:i/>
                <w:sz w:val="16"/>
                <w:szCs w:val="16"/>
                <w:shd w:val="clear" w:color="auto" w:fill="FFFFFF"/>
              </w:rPr>
              <w:t xml:space="preserve"> is </w:t>
            </w:r>
            <w:r w:rsidR="00801545" w:rsidRPr="00A96D90">
              <w:rPr>
                <w:rFonts w:cs="Arial"/>
                <w:i/>
                <w:sz w:val="16"/>
                <w:szCs w:val="16"/>
                <w:shd w:val="clear" w:color="auto" w:fill="FFFFFF"/>
              </w:rPr>
              <w:t>“</w:t>
            </w:r>
            <w:r w:rsidRPr="00A96D90">
              <w:rPr>
                <w:rFonts w:cs="Arial"/>
                <w:i/>
                <w:sz w:val="16"/>
                <w:szCs w:val="16"/>
                <w:shd w:val="clear" w:color="auto" w:fill="FFFFFF"/>
              </w:rPr>
              <w:t>Yes</w:t>
            </w:r>
            <w:r w:rsidR="00801545" w:rsidRPr="00A96D90">
              <w:rPr>
                <w:rFonts w:cs="Arial"/>
                <w:i/>
                <w:sz w:val="16"/>
                <w:szCs w:val="16"/>
                <w:shd w:val="clear" w:color="auto" w:fill="FFFFFF"/>
              </w:rPr>
              <w:t>”.</w:t>
            </w:r>
          </w:p>
          <w:p w14:paraId="38FF292D" w14:textId="77777777" w:rsidR="005F1829" w:rsidRPr="00A96D90" w:rsidRDefault="00C50254" w:rsidP="00A96D90">
            <w:pPr>
              <w:spacing w:before="60" w:after="60"/>
              <w:rPr>
                <w:rFonts w:cs="Arial"/>
                <w:i/>
                <w:sz w:val="16"/>
                <w:szCs w:val="16"/>
                <w:shd w:val="clear" w:color="auto" w:fill="FFFFFF"/>
              </w:rPr>
            </w:pPr>
            <w:r w:rsidRPr="00A96D90">
              <w:rPr>
                <w:rFonts w:cs="Arial"/>
                <w:i/>
                <w:sz w:val="16"/>
                <w:szCs w:val="16"/>
                <w:shd w:val="clear" w:color="auto" w:fill="FFFFFF"/>
              </w:rPr>
              <w:t>Note: If there is more than one such party acting as underwriter or sub-underwriter include all of their details in this and the next 2 questions.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FDB7F49" w14:textId="77777777" w:rsidR="005F1829" w:rsidRPr="0055550F" w:rsidRDefault="005F1829" w:rsidP="00B20DCF">
            <w:pPr>
              <w:pStyle w:val="Boxtext"/>
              <w:rPr>
                <w:rFonts w:ascii="Arial" w:hAnsi="Arial" w:cs="Arial"/>
              </w:rPr>
            </w:pPr>
          </w:p>
        </w:tc>
      </w:tr>
      <w:tr w:rsidR="005F1829" w:rsidRPr="0055550F" w14:paraId="6E2E4668"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B19DC80" w14:textId="09B96720" w:rsidR="005F1829" w:rsidRPr="0055550F" w:rsidRDefault="004C3FA5" w:rsidP="00843F10">
            <w:pPr>
              <w:pStyle w:val="Boxtext"/>
              <w:rPr>
                <w:rFonts w:ascii="Arial" w:hAnsi="Arial" w:cs="Arial"/>
              </w:rPr>
            </w:pPr>
            <w:r w:rsidRPr="0055550F">
              <w:rPr>
                <w:rFonts w:ascii="Arial" w:hAnsi="Arial" w:cs="Arial"/>
              </w:rPr>
              <w:t>7E.3b</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A2CF338" w14:textId="3FFF9704" w:rsidR="005F1829" w:rsidRPr="00A96D90" w:rsidRDefault="005F1829" w:rsidP="00A96D90">
            <w:pPr>
              <w:spacing w:before="60" w:after="60"/>
              <w:rPr>
                <w:rFonts w:ascii="Helvetica" w:hAnsi="Helvetica"/>
                <w:szCs w:val="20"/>
                <w:shd w:val="clear" w:color="auto" w:fill="FFFFFF"/>
              </w:rPr>
            </w:pPr>
            <w:r w:rsidRPr="00A96D90">
              <w:rPr>
                <w:rFonts w:ascii="Helvetica" w:hAnsi="Helvetica"/>
                <w:szCs w:val="20"/>
                <w:shd w:val="clear" w:color="auto" w:fill="FFFFFF"/>
              </w:rPr>
              <w:t>*What is the extent of their underwriting or sub-underwriting (i</w:t>
            </w:r>
            <w:r w:rsidR="00A36F6C">
              <w:rPr>
                <w:rFonts w:ascii="Helvetica" w:hAnsi="Helvetica"/>
                <w:szCs w:val="20"/>
                <w:shd w:val="clear" w:color="auto" w:fill="FFFFFF"/>
              </w:rPr>
              <w:t>.</w:t>
            </w:r>
            <w:r w:rsidRPr="00A96D90">
              <w:rPr>
                <w:rFonts w:ascii="Helvetica" w:hAnsi="Helvetica"/>
                <w:szCs w:val="20"/>
                <w:shd w:val="clear" w:color="auto" w:fill="FFFFFF"/>
              </w:rPr>
              <w:t>e</w:t>
            </w:r>
            <w:r w:rsidR="00A36F6C">
              <w:rPr>
                <w:rFonts w:ascii="Helvetica" w:hAnsi="Helvetica"/>
                <w:szCs w:val="20"/>
                <w:shd w:val="clear" w:color="auto" w:fill="FFFFFF"/>
              </w:rPr>
              <w:t xml:space="preserve">. </w:t>
            </w:r>
            <w:r w:rsidRPr="00A96D90">
              <w:rPr>
                <w:rFonts w:ascii="Helvetica" w:hAnsi="Helvetica"/>
                <w:szCs w:val="20"/>
                <w:shd w:val="clear" w:color="auto" w:fill="FFFFFF"/>
              </w:rPr>
              <w:t>the amount or proportion of the issue they have underwritten or sub-underwritten)?</w:t>
            </w:r>
          </w:p>
          <w:p w14:paraId="797B6137" w14:textId="587EDD15" w:rsidR="005F1829" w:rsidRPr="00A96D90" w:rsidRDefault="005F1829" w:rsidP="00A96D90">
            <w:pPr>
              <w:spacing w:before="60" w:after="60"/>
              <w:rPr>
                <w:rFonts w:cs="Arial"/>
                <w:i/>
                <w:sz w:val="16"/>
                <w:szCs w:val="16"/>
                <w:shd w:val="clear" w:color="auto" w:fill="FFFFFF"/>
              </w:rPr>
            </w:pPr>
            <w:r w:rsidRPr="00A96D90">
              <w:rPr>
                <w:rFonts w:cs="Arial"/>
                <w:i/>
                <w:sz w:val="16"/>
                <w:szCs w:val="16"/>
                <w:shd w:val="clear" w:color="auto" w:fill="FFFFFF"/>
              </w:rPr>
              <w:t>Answer this question if</w:t>
            </w:r>
            <w:r w:rsidR="00801545" w:rsidRPr="00A96D90">
              <w:rPr>
                <w:rFonts w:cs="Arial"/>
                <w:i/>
                <w:sz w:val="16"/>
                <w:szCs w:val="16"/>
                <w:shd w:val="clear" w:color="auto" w:fill="FFFFFF"/>
              </w:rPr>
              <w:t xml:space="preserve"> the</w:t>
            </w:r>
            <w:r w:rsidRPr="00A96D90">
              <w:rPr>
                <w:rFonts w:cs="Arial"/>
                <w:i/>
                <w:sz w:val="16"/>
                <w:szCs w:val="16"/>
                <w:shd w:val="clear" w:color="auto" w:fill="FFFFFF"/>
              </w:rPr>
              <w:t xml:space="preserve"> issuer is </w:t>
            </w:r>
            <w:r w:rsidR="00801545" w:rsidRPr="00A96D90">
              <w:rPr>
                <w:rFonts w:cs="Arial"/>
                <w:i/>
                <w:sz w:val="16"/>
                <w:szCs w:val="16"/>
                <w:shd w:val="clear" w:color="auto" w:fill="FFFFFF"/>
              </w:rPr>
              <w:t xml:space="preserve">an </w:t>
            </w:r>
            <w:r w:rsidRPr="00A96D90">
              <w:rPr>
                <w:rFonts w:cs="Arial"/>
                <w:i/>
                <w:sz w:val="16"/>
                <w:szCs w:val="16"/>
                <w:shd w:val="clear" w:color="auto" w:fill="FFFFFF"/>
              </w:rPr>
              <w:t>ASX Listing and your response to Q</w:t>
            </w:r>
            <w:r w:rsidR="004C3FA5" w:rsidRPr="00A96D90">
              <w:rPr>
                <w:rFonts w:cs="Arial"/>
                <w:i/>
                <w:sz w:val="16"/>
                <w:szCs w:val="16"/>
                <w:shd w:val="clear" w:color="auto" w:fill="FFFFFF"/>
              </w:rPr>
              <w:t>7E.3</w:t>
            </w:r>
            <w:r w:rsidRPr="00A96D90">
              <w:rPr>
                <w:rFonts w:cs="Arial"/>
                <w:i/>
                <w:sz w:val="16"/>
                <w:szCs w:val="16"/>
                <w:shd w:val="clear" w:color="auto" w:fill="FFFFFF"/>
              </w:rPr>
              <w:t xml:space="preserve"> is </w:t>
            </w:r>
            <w:r w:rsidR="00801545" w:rsidRPr="00A96D90">
              <w:rPr>
                <w:rFonts w:cs="Arial"/>
                <w:i/>
                <w:sz w:val="16"/>
                <w:szCs w:val="16"/>
                <w:shd w:val="clear" w:color="auto" w:fill="FFFFFF"/>
              </w:rPr>
              <w:t>“</w:t>
            </w:r>
            <w:r w:rsidRPr="00A96D90">
              <w:rPr>
                <w:rFonts w:cs="Arial"/>
                <w:i/>
                <w:sz w:val="16"/>
                <w:szCs w:val="16"/>
                <w:shd w:val="clear" w:color="auto" w:fill="FFFFFF"/>
              </w:rPr>
              <w:t>Yes</w:t>
            </w:r>
            <w:r w:rsidR="00801545" w:rsidRPr="00A96D90">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D4D6BD3" w14:textId="77777777" w:rsidR="005F1829" w:rsidRPr="0055550F" w:rsidRDefault="005F1829" w:rsidP="00B20DCF">
            <w:pPr>
              <w:pStyle w:val="Boxtext"/>
              <w:rPr>
                <w:rFonts w:ascii="Arial" w:hAnsi="Arial" w:cs="Arial"/>
              </w:rPr>
            </w:pPr>
          </w:p>
        </w:tc>
      </w:tr>
      <w:tr w:rsidR="005F1829" w:rsidRPr="0055550F" w14:paraId="79EB0792"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04FEBF0" w14:textId="5341C826" w:rsidR="005F1829" w:rsidRPr="0055550F" w:rsidRDefault="004C3FA5" w:rsidP="00843F10">
            <w:pPr>
              <w:pStyle w:val="Boxtext"/>
              <w:rPr>
                <w:rFonts w:ascii="Arial" w:hAnsi="Arial" w:cs="Arial"/>
              </w:rPr>
            </w:pPr>
            <w:r w:rsidRPr="0055550F">
              <w:rPr>
                <w:rFonts w:ascii="Arial" w:hAnsi="Arial" w:cs="Arial"/>
              </w:rPr>
              <w:t>7E.3c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51AF5E3" w14:textId="77777777" w:rsidR="005F1829" w:rsidRPr="00A96D90" w:rsidRDefault="005F1829" w:rsidP="00A96D90">
            <w:pPr>
              <w:spacing w:before="60" w:after="60"/>
              <w:rPr>
                <w:rFonts w:ascii="Helvetica" w:hAnsi="Helvetica"/>
                <w:szCs w:val="20"/>
                <w:shd w:val="clear" w:color="auto" w:fill="FFFFFF"/>
              </w:rPr>
            </w:pPr>
            <w:r w:rsidRPr="00A96D90">
              <w:rPr>
                <w:rFonts w:ascii="Helvetica" w:hAnsi="Helvetica"/>
                <w:szCs w:val="20"/>
                <w:shd w:val="clear" w:color="auto" w:fill="FFFFFF"/>
              </w:rPr>
              <w:t>*What fee, commission or other consideration is payable to them for acting as underwriter or sub-underwriter?</w:t>
            </w:r>
          </w:p>
          <w:p w14:paraId="4657B293" w14:textId="15F44F24" w:rsidR="005F1829" w:rsidRPr="00A96D90" w:rsidRDefault="005F1829" w:rsidP="00A96D90">
            <w:pPr>
              <w:spacing w:before="60" w:after="60"/>
              <w:rPr>
                <w:rFonts w:cs="Arial"/>
                <w:i/>
                <w:sz w:val="16"/>
                <w:szCs w:val="16"/>
                <w:shd w:val="clear" w:color="auto" w:fill="FFFFFF"/>
              </w:rPr>
            </w:pPr>
            <w:r w:rsidRPr="00A96D90">
              <w:rPr>
                <w:rFonts w:cs="Arial"/>
                <w:i/>
                <w:sz w:val="16"/>
                <w:szCs w:val="16"/>
                <w:shd w:val="clear" w:color="auto" w:fill="FFFFFF"/>
              </w:rPr>
              <w:t xml:space="preserve">Answer this question if </w:t>
            </w:r>
            <w:r w:rsidR="002960B8" w:rsidRPr="00A96D90">
              <w:rPr>
                <w:rFonts w:cs="Arial"/>
                <w:i/>
                <w:sz w:val="16"/>
                <w:szCs w:val="16"/>
                <w:shd w:val="clear" w:color="auto" w:fill="FFFFFF"/>
              </w:rPr>
              <w:t xml:space="preserve">the </w:t>
            </w:r>
            <w:r w:rsidRPr="00A96D90">
              <w:rPr>
                <w:rFonts w:cs="Arial"/>
                <w:i/>
                <w:sz w:val="16"/>
                <w:szCs w:val="16"/>
                <w:shd w:val="clear" w:color="auto" w:fill="FFFFFF"/>
              </w:rPr>
              <w:t xml:space="preserve">issuer is </w:t>
            </w:r>
            <w:r w:rsidR="002960B8" w:rsidRPr="00A96D90">
              <w:rPr>
                <w:rFonts w:cs="Arial"/>
                <w:i/>
                <w:sz w:val="16"/>
                <w:szCs w:val="16"/>
                <w:shd w:val="clear" w:color="auto" w:fill="FFFFFF"/>
              </w:rPr>
              <w:t xml:space="preserve">an </w:t>
            </w:r>
            <w:r w:rsidRPr="00A96D90">
              <w:rPr>
                <w:rFonts w:cs="Arial"/>
                <w:i/>
                <w:sz w:val="16"/>
                <w:szCs w:val="16"/>
                <w:shd w:val="clear" w:color="auto" w:fill="FFFFFF"/>
              </w:rPr>
              <w:t>ASX Listing and your response to Q</w:t>
            </w:r>
            <w:r w:rsidR="004C3FA5" w:rsidRPr="00A96D90">
              <w:rPr>
                <w:rFonts w:cs="Arial"/>
                <w:i/>
                <w:sz w:val="16"/>
                <w:szCs w:val="16"/>
                <w:shd w:val="clear" w:color="auto" w:fill="FFFFFF"/>
              </w:rPr>
              <w:t xml:space="preserve">7E.3 </w:t>
            </w:r>
            <w:r w:rsidRPr="00A96D90">
              <w:rPr>
                <w:rFonts w:cs="Arial"/>
                <w:i/>
                <w:sz w:val="16"/>
                <w:szCs w:val="16"/>
                <w:shd w:val="clear" w:color="auto" w:fill="FFFFFF"/>
              </w:rPr>
              <w:t xml:space="preserve">is </w:t>
            </w:r>
            <w:r w:rsidR="00801545" w:rsidRPr="00A96D90">
              <w:rPr>
                <w:rFonts w:cs="Arial"/>
                <w:i/>
                <w:sz w:val="16"/>
                <w:szCs w:val="16"/>
                <w:shd w:val="clear" w:color="auto" w:fill="FFFFFF"/>
              </w:rPr>
              <w:t>“</w:t>
            </w:r>
            <w:r w:rsidRPr="00A96D90">
              <w:rPr>
                <w:rFonts w:cs="Arial"/>
                <w:i/>
                <w:sz w:val="16"/>
                <w:szCs w:val="16"/>
                <w:shd w:val="clear" w:color="auto" w:fill="FFFFFF"/>
              </w:rPr>
              <w:t>Yes</w:t>
            </w:r>
            <w:r w:rsidR="00801545" w:rsidRPr="00A96D90">
              <w:rPr>
                <w:rFonts w:cs="Arial"/>
                <w:i/>
                <w:sz w:val="16"/>
                <w:szCs w:val="16"/>
                <w:shd w:val="clear" w:color="auto" w:fill="FFFFFF"/>
              </w:rPr>
              <w:t>”.</w:t>
            </w:r>
          </w:p>
          <w:p w14:paraId="2D6A8096" w14:textId="77777777" w:rsidR="005F1829" w:rsidRPr="00A96D90" w:rsidRDefault="005F1829" w:rsidP="00A96D90">
            <w:pPr>
              <w:spacing w:before="60" w:after="60"/>
              <w:rPr>
                <w:rFonts w:cs="Arial"/>
                <w:i/>
                <w:sz w:val="16"/>
                <w:szCs w:val="16"/>
                <w:shd w:val="clear" w:color="auto" w:fill="FFFFFF"/>
              </w:rPr>
            </w:pPr>
            <w:r w:rsidRPr="00A96D90">
              <w:rPr>
                <w:rFonts w:cs="Arial"/>
                <w:i/>
                <w:sz w:val="16"/>
                <w:szCs w:val="16"/>
                <w:shd w:val="clear" w:color="auto" w:fill="FFFFFF"/>
              </w:rPr>
              <w:t>Note: This includes any applicable discount the underwriter or sub-underwriter receives to the issue price payable by participants in the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9D3B59C" w14:textId="77777777" w:rsidR="005F1829" w:rsidRPr="0055550F" w:rsidRDefault="005F1829" w:rsidP="00B20DCF">
            <w:pPr>
              <w:pStyle w:val="Boxtext"/>
              <w:rPr>
                <w:rFonts w:ascii="Arial" w:hAnsi="Arial" w:cs="Arial"/>
              </w:rPr>
            </w:pPr>
          </w:p>
        </w:tc>
      </w:tr>
      <w:tr w:rsidR="005F1829" w:rsidRPr="0055550F" w14:paraId="47AB35F2" w14:textId="77777777" w:rsidTr="00930989">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488E6D71" w14:textId="568F6D47" w:rsidR="005F1829" w:rsidRPr="0055550F" w:rsidRDefault="004C3FA5" w:rsidP="007B4DA4">
            <w:pPr>
              <w:pStyle w:val="Boxtext"/>
              <w:rPr>
                <w:rFonts w:ascii="Arial" w:hAnsi="Arial" w:cs="Arial"/>
              </w:rPr>
            </w:pPr>
            <w:r w:rsidRPr="0055550F">
              <w:rPr>
                <w:rFonts w:ascii="Arial" w:hAnsi="Arial" w:cs="Arial"/>
              </w:rPr>
              <w:t>7</w:t>
            </w:r>
            <w:r w:rsidR="005F1829" w:rsidRPr="0055550F">
              <w:rPr>
                <w:rFonts w:ascii="Arial" w:hAnsi="Arial" w:cs="Arial"/>
              </w:rPr>
              <w:t>E.4</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B095634" w14:textId="77777777" w:rsidR="005F1829" w:rsidRPr="00A96D90" w:rsidRDefault="005F1829" w:rsidP="00A96D90">
            <w:pPr>
              <w:spacing w:before="60" w:after="60"/>
              <w:rPr>
                <w:rFonts w:ascii="Helvetica" w:hAnsi="Helvetica"/>
                <w:szCs w:val="20"/>
                <w:shd w:val="clear" w:color="auto" w:fill="FFFFFF"/>
              </w:rPr>
            </w:pPr>
            <w:r w:rsidRPr="00A96D90">
              <w:rPr>
                <w:rFonts w:ascii="Helvetica" w:hAnsi="Helvetica"/>
                <w:szCs w:val="20"/>
                <w:shd w:val="clear" w:color="auto" w:fill="FFFFFF"/>
              </w:rPr>
              <w:t xml:space="preserve">Details of any other material fees or costs to be incurred by the entity in connection with the proposed </w:t>
            </w:r>
            <w:r w:rsidR="008C0931" w:rsidRPr="00A96D90">
              <w:rPr>
                <w:rFonts w:ascii="Helvetica" w:hAnsi="Helvetica"/>
                <w:szCs w:val="20"/>
                <w:shd w:val="clear" w:color="auto" w:fill="FFFFFF"/>
              </w:rPr>
              <w:t>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03CCDAD" w14:textId="77777777" w:rsidR="005F1829" w:rsidRPr="0055550F" w:rsidRDefault="005F1829" w:rsidP="00B20DCF">
            <w:pPr>
              <w:pStyle w:val="Boxtext"/>
              <w:rPr>
                <w:rFonts w:ascii="Arial" w:hAnsi="Arial" w:cs="Arial"/>
              </w:rPr>
            </w:pPr>
          </w:p>
        </w:tc>
      </w:tr>
    </w:tbl>
    <w:p w14:paraId="7DDCB846" w14:textId="15ACC7FF" w:rsidR="005F1829" w:rsidRPr="00A96D90" w:rsidRDefault="005F1829" w:rsidP="00A96D90">
      <w:pPr>
        <w:keepNext/>
        <w:tabs>
          <w:tab w:val="clear" w:pos="851"/>
          <w:tab w:val="left" w:pos="1134"/>
        </w:tabs>
        <w:spacing w:before="240" w:after="240"/>
        <w:ind w:left="1134" w:hanging="1134"/>
        <w:rPr>
          <w:sz w:val="24"/>
        </w:rPr>
      </w:pPr>
      <w:r w:rsidRPr="00A96D90">
        <w:rPr>
          <w:sz w:val="24"/>
        </w:rPr>
        <w:lastRenderedPageBreak/>
        <w:t xml:space="preserve">Part </w:t>
      </w:r>
      <w:r w:rsidR="008C0931" w:rsidRPr="00A96D90">
        <w:rPr>
          <w:sz w:val="24"/>
        </w:rPr>
        <w:t>7</w:t>
      </w:r>
      <w:r w:rsidRPr="00A96D90">
        <w:rPr>
          <w:sz w:val="24"/>
        </w:rPr>
        <w:t>F –</w:t>
      </w:r>
      <w:r w:rsidR="00323F1D" w:rsidRPr="0055550F">
        <w:rPr>
          <w:sz w:val="24"/>
        </w:rPr>
        <w:tab/>
      </w:r>
      <w:r w:rsidR="00396744" w:rsidRPr="0055550F">
        <w:rPr>
          <w:sz w:val="24"/>
        </w:rPr>
        <w:t>P</w:t>
      </w:r>
      <w:r w:rsidR="00B83DFA" w:rsidRPr="00A96D90">
        <w:rPr>
          <w:sz w:val="24"/>
        </w:rPr>
        <w:t xml:space="preserve">roposed placement or other issue </w:t>
      </w:r>
      <w:r w:rsidR="00396744" w:rsidRPr="0055550F">
        <w:rPr>
          <w:sz w:val="24"/>
        </w:rPr>
        <w:t>–</w:t>
      </w:r>
      <w:r w:rsidR="00B83DFA" w:rsidRPr="00A96D90">
        <w:rPr>
          <w:sz w:val="24"/>
        </w:rPr>
        <w:t xml:space="preserve"> </w:t>
      </w:r>
      <w:r w:rsidR="00396744" w:rsidRPr="0055550F">
        <w:rPr>
          <w:sz w:val="24"/>
        </w:rPr>
        <w:t>f</w:t>
      </w:r>
      <w:r w:rsidRPr="00A96D90">
        <w:rPr>
          <w:sz w:val="24"/>
        </w:rPr>
        <w:t>urther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5F1829" w:rsidRPr="0055550F" w14:paraId="01BE804A" w14:textId="77777777" w:rsidTr="00A96D90">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7963FAE" w14:textId="77777777" w:rsidR="005F1829" w:rsidRPr="0055550F" w:rsidRDefault="005F1829" w:rsidP="00A96D90">
            <w:pPr>
              <w:pStyle w:val="Boxtext"/>
              <w:keepNext/>
              <w:rPr>
                <w:rFonts w:ascii="Arial" w:hAnsi="Arial" w:cs="Arial"/>
                <w:b/>
                <w:sz w:val="18"/>
                <w:szCs w:val="18"/>
              </w:rPr>
            </w:pPr>
            <w:r w:rsidRPr="0055550F">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A15BF90" w14:textId="77777777" w:rsidR="005F1829" w:rsidRPr="0055550F" w:rsidRDefault="005F1829" w:rsidP="00A96D90">
            <w:pPr>
              <w:pStyle w:val="Boxtext"/>
              <w:keepNext/>
              <w:rPr>
                <w:rFonts w:ascii="Arial" w:hAnsi="Arial" w:cs="Arial"/>
                <w:b/>
              </w:rPr>
            </w:pPr>
            <w:r w:rsidRPr="0055550F">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2F62F0D9" w14:textId="77777777" w:rsidR="005F1829" w:rsidRPr="0055550F" w:rsidRDefault="005F1829" w:rsidP="00A96D90">
            <w:pPr>
              <w:pStyle w:val="Boxtext"/>
              <w:keepNext/>
              <w:rPr>
                <w:rFonts w:ascii="Arial" w:hAnsi="Arial" w:cs="Arial"/>
                <w:b/>
              </w:rPr>
            </w:pPr>
            <w:r w:rsidRPr="0055550F">
              <w:rPr>
                <w:rFonts w:ascii="Arial" w:hAnsi="Arial" w:cs="Arial"/>
                <w:b/>
              </w:rPr>
              <w:t>Answer</w:t>
            </w:r>
          </w:p>
        </w:tc>
      </w:tr>
      <w:tr w:rsidR="002960B8" w:rsidRPr="0055550F" w14:paraId="7E4B6590" w14:textId="77777777" w:rsidTr="00B20DCF">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44C46FE" w14:textId="675F48BC" w:rsidR="002960B8" w:rsidRPr="0055550F" w:rsidRDefault="002960B8" w:rsidP="000E43DB">
            <w:pPr>
              <w:pStyle w:val="Boxtext"/>
              <w:rPr>
                <w:rFonts w:ascii="Arial" w:hAnsi="Arial" w:cs="Arial"/>
              </w:rPr>
            </w:pPr>
            <w:r w:rsidRPr="0055550F">
              <w:rPr>
                <w:rFonts w:ascii="Arial" w:hAnsi="Arial" w:cs="Arial"/>
              </w:rPr>
              <w:t>7</w:t>
            </w:r>
            <w:r w:rsidR="000E43DB">
              <w:rPr>
                <w:rFonts w:ascii="Arial" w:hAnsi="Arial" w:cs="Arial"/>
              </w:rPr>
              <w:t>F</w:t>
            </w:r>
            <w:r w:rsidRPr="0055550F">
              <w:rPr>
                <w:rFonts w:ascii="Arial" w:hAnsi="Arial" w:cs="Arial"/>
              </w:rPr>
              <w:t>.1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5364CEAD" w14:textId="3F2674DD" w:rsidR="002960B8" w:rsidRPr="00A96D90" w:rsidRDefault="002960B8" w:rsidP="00A96D90">
            <w:pPr>
              <w:pStyle w:val="Boxtext"/>
              <w:rPr>
                <w:rFonts w:ascii="Arial" w:hAnsi="Arial" w:cs="Arial"/>
              </w:rPr>
            </w:pPr>
            <w:r w:rsidRPr="00A96D90">
              <w:rPr>
                <w:rFonts w:ascii="Arial" w:hAnsi="Arial" w:cs="Arial"/>
              </w:rPr>
              <w:t xml:space="preserve">*The </w:t>
            </w:r>
            <w:r w:rsidR="00C639A2" w:rsidRPr="00A96D90">
              <w:rPr>
                <w:rFonts w:ascii="Arial" w:hAnsi="Arial" w:cs="Arial"/>
              </w:rPr>
              <w:t>purpose</w:t>
            </w:r>
            <w:r w:rsidR="008A1A60">
              <w:rPr>
                <w:rFonts w:ascii="Arial" w:hAnsi="Arial" w:cs="Arial"/>
              </w:rPr>
              <w:t>(</w:t>
            </w:r>
            <w:r w:rsidR="008A1A60" w:rsidRPr="00A96D90">
              <w:rPr>
                <w:rFonts w:ascii="Arial" w:hAnsi="Arial" w:cs="Arial"/>
              </w:rPr>
              <w:t>s</w:t>
            </w:r>
            <w:r w:rsidR="008A1A60">
              <w:rPr>
                <w:rFonts w:ascii="Arial" w:hAnsi="Arial" w:cs="Arial"/>
              </w:rPr>
              <w:t>)</w:t>
            </w:r>
            <w:r w:rsidR="00C639A2" w:rsidRPr="00A96D90">
              <w:rPr>
                <w:rFonts w:ascii="Arial" w:hAnsi="Arial" w:cs="Arial"/>
              </w:rPr>
              <w:t xml:space="preserve"> for which the entity is issuing the securities</w:t>
            </w:r>
          </w:p>
          <w:p w14:paraId="7D4C22EA" w14:textId="151483BC" w:rsidR="008A1A60" w:rsidRPr="00A96D90" w:rsidRDefault="008A1A60" w:rsidP="00C639A2">
            <w:pPr>
              <w:spacing w:before="60" w:after="60"/>
              <w:rPr>
                <w:rFonts w:ascii="Helvetica" w:hAnsi="Helvetica"/>
                <w:szCs w:val="20"/>
                <w:shd w:val="clear" w:color="auto" w:fill="FFFFFF"/>
              </w:rPr>
            </w:pPr>
            <w:r>
              <w:rPr>
                <w:rFonts w:cs="Arial"/>
                <w:i/>
                <w:sz w:val="16"/>
                <w:szCs w:val="16"/>
              </w:rPr>
              <w:t>You may s</w:t>
            </w:r>
            <w:r w:rsidRPr="001520A3">
              <w:rPr>
                <w:rFonts w:cs="Arial"/>
                <w:i/>
                <w:sz w:val="16"/>
                <w:szCs w:val="16"/>
              </w:rPr>
              <w:t xml:space="preserve">elect </w:t>
            </w:r>
            <w:r w:rsidRPr="00054396">
              <w:rPr>
                <w:rFonts w:cs="Arial"/>
                <w:i/>
                <w:sz w:val="16"/>
                <w:szCs w:val="16"/>
              </w:rPr>
              <w:t xml:space="preserve">one or more of the </w:t>
            </w:r>
            <w:r w:rsidRPr="001520A3">
              <w:rPr>
                <w:rFonts w:cs="Arial"/>
                <w:i/>
                <w:sz w:val="16"/>
                <w:szCs w:val="16"/>
              </w:rPr>
              <w:t>items in the list</w:t>
            </w:r>
            <w:r>
              <w:rPr>
                <w:rFonts w:cs="Arial"/>
                <w:i/>
                <w:sz w:val="16"/>
                <w:szCs w:val="16"/>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CE45505" w14:textId="1C561E4E" w:rsidR="002960B8" w:rsidRPr="00996D05" w:rsidRDefault="006A6EB6" w:rsidP="00906287">
            <w:pPr>
              <w:pStyle w:val="Boxtext"/>
              <w:tabs>
                <w:tab w:val="clear" w:pos="851"/>
              </w:tabs>
              <w:ind w:left="340" w:hanging="340"/>
              <w:rPr>
                <w:rFonts w:ascii="Arial" w:hAnsi="Arial" w:cs="Arial"/>
              </w:rPr>
            </w:pPr>
            <w:sdt>
              <w:sdtPr>
                <w:rPr>
                  <w:rFonts w:ascii="Arial" w:hAnsi="Arial" w:cs="Arial"/>
                </w:rPr>
                <w:id w:val="-1609507060"/>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40792C">
              <w:rPr>
                <w:rFonts w:ascii="Arial" w:hAnsi="Arial" w:cs="Arial"/>
              </w:rPr>
              <w:t xml:space="preserve"> </w:t>
            </w:r>
            <w:r w:rsidR="00906287">
              <w:rPr>
                <w:rFonts w:ascii="Arial" w:hAnsi="Arial" w:cs="Arial"/>
              </w:rPr>
              <w:t>T</w:t>
            </w:r>
            <w:r w:rsidR="00C639A2" w:rsidRPr="00996D05">
              <w:rPr>
                <w:rFonts w:ascii="Arial" w:hAnsi="Arial" w:cs="Arial"/>
              </w:rPr>
              <w:t>o</w:t>
            </w:r>
            <w:r w:rsidR="002960B8" w:rsidRPr="00996D05">
              <w:rPr>
                <w:rFonts w:ascii="Arial" w:hAnsi="Arial" w:cs="Arial"/>
              </w:rPr>
              <w:t xml:space="preserve"> </w:t>
            </w:r>
            <w:r w:rsidR="00C639A2" w:rsidRPr="00996D05">
              <w:rPr>
                <w:rFonts w:ascii="Arial" w:hAnsi="Arial" w:cs="Arial"/>
              </w:rPr>
              <w:t xml:space="preserve">raise </w:t>
            </w:r>
            <w:r w:rsidR="002960B8" w:rsidRPr="00996D05">
              <w:rPr>
                <w:rFonts w:ascii="Arial" w:hAnsi="Arial" w:cs="Arial"/>
              </w:rPr>
              <w:t>additional working capital</w:t>
            </w:r>
          </w:p>
          <w:p w14:paraId="0E9E92A3" w14:textId="01D97DCA" w:rsidR="002960B8" w:rsidRPr="00996D05" w:rsidRDefault="006A6EB6" w:rsidP="00906287">
            <w:pPr>
              <w:pStyle w:val="Boxtext"/>
              <w:tabs>
                <w:tab w:val="clear" w:pos="851"/>
              </w:tabs>
              <w:ind w:left="340" w:hanging="340"/>
              <w:rPr>
                <w:rFonts w:ascii="Arial" w:hAnsi="Arial" w:cs="Arial"/>
              </w:rPr>
            </w:pPr>
            <w:sdt>
              <w:sdtPr>
                <w:rPr>
                  <w:rFonts w:ascii="Arial" w:hAnsi="Arial" w:cs="Arial"/>
                </w:rPr>
                <w:id w:val="7961842"/>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40792C">
              <w:rPr>
                <w:rFonts w:ascii="Arial" w:hAnsi="Arial" w:cs="Arial"/>
              </w:rPr>
              <w:t xml:space="preserve"> </w:t>
            </w:r>
            <w:r w:rsidR="00906287">
              <w:rPr>
                <w:rFonts w:ascii="Arial" w:hAnsi="Arial" w:cs="Arial"/>
              </w:rPr>
              <w:t>T</w:t>
            </w:r>
            <w:r w:rsidR="002960B8" w:rsidRPr="00996D05">
              <w:rPr>
                <w:rFonts w:ascii="Arial" w:hAnsi="Arial" w:cs="Arial"/>
              </w:rPr>
              <w:t>o fund the retirement of debt</w:t>
            </w:r>
          </w:p>
          <w:p w14:paraId="746C2764" w14:textId="5E65D7B4" w:rsidR="002960B8" w:rsidRPr="00906287" w:rsidRDefault="006A6EB6" w:rsidP="00906287">
            <w:pPr>
              <w:pStyle w:val="Boxtext"/>
              <w:tabs>
                <w:tab w:val="clear" w:pos="851"/>
              </w:tabs>
              <w:ind w:left="340" w:hanging="340"/>
              <w:rPr>
                <w:rFonts w:ascii="Arial" w:hAnsi="Arial" w:cs="Arial"/>
              </w:rPr>
            </w:pPr>
            <w:sdt>
              <w:sdtPr>
                <w:rPr>
                  <w:rFonts w:ascii="Arial" w:hAnsi="Arial" w:cs="Arial"/>
                </w:rPr>
                <w:id w:val="-144445150"/>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40792C">
              <w:rPr>
                <w:rFonts w:ascii="Arial" w:hAnsi="Arial" w:cs="Arial"/>
              </w:rPr>
              <w:t xml:space="preserve"> </w:t>
            </w:r>
            <w:r w:rsidR="00906287">
              <w:rPr>
                <w:rFonts w:ascii="Arial" w:hAnsi="Arial" w:cs="Arial"/>
              </w:rPr>
              <w:t>T</w:t>
            </w:r>
            <w:r w:rsidR="002960B8" w:rsidRPr="00996D05">
              <w:rPr>
                <w:rFonts w:ascii="Arial" w:hAnsi="Arial" w:cs="Arial"/>
              </w:rPr>
              <w:t xml:space="preserve">o pay for the acquisition of an asset </w:t>
            </w:r>
            <w:r w:rsidR="002960B8" w:rsidRPr="00906287">
              <w:rPr>
                <w:rFonts w:ascii="Arial" w:hAnsi="Arial" w:cs="Arial"/>
              </w:rPr>
              <w:t>[</w:t>
            </w:r>
            <w:r w:rsidR="002960B8" w:rsidRPr="00906287">
              <w:rPr>
                <w:rFonts w:ascii="Arial" w:hAnsi="Arial" w:cs="Arial"/>
                <w:i/>
              </w:rPr>
              <w:t>provide details below</w:t>
            </w:r>
            <w:r w:rsidR="002960B8" w:rsidRPr="00906287">
              <w:rPr>
                <w:rFonts w:ascii="Arial" w:hAnsi="Arial" w:cs="Arial"/>
              </w:rPr>
              <w:t>]</w:t>
            </w:r>
          </w:p>
          <w:p w14:paraId="74301FA9" w14:textId="274A47C7" w:rsidR="002960B8" w:rsidRPr="0055550F" w:rsidRDefault="006A6EB6" w:rsidP="00906287">
            <w:pPr>
              <w:pStyle w:val="Boxtext"/>
              <w:tabs>
                <w:tab w:val="clear" w:pos="851"/>
              </w:tabs>
              <w:ind w:left="340" w:hanging="340"/>
              <w:rPr>
                <w:rFonts w:ascii="Arial" w:hAnsi="Arial" w:cs="Arial"/>
              </w:rPr>
            </w:pPr>
            <w:sdt>
              <w:sdtPr>
                <w:rPr>
                  <w:rFonts w:ascii="Arial" w:hAnsi="Arial" w:cs="Arial"/>
                </w:rPr>
                <w:id w:val="-483015284"/>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40792C">
              <w:rPr>
                <w:rFonts w:ascii="Arial" w:hAnsi="Arial" w:cs="Arial"/>
              </w:rPr>
              <w:t xml:space="preserve"> </w:t>
            </w:r>
            <w:r w:rsidR="00906287">
              <w:rPr>
                <w:rFonts w:ascii="Arial" w:hAnsi="Arial" w:cs="Arial"/>
              </w:rPr>
              <w:t>T</w:t>
            </w:r>
            <w:r w:rsidR="002960B8" w:rsidRPr="0055550F">
              <w:rPr>
                <w:rFonts w:ascii="Arial" w:hAnsi="Arial" w:cs="Arial"/>
              </w:rPr>
              <w:t>o pay for services rendered [</w:t>
            </w:r>
            <w:r w:rsidR="002960B8" w:rsidRPr="00906287">
              <w:rPr>
                <w:rFonts w:ascii="Arial" w:hAnsi="Arial" w:cs="Arial"/>
                <w:i/>
              </w:rPr>
              <w:t>provide details below</w:t>
            </w:r>
            <w:r w:rsidR="002960B8" w:rsidRPr="0055550F">
              <w:rPr>
                <w:rFonts w:ascii="Arial" w:hAnsi="Arial" w:cs="Arial"/>
              </w:rPr>
              <w:t>]</w:t>
            </w:r>
          </w:p>
          <w:p w14:paraId="753B8BCE" w14:textId="242766C4" w:rsidR="002960B8" w:rsidRPr="0055550F" w:rsidRDefault="006A6EB6" w:rsidP="00906287">
            <w:pPr>
              <w:pStyle w:val="Boxtext"/>
              <w:tabs>
                <w:tab w:val="clear" w:pos="851"/>
              </w:tabs>
              <w:ind w:left="340" w:hanging="340"/>
              <w:rPr>
                <w:rFonts w:ascii="Arial" w:hAnsi="Arial" w:cs="Arial"/>
              </w:rPr>
            </w:pPr>
            <w:sdt>
              <w:sdtPr>
                <w:rPr>
                  <w:rFonts w:ascii="Arial" w:hAnsi="Arial" w:cs="Arial"/>
                </w:rPr>
                <w:id w:val="-715740539"/>
                <w14:checkbox>
                  <w14:checked w14:val="0"/>
                  <w14:checkedState w14:val="2612" w14:font="MS Gothic"/>
                  <w14:uncheckedState w14:val="2610" w14:font="MS Gothic"/>
                </w14:checkbox>
              </w:sdtPr>
              <w:sdtEndPr/>
              <w:sdtContent>
                <w:r w:rsidR="00BC7A9F" w:rsidRPr="00906287">
                  <w:rPr>
                    <w:rFonts w:ascii="Segoe UI Symbol" w:hAnsi="Segoe UI Symbol" w:cs="Segoe UI Symbol"/>
                  </w:rPr>
                  <w:t>☐</w:t>
                </w:r>
              </w:sdtContent>
            </w:sdt>
            <w:r w:rsidR="0040792C">
              <w:rPr>
                <w:rFonts w:ascii="Arial" w:hAnsi="Arial" w:cs="Arial"/>
              </w:rPr>
              <w:t xml:space="preserve"> </w:t>
            </w:r>
            <w:r w:rsidR="00906287">
              <w:rPr>
                <w:rFonts w:ascii="Arial" w:hAnsi="Arial" w:cs="Arial"/>
              </w:rPr>
              <w:t>O</w:t>
            </w:r>
            <w:r w:rsidR="002960B8" w:rsidRPr="0055550F">
              <w:rPr>
                <w:rFonts w:ascii="Arial" w:hAnsi="Arial" w:cs="Arial"/>
              </w:rPr>
              <w:t>ther [</w:t>
            </w:r>
            <w:r w:rsidR="002960B8" w:rsidRPr="00906287">
              <w:rPr>
                <w:rFonts w:ascii="Arial" w:hAnsi="Arial" w:cs="Arial"/>
                <w:i/>
              </w:rPr>
              <w:t>provide details below</w:t>
            </w:r>
            <w:r w:rsidR="002960B8" w:rsidRPr="0055550F">
              <w:rPr>
                <w:rFonts w:ascii="Arial" w:hAnsi="Arial" w:cs="Arial"/>
              </w:rPr>
              <w:t>]</w:t>
            </w:r>
          </w:p>
          <w:p w14:paraId="086F4FF5" w14:textId="77777777" w:rsidR="002960B8" w:rsidRPr="00906287" w:rsidRDefault="002960B8" w:rsidP="00906287">
            <w:pPr>
              <w:pStyle w:val="Boxtext"/>
              <w:tabs>
                <w:tab w:val="clear" w:pos="851"/>
              </w:tabs>
              <w:ind w:left="340" w:hanging="340"/>
              <w:rPr>
                <w:rFonts w:ascii="Arial" w:hAnsi="Arial" w:cs="Arial"/>
              </w:rPr>
            </w:pPr>
            <w:r w:rsidRPr="00906287">
              <w:rPr>
                <w:rFonts w:ascii="Arial" w:hAnsi="Arial" w:cs="Arial"/>
              </w:rPr>
              <w:t>Additional details:</w:t>
            </w:r>
          </w:p>
          <w:p w14:paraId="315B0FB2" w14:textId="77777777" w:rsidR="002960B8" w:rsidRPr="0055550F" w:rsidRDefault="002960B8" w:rsidP="002960B8">
            <w:pPr>
              <w:pStyle w:val="Boxtext"/>
            </w:pPr>
          </w:p>
          <w:p w14:paraId="0D75E128" w14:textId="77777777" w:rsidR="002960B8" w:rsidRPr="0055550F" w:rsidRDefault="002960B8" w:rsidP="002960B8">
            <w:pPr>
              <w:pStyle w:val="Boxtext"/>
              <w:rPr>
                <w:rFonts w:ascii="Arial" w:hAnsi="Arial" w:cs="Arial"/>
              </w:rPr>
            </w:pPr>
          </w:p>
        </w:tc>
      </w:tr>
      <w:tr w:rsidR="005F1829" w:rsidRPr="0055550F" w14:paraId="63A9BCD6" w14:textId="77777777" w:rsidTr="00A96D90">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D8441B2" w14:textId="20813018" w:rsidR="005F1829" w:rsidRPr="0055550F" w:rsidRDefault="008C0931" w:rsidP="00C3549F">
            <w:pPr>
              <w:pStyle w:val="Boxtext"/>
              <w:rPr>
                <w:rFonts w:ascii="Arial" w:hAnsi="Arial" w:cs="Arial"/>
              </w:rPr>
            </w:pPr>
            <w:r w:rsidRPr="0055550F">
              <w:rPr>
                <w:rFonts w:ascii="Arial" w:hAnsi="Arial" w:cs="Arial"/>
              </w:rPr>
              <w:t>7</w:t>
            </w:r>
            <w:r w:rsidR="005F1829" w:rsidRPr="0055550F">
              <w:rPr>
                <w:rFonts w:ascii="Arial" w:hAnsi="Arial" w:cs="Arial"/>
              </w:rPr>
              <w:t>F.</w:t>
            </w:r>
            <w:r w:rsidR="002960B8" w:rsidRPr="0055550F">
              <w:rPr>
                <w:rFonts w:ascii="Arial" w:hAnsi="Arial" w:cs="Arial"/>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45D91138" w14:textId="77777777" w:rsidR="005F1829" w:rsidRPr="00A96D90" w:rsidRDefault="005F1829" w:rsidP="00A96D90">
            <w:pPr>
              <w:spacing w:before="60" w:after="60"/>
              <w:rPr>
                <w:rFonts w:cs="Arial"/>
                <w:i/>
                <w:sz w:val="16"/>
                <w:szCs w:val="16"/>
                <w:shd w:val="clear" w:color="auto" w:fill="FFFFFF"/>
              </w:rPr>
            </w:pPr>
            <w:r w:rsidRPr="00A96D90">
              <w:rPr>
                <w:rFonts w:ascii="Helvetica" w:hAnsi="Helvetica"/>
                <w:szCs w:val="20"/>
                <w:shd w:val="clear" w:color="auto" w:fill="FFFFFF"/>
              </w:rPr>
              <w:t xml:space="preserve">*Will the entity be changing its dividend/distribution policy if the proposed issue </w:t>
            </w:r>
            <w:r w:rsidR="008C0931" w:rsidRPr="00A96D90">
              <w:rPr>
                <w:rFonts w:ascii="Helvetica" w:hAnsi="Helvetica"/>
                <w:szCs w:val="20"/>
                <w:shd w:val="clear" w:color="auto" w:fill="FFFFFF"/>
              </w:rPr>
              <w:t>proceeds</w:t>
            </w:r>
            <w:r w:rsidRPr="00A96D90">
              <w:rPr>
                <w:rFonts w:ascii="Helvetica" w:hAnsi="Helvetica"/>
                <w:szCs w:val="20"/>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3767D17" w14:textId="77777777" w:rsidR="005F1829" w:rsidRPr="0055550F" w:rsidRDefault="005F1829" w:rsidP="00B20DCF">
            <w:pPr>
              <w:pStyle w:val="Boxtext"/>
              <w:rPr>
                <w:rFonts w:ascii="Arial" w:hAnsi="Arial" w:cs="Arial"/>
              </w:rPr>
            </w:pPr>
            <w:r w:rsidRPr="0055550F">
              <w:rPr>
                <w:rFonts w:ascii="Arial" w:hAnsi="Arial" w:cs="Arial"/>
              </w:rPr>
              <w:t>Yes or No</w:t>
            </w:r>
          </w:p>
        </w:tc>
      </w:tr>
      <w:tr w:rsidR="005F1829" w:rsidRPr="0055550F" w14:paraId="78B96CEA" w14:textId="77777777" w:rsidTr="00A96D90">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1BE43A6" w14:textId="171ED3E0" w:rsidR="005F1829" w:rsidRPr="0055550F" w:rsidRDefault="008C0931" w:rsidP="00B20DCF">
            <w:pPr>
              <w:pStyle w:val="Boxtext"/>
              <w:rPr>
                <w:rFonts w:ascii="Arial" w:hAnsi="Arial" w:cs="Arial"/>
              </w:rPr>
            </w:pPr>
            <w:r w:rsidRPr="0055550F">
              <w:rPr>
                <w:rFonts w:ascii="Arial" w:hAnsi="Arial" w:cs="Arial"/>
              </w:rPr>
              <w:t>7</w:t>
            </w:r>
            <w:r w:rsidR="005F1829" w:rsidRPr="0055550F">
              <w:rPr>
                <w:rFonts w:ascii="Arial" w:hAnsi="Arial" w:cs="Arial"/>
              </w:rPr>
              <w:t>F.</w:t>
            </w:r>
            <w:r w:rsidR="002960B8" w:rsidRPr="0055550F">
              <w:rPr>
                <w:rFonts w:ascii="Arial" w:hAnsi="Arial" w:cs="Arial"/>
              </w:rPr>
              <w:t>2</w:t>
            </w:r>
            <w:r w:rsidR="005F1829" w:rsidRPr="0055550F">
              <w:rPr>
                <w:rFonts w:ascii="Arial" w:hAnsi="Arial" w:cs="Arial"/>
              </w:rPr>
              <w:t>a</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B35EBFA" w14:textId="0572AB67" w:rsidR="005F1829" w:rsidRPr="00A96D90" w:rsidRDefault="005F1829" w:rsidP="00A96D90">
            <w:pPr>
              <w:spacing w:before="60" w:after="60"/>
              <w:rPr>
                <w:rFonts w:ascii="Helvetica" w:hAnsi="Helvetica"/>
                <w:szCs w:val="20"/>
                <w:shd w:val="clear" w:color="auto" w:fill="FFFFFF"/>
              </w:rPr>
            </w:pPr>
            <w:r w:rsidRPr="00A96D90">
              <w:rPr>
                <w:rFonts w:ascii="Helvetica" w:hAnsi="Helvetica"/>
                <w:szCs w:val="20"/>
                <w:shd w:val="clear" w:color="auto" w:fill="FFFFFF"/>
              </w:rPr>
              <w:t xml:space="preserve">*Please explain how the entity will change its dividend/distribution policy if the proposed issue </w:t>
            </w:r>
            <w:r w:rsidR="008C0931" w:rsidRPr="00A96D90">
              <w:rPr>
                <w:rFonts w:ascii="Helvetica" w:hAnsi="Helvetica"/>
                <w:szCs w:val="20"/>
                <w:shd w:val="clear" w:color="auto" w:fill="FFFFFF"/>
              </w:rPr>
              <w:t>proceeds</w:t>
            </w:r>
          </w:p>
          <w:p w14:paraId="5EAACA42" w14:textId="14B2F2F9" w:rsidR="005F1829" w:rsidRPr="00A96D90" w:rsidRDefault="005F1829" w:rsidP="00C1103F">
            <w:pPr>
              <w:spacing w:before="60" w:after="60"/>
              <w:rPr>
                <w:rFonts w:ascii="Helvetica" w:hAnsi="Helvetica"/>
                <w:shd w:val="clear" w:color="auto" w:fill="FFFFFF"/>
              </w:rPr>
            </w:pPr>
            <w:r w:rsidRPr="00A96D90">
              <w:rPr>
                <w:rFonts w:cs="Arial"/>
                <w:i/>
                <w:sz w:val="16"/>
                <w:szCs w:val="16"/>
                <w:shd w:val="clear" w:color="auto" w:fill="FFFFFF"/>
              </w:rPr>
              <w:t>Answer this question if your response to Q</w:t>
            </w:r>
            <w:r w:rsidR="008C0931" w:rsidRPr="00A96D90">
              <w:rPr>
                <w:rFonts w:cs="Arial"/>
                <w:i/>
                <w:sz w:val="16"/>
                <w:szCs w:val="16"/>
                <w:shd w:val="clear" w:color="auto" w:fill="FFFFFF"/>
              </w:rPr>
              <w:t>7</w:t>
            </w:r>
            <w:r w:rsidRPr="00A96D90">
              <w:rPr>
                <w:rFonts w:cs="Arial"/>
                <w:i/>
                <w:sz w:val="16"/>
                <w:szCs w:val="16"/>
                <w:shd w:val="clear" w:color="auto" w:fill="FFFFFF"/>
              </w:rPr>
              <w:t>F.</w:t>
            </w:r>
            <w:r w:rsidR="00C1103F">
              <w:rPr>
                <w:rFonts w:cs="Arial"/>
                <w:i/>
                <w:sz w:val="16"/>
                <w:szCs w:val="16"/>
                <w:shd w:val="clear" w:color="auto" w:fill="FFFFFF"/>
              </w:rPr>
              <w:t>2</w:t>
            </w:r>
            <w:r w:rsidRPr="00A96D90">
              <w:rPr>
                <w:rFonts w:cs="Arial"/>
                <w:i/>
                <w:sz w:val="16"/>
                <w:szCs w:val="16"/>
                <w:shd w:val="clear" w:color="auto" w:fill="FFFFFF"/>
              </w:rPr>
              <w:t xml:space="preserve"> is </w:t>
            </w:r>
            <w:r w:rsidR="002960B8" w:rsidRPr="00A96D90">
              <w:rPr>
                <w:rFonts w:cs="Arial"/>
                <w:i/>
                <w:sz w:val="16"/>
                <w:szCs w:val="16"/>
                <w:shd w:val="clear" w:color="auto" w:fill="FFFFFF"/>
              </w:rPr>
              <w:t>“</w:t>
            </w:r>
            <w:r w:rsidRPr="00A96D90">
              <w:rPr>
                <w:rFonts w:cs="Arial"/>
                <w:i/>
                <w:sz w:val="16"/>
                <w:szCs w:val="16"/>
                <w:shd w:val="clear" w:color="auto" w:fill="FFFFFF"/>
              </w:rPr>
              <w:t>Yes</w:t>
            </w:r>
            <w:r w:rsidR="002960B8" w:rsidRPr="00A96D90">
              <w:rPr>
                <w:rFonts w:cs="Arial"/>
                <w:i/>
                <w:sz w:val="16"/>
                <w:szCs w:val="16"/>
                <w:shd w:val="clear" w:color="auto" w:fill="FFFFFF"/>
              </w:rPr>
              <w:t>”.</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91E413B" w14:textId="77777777" w:rsidR="005F1829" w:rsidRPr="0055550F" w:rsidRDefault="005F1829" w:rsidP="00B20DCF">
            <w:pPr>
              <w:pStyle w:val="Boxtext"/>
              <w:rPr>
                <w:rFonts w:ascii="Arial" w:hAnsi="Arial" w:cs="Arial"/>
              </w:rPr>
            </w:pPr>
          </w:p>
        </w:tc>
      </w:tr>
      <w:tr w:rsidR="005F1829" w:rsidRPr="0055550F" w14:paraId="3F1CBF87" w14:textId="77777777" w:rsidTr="00A96D90">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C945034" w14:textId="5AA7A357" w:rsidR="005F1829" w:rsidRPr="0055550F" w:rsidRDefault="008C0931" w:rsidP="002960B8">
            <w:pPr>
              <w:pStyle w:val="Boxtext"/>
              <w:rPr>
                <w:rFonts w:ascii="Arial" w:hAnsi="Arial" w:cs="Arial"/>
              </w:rPr>
            </w:pPr>
            <w:r w:rsidRPr="0055550F">
              <w:rPr>
                <w:rFonts w:ascii="Arial" w:hAnsi="Arial" w:cs="Arial"/>
              </w:rPr>
              <w:t>7</w:t>
            </w:r>
            <w:r w:rsidR="005F1829" w:rsidRPr="0055550F">
              <w:rPr>
                <w:rFonts w:ascii="Arial" w:hAnsi="Arial" w:cs="Arial"/>
              </w:rPr>
              <w:t>F.</w:t>
            </w:r>
            <w:r w:rsidR="002960B8" w:rsidRPr="0055550F">
              <w:rPr>
                <w:rFonts w:ascii="Arial" w:hAnsi="Arial" w:cs="Arial"/>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60D5DD30" w14:textId="77777777" w:rsidR="005F1829" w:rsidRPr="00A96D90" w:rsidRDefault="005F1829" w:rsidP="00A96D90">
            <w:pPr>
              <w:spacing w:before="60" w:after="60"/>
              <w:rPr>
                <w:rFonts w:ascii="Helvetica" w:hAnsi="Helvetica"/>
                <w:szCs w:val="20"/>
                <w:shd w:val="clear" w:color="auto" w:fill="FFFFFF"/>
              </w:rPr>
            </w:pPr>
            <w:r w:rsidRPr="00A96D90">
              <w:rPr>
                <w:rFonts w:ascii="Helvetica" w:hAnsi="Helvetica"/>
                <w:szCs w:val="20"/>
                <w:shd w:val="clear" w:color="auto" w:fill="FFFFFF"/>
              </w:rPr>
              <w:t>Any other information the entity wishes to</w:t>
            </w:r>
            <w:r w:rsidR="008C0931" w:rsidRPr="00A96D90">
              <w:rPr>
                <w:rFonts w:ascii="Helvetica" w:hAnsi="Helvetica"/>
                <w:szCs w:val="20"/>
                <w:shd w:val="clear" w:color="auto" w:fill="FFFFFF"/>
              </w:rPr>
              <w:t xml:space="preserve"> provide about the proposed issue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79375D9" w14:textId="77777777" w:rsidR="005F1829" w:rsidRPr="0055550F" w:rsidRDefault="005F1829" w:rsidP="00B20DCF">
            <w:pPr>
              <w:pStyle w:val="Boxtext"/>
              <w:rPr>
                <w:rFonts w:ascii="Arial" w:hAnsi="Arial" w:cs="Arial"/>
              </w:rPr>
            </w:pPr>
          </w:p>
        </w:tc>
      </w:tr>
    </w:tbl>
    <w:p w14:paraId="045D92FA" w14:textId="1596CD67" w:rsidR="003A11A7" w:rsidRPr="008A1A60" w:rsidRDefault="00B83DFA" w:rsidP="00821C25">
      <w:pPr>
        <w:pStyle w:val="Heading1"/>
        <w:spacing w:before="0" w:after="120"/>
        <w:ind w:left="0" w:firstLine="0"/>
      </w:pPr>
      <w:r w:rsidRPr="0055550F">
        <w:br w:type="page"/>
      </w:r>
      <w:r w:rsidR="003A11A7" w:rsidRPr="00F12216">
        <w:lastRenderedPageBreak/>
        <w:t xml:space="preserve">Part </w:t>
      </w:r>
      <w:r w:rsidR="002960B8" w:rsidRPr="00F12216">
        <w:t>8</w:t>
      </w:r>
      <w:r w:rsidR="003A11A7" w:rsidRPr="00F12216">
        <w:t xml:space="preserve"> –</w:t>
      </w:r>
      <w:r w:rsidR="002960B8" w:rsidRPr="00F12216">
        <w:t xml:space="preserve"> </w:t>
      </w:r>
      <w:r w:rsidR="003A11A7" w:rsidRPr="008A1A60">
        <w:t>details</w:t>
      </w:r>
      <w:r w:rsidR="002960B8" w:rsidRPr="008A1A60">
        <w:t xml:space="preserve"> of </w:t>
      </w:r>
      <w:r w:rsidR="00235904" w:rsidRPr="008A1A60">
        <w:t>+</w:t>
      </w:r>
      <w:r w:rsidR="002960B8" w:rsidRPr="008A1A60">
        <w:t>securities proposed to be issued</w:t>
      </w:r>
    </w:p>
    <w:p w14:paraId="10839EC6" w14:textId="59969ABA" w:rsidR="00FE024D" w:rsidRPr="00FB4A70" w:rsidRDefault="00B83DFA" w:rsidP="00821C25">
      <w:pPr>
        <w:keepNext/>
        <w:tabs>
          <w:tab w:val="clear" w:pos="851"/>
        </w:tabs>
        <w:spacing w:before="0" w:after="240"/>
        <w:rPr>
          <w:i/>
          <w:sz w:val="16"/>
          <w:szCs w:val="16"/>
        </w:rPr>
      </w:pPr>
      <w:r w:rsidRPr="00FB4A70">
        <w:rPr>
          <w:i/>
          <w:sz w:val="16"/>
          <w:szCs w:val="16"/>
        </w:rPr>
        <w:t xml:space="preserve">Answer the relevant questions in this part for the type of </w:t>
      </w:r>
      <w:r w:rsidR="00235904" w:rsidRPr="00FB4A70">
        <w:rPr>
          <w:i/>
          <w:sz w:val="16"/>
          <w:szCs w:val="16"/>
        </w:rPr>
        <w:t>+</w:t>
      </w:r>
      <w:r w:rsidR="002960B8" w:rsidRPr="00FB4A70">
        <w:rPr>
          <w:i/>
          <w:sz w:val="16"/>
          <w:szCs w:val="16"/>
        </w:rPr>
        <w:t>securities the entity proposes to issue</w:t>
      </w:r>
      <w:r w:rsidR="0010371A">
        <w:rPr>
          <w:i/>
          <w:sz w:val="16"/>
          <w:szCs w:val="16"/>
        </w:rPr>
        <w:t>. If the entity is proposing to issue more than one class of security, including free attaching securities, please complete a separate version of Part 8 for each class of security proposed to be issued</w:t>
      </w:r>
      <w:r w:rsidRPr="00FB4A70">
        <w:rPr>
          <w:i/>
          <w:sz w:val="16"/>
          <w:szCs w:val="16"/>
        </w:rPr>
        <w:t>.</w:t>
      </w:r>
    </w:p>
    <w:p w14:paraId="5EE33860" w14:textId="0F568B9E" w:rsidR="00B83DFA" w:rsidRPr="0055550F" w:rsidRDefault="00C849EC" w:rsidP="00FB4A70">
      <w:pPr>
        <w:keepNext/>
        <w:tabs>
          <w:tab w:val="clear" w:pos="851"/>
          <w:tab w:val="left" w:pos="1134"/>
        </w:tabs>
        <w:spacing w:before="240" w:after="240"/>
        <w:ind w:left="1134" w:hanging="1134"/>
      </w:pPr>
      <w:r w:rsidRPr="0055550F">
        <w:rPr>
          <w:sz w:val="24"/>
        </w:rPr>
        <w:t>Part 8A</w:t>
      </w:r>
      <w:r w:rsidRPr="00A96D90">
        <w:rPr>
          <w:sz w:val="24"/>
        </w:rPr>
        <w:t xml:space="preserve"> – </w:t>
      </w:r>
      <w:r w:rsidRPr="00A96D90">
        <w:rPr>
          <w:sz w:val="24"/>
        </w:rPr>
        <w:tab/>
        <w:t xml:space="preserve">type of </w:t>
      </w:r>
      <w:r w:rsidRPr="00FB4A70">
        <w:rPr>
          <w:sz w:val="24"/>
        </w:rPr>
        <w:t>+s</w:t>
      </w:r>
      <w:r w:rsidRPr="00A96D90">
        <w:rPr>
          <w:sz w:val="24"/>
        </w:rPr>
        <w:t xml:space="preserve">ecurities </w:t>
      </w:r>
      <w:r w:rsidRPr="0055550F">
        <w:rPr>
          <w:sz w:val="24"/>
        </w:rPr>
        <w:t xml:space="preserve">proposed </w:t>
      </w:r>
      <w:r w:rsidRPr="00A96D90">
        <w:rPr>
          <w:sz w:val="24"/>
        </w:rPr>
        <w:t xml:space="preserve">to be </w:t>
      </w:r>
      <w:r w:rsidRPr="0055550F">
        <w:rPr>
          <w:sz w:val="24"/>
        </w:rPr>
        <w:t>issued</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4139"/>
        <w:gridCol w:w="4082"/>
      </w:tblGrid>
      <w:tr w:rsidR="003A11A7" w:rsidRPr="0055550F" w14:paraId="38DF24C0" w14:textId="77777777" w:rsidTr="0010371A">
        <w:trPr>
          <w:cantSplit/>
        </w:trPr>
        <w:tc>
          <w:tcPr>
            <w:tcW w:w="1009" w:type="dxa"/>
            <w:shd w:val="clear" w:color="auto" w:fill="auto"/>
          </w:tcPr>
          <w:p w14:paraId="090FD282" w14:textId="77777777" w:rsidR="003A11A7" w:rsidRPr="0055550F" w:rsidRDefault="003A11A7" w:rsidP="00FB4A70">
            <w:pPr>
              <w:pStyle w:val="Boxtext"/>
              <w:keepNext/>
              <w:rPr>
                <w:rFonts w:ascii="Arial" w:hAnsi="Arial" w:cs="Arial"/>
                <w:b/>
                <w:sz w:val="18"/>
                <w:szCs w:val="18"/>
              </w:rPr>
            </w:pPr>
            <w:r w:rsidRPr="0055550F">
              <w:rPr>
                <w:rFonts w:ascii="Arial" w:hAnsi="Arial" w:cs="Arial"/>
                <w:b/>
                <w:sz w:val="18"/>
                <w:szCs w:val="18"/>
              </w:rPr>
              <w:t>Question No.</w:t>
            </w:r>
          </w:p>
        </w:tc>
        <w:tc>
          <w:tcPr>
            <w:tcW w:w="4139" w:type="dxa"/>
            <w:shd w:val="clear" w:color="auto" w:fill="auto"/>
          </w:tcPr>
          <w:p w14:paraId="3F0B7854" w14:textId="77777777" w:rsidR="003A11A7" w:rsidRPr="0055550F" w:rsidRDefault="003A11A7" w:rsidP="00FB4A70">
            <w:pPr>
              <w:pStyle w:val="Boxtext"/>
              <w:keepNext/>
              <w:rPr>
                <w:rFonts w:ascii="Arial" w:hAnsi="Arial" w:cs="Arial"/>
                <w:b/>
              </w:rPr>
            </w:pPr>
            <w:r w:rsidRPr="0055550F">
              <w:rPr>
                <w:rFonts w:ascii="Arial" w:hAnsi="Arial" w:cs="Arial"/>
                <w:b/>
              </w:rPr>
              <w:t>Question</w:t>
            </w:r>
          </w:p>
        </w:tc>
        <w:tc>
          <w:tcPr>
            <w:tcW w:w="4082" w:type="dxa"/>
            <w:shd w:val="clear" w:color="auto" w:fill="auto"/>
          </w:tcPr>
          <w:p w14:paraId="361403B6" w14:textId="77777777" w:rsidR="003A11A7" w:rsidRPr="0055550F" w:rsidRDefault="003A11A7" w:rsidP="00FB4A70">
            <w:pPr>
              <w:pStyle w:val="Boxtext"/>
              <w:keepNext/>
              <w:rPr>
                <w:rFonts w:ascii="Arial" w:hAnsi="Arial" w:cs="Arial"/>
                <w:b/>
              </w:rPr>
            </w:pPr>
            <w:r w:rsidRPr="0055550F">
              <w:rPr>
                <w:rFonts w:ascii="Arial" w:hAnsi="Arial" w:cs="Arial"/>
                <w:b/>
              </w:rPr>
              <w:t>Answer</w:t>
            </w:r>
          </w:p>
        </w:tc>
      </w:tr>
      <w:tr w:rsidR="0055550F" w:rsidRPr="0055550F" w14:paraId="2015E7D6" w14:textId="77777777" w:rsidTr="0010371A">
        <w:trPr>
          <w:cantSplit/>
        </w:trPr>
        <w:tc>
          <w:tcPr>
            <w:tcW w:w="1009" w:type="dxa"/>
            <w:shd w:val="clear" w:color="auto" w:fill="auto"/>
          </w:tcPr>
          <w:p w14:paraId="6391A61A" w14:textId="3612539F" w:rsidR="00C849EC" w:rsidRPr="00A837F1" w:rsidRDefault="00C849EC" w:rsidP="00C849EC">
            <w:pPr>
              <w:pStyle w:val="Boxtext"/>
              <w:rPr>
                <w:rFonts w:ascii="Arial" w:hAnsi="Arial" w:cs="Arial"/>
              </w:rPr>
            </w:pPr>
            <w:r w:rsidRPr="00A837F1">
              <w:rPr>
                <w:rFonts w:ascii="Arial" w:hAnsi="Arial" w:cs="Arial"/>
              </w:rPr>
              <w:t>8A.1</w:t>
            </w:r>
          </w:p>
        </w:tc>
        <w:tc>
          <w:tcPr>
            <w:tcW w:w="4139" w:type="dxa"/>
            <w:shd w:val="clear" w:color="auto" w:fill="auto"/>
          </w:tcPr>
          <w:p w14:paraId="659E10CE" w14:textId="7EB25401" w:rsidR="00C849EC" w:rsidRPr="0055550F" w:rsidRDefault="00C849EC" w:rsidP="00C849EC">
            <w:pPr>
              <w:pStyle w:val="Boxtext"/>
              <w:rPr>
                <w:rFonts w:ascii="Arial" w:hAnsi="Arial" w:cs="Arial"/>
              </w:rPr>
            </w:pPr>
            <w:r w:rsidRPr="0055550F">
              <w:rPr>
                <w:rFonts w:ascii="Arial" w:hAnsi="Arial" w:cs="Arial"/>
              </w:rPr>
              <w:t xml:space="preserve">*The </w:t>
            </w:r>
            <w:r w:rsidR="007B0EAB">
              <w:rPr>
                <w:rFonts w:ascii="Arial" w:hAnsi="Arial" w:cs="Arial"/>
              </w:rPr>
              <w:t xml:space="preserve">+class of </w:t>
            </w:r>
            <w:r w:rsidRPr="0055550F">
              <w:rPr>
                <w:rFonts w:ascii="Arial" w:hAnsi="Arial" w:cs="Arial"/>
              </w:rPr>
              <w:t xml:space="preserve">+securities proposed to be issued </w:t>
            </w:r>
            <w:r w:rsidR="0063392C">
              <w:rPr>
                <w:rFonts w:ascii="Arial" w:hAnsi="Arial" w:cs="Arial"/>
              </w:rPr>
              <w:t>is</w:t>
            </w:r>
            <w:r w:rsidRPr="0055550F">
              <w:rPr>
                <w:rFonts w:ascii="Arial" w:hAnsi="Arial" w:cs="Arial"/>
              </w:rPr>
              <w:t>:</w:t>
            </w:r>
          </w:p>
          <w:p w14:paraId="7BF7951C" w14:textId="77777777" w:rsidR="00C849EC" w:rsidRPr="00FB4A70" w:rsidRDefault="00C849EC" w:rsidP="00C849EC">
            <w:pPr>
              <w:pStyle w:val="Boxtext"/>
              <w:rPr>
                <w:rFonts w:ascii="Arial" w:hAnsi="Arial" w:cs="Arial"/>
                <w:shd w:val="clear" w:color="auto" w:fill="FFFFFF"/>
              </w:rPr>
            </w:pPr>
            <w:r w:rsidRPr="00FB4A70">
              <w:rPr>
                <w:rFonts w:ascii="Arial" w:hAnsi="Arial" w:cs="Arial"/>
                <w:i/>
                <w:sz w:val="16"/>
                <w:szCs w:val="16"/>
              </w:rPr>
              <w:t>Tick whichever is applicable</w:t>
            </w:r>
          </w:p>
          <w:p w14:paraId="46D23F8E" w14:textId="2D2DC697" w:rsidR="00C849EC" w:rsidRPr="0055550F" w:rsidRDefault="00C849EC" w:rsidP="00C849EC">
            <w:pPr>
              <w:pStyle w:val="Boxtext"/>
              <w:rPr>
                <w:rFonts w:ascii="Arial" w:hAnsi="Arial" w:cs="Arial"/>
                <w:i/>
                <w:sz w:val="16"/>
                <w:szCs w:val="16"/>
              </w:rPr>
            </w:pPr>
            <w:r w:rsidRPr="00CC0C2D">
              <w:rPr>
                <w:rFonts w:ascii="Arial" w:hAnsi="Arial" w:cs="Arial"/>
                <w:i/>
                <w:sz w:val="16"/>
                <w:szCs w:val="16"/>
              </w:rPr>
              <w:t>Note: SPP offers</w:t>
            </w:r>
            <w:r w:rsidR="002F78D2" w:rsidRPr="0055550F">
              <w:rPr>
                <w:rFonts w:ascii="Arial" w:hAnsi="Arial" w:cs="Arial"/>
                <w:i/>
                <w:sz w:val="16"/>
                <w:szCs w:val="16"/>
              </w:rPr>
              <w:t xml:space="preserve"> must select “existing quoted class”</w:t>
            </w:r>
          </w:p>
        </w:tc>
        <w:tc>
          <w:tcPr>
            <w:tcW w:w="4082" w:type="dxa"/>
            <w:shd w:val="clear" w:color="auto" w:fill="auto"/>
          </w:tcPr>
          <w:p w14:paraId="0ADD10A4" w14:textId="2E1472E6" w:rsidR="00C849EC" w:rsidRPr="0055550F" w:rsidRDefault="006A6EB6" w:rsidP="00906287">
            <w:pPr>
              <w:pStyle w:val="Boxtext"/>
              <w:tabs>
                <w:tab w:val="clear" w:pos="851"/>
              </w:tabs>
              <w:ind w:left="340" w:hanging="340"/>
              <w:rPr>
                <w:rFonts w:ascii="Arial" w:hAnsi="Arial" w:cs="Arial"/>
              </w:rPr>
            </w:pPr>
            <w:sdt>
              <w:sdtPr>
                <w:rPr>
                  <w:rFonts w:ascii="Arial" w:hAnsi="Arial" w:cs="Arial"/>
                </w:rPr>
                <w:id w:val="-1309239653"/>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635AE9">
              <w:rPr>
                <w:rFonts w:ascii="Arial" w:hAnsi="Arial" w:cs="Arial"/>
              </w:rPr>
              <w:t xml:space="preserve"> </w:t>
            </w:r>
            <w:r w:rsidR="00C849EC" w:rsidRPr="0055550F">
              <w:rPr>
                <w:rFonts w:ascii="Arial" w:hAnsi="Arial" w:cs="Arial"/>
              </w:rPr>
              <w:t>Additional +securities in a class that is already quoted on ASX ("existing quoted class")</w:t>
            </w:r>
          </w:p>
          <w:p w14:paraId="5DD42630" w14:textId="70CD52AB" w:rsidR="00C849EC" w:rsidRPr="0055550F" w:rsidRDefault="006A6EB6" w:rsidP="00906287">
            <w:pPr>
              <w:pStyle w:val="Boxtext"/>
              <w:tabs>
                <w:tab w:val="clear" w:pos="851"/>
              </w:tabs>
              <w:ind w:left="340" w:hanging="340"/>
              <w:rPr>
                <w:rFonts w:ascii="Arial" w:hAnsi="Arial" w:cs="Arial"/>
              </w:rPr>
            </w:pPr>
            <w:sdt>
              <w:sdtPr>
                <w:rPr>
                  <w:rFonts w:ascii="Arial" w:hAnsi="Arial" w:cs="Arial"/>
                </w:rPr>
                <w:id w:val="-1121070934"/>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635AE9">
              <w:rPr>
                <w:rFonts w:ascii="Arial" w:hAnsi="Arial" w:cs="Arial"/>
              </w:rPr>
              <w:t xml:space="preserve"> </w:t>
            </w:r>
            <w:r w:rsidR="00C849EC" w:rsidRPr="0055550F">
              <w:rPr>
                <w:rFonts w:ascii="Arial" w:hAnsi="Arial" w:cs="Arial"/>
              </w:rPr>
              <w:t>Additional +securities in a class that is not currently quoted, and not intended to be quoted, on ASX ("existing unquoted class")</w:t>
            </w:r>
          </w:p>
          <w:p w14:paraId="2EC9EBA3" w14:textId="50C790E2" w:rsidR="00C849EC" w:rsidRPr="0055550F" w:rsidRDefault="006A6EB6" w:rsidP="00906287">
            <w:pPr>
              <w:pStyle w:val="Boxtext"/>
              <w:tabs>
                <w:tab w:val="clear" w:pos="851"/>
              </w:tabs>
              <w:ind w:left="340" w:hanging="340"/>
              <w:rPr>
                <w:rFonts w:ascii="Arial" w:hAnsi="Arial" w:cs="Arial"/>
              </w:rPr>
            </w:pPr>
            <w:sdt>
              <w:sdtPr>
                <w:rPr>
                  <w:rFonts w:ascii="Arial" w:hAnsi="Arial" w:cs="Arial"/>
                </w:rPr>
                <w:id w:val="179238151"/>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635AE9">
              <w:rPr>
                <w:rFonts w:ascii="Arial" w:hAnsi="Arial" w:cs="Arial"/>
              </w:rPr>
              <w:t xml:space="preserve"> </w:t>
            </w:r>
            <w:r w:rsidR="00C849EC" w:rsidRPr="0055550F">
              <w:rPr>
                <w:rFonts w:ascii="Arial" w:hAnsi="Arial" w:cs="Arial"/>
              </w:rPr>
              <w:t>New +securities in a class that is not yet quoted, but is intended to be quoted, on ASX ("new quoted class")</w:t>
            </w:r>
          </w:p>
          <w:p w14:paraId="13618AC8" w14:textId="263B1401" w:rsidR="00C849EC" w:rsidRPr="0055550F" w:rsidRDefault="006A6EB6" w:rsidP="00906287">
            <w:pPr>
              <w:pStyle w:val="Boxtext"/>
              <w:tabs>
                <w:tab w:val="clear" w:pos="851"/>
              </w:tabs>
              <w:ind w:left="340" w:hanging="340"/>
              <w:rPr>
                <w:rFonts w:ascii="Arial" w:hAnsi="Arial" w:cs="Arial"/>
              </w:rPr>
            </w:pPr>
            <w:sdt>
              <w:sdtPr>
                <w:rPr>
                  <w:rFonts w:ascii="Arial" w:hAnsi="Arial" w:cs="Arial"/>
                </w:rPr>
                <w:id w:val="421996948"/>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635AE9">
              <w:rPr>
                <w:rFonts w:ascii="Arial" w:hAnsi="Arial" w:cs="Arial"/>
              </w:rPr>
              <w:t xml:space="preserve"> </w:t>
            </w:r>
            <w:r w:rsidR="00C849EC" w:rsidRPr="0055550F">
              <w:rPr>
                <w:rFonts w:ascii="Arial" w:hAnsi="Arial" w:cs="Arial"/>
              </w:rPr>
              <w:t>New +securities in a class that is not quoted</w:t>
            </w:r>
            <w:r w:rsidR="002F78D2" w:rsidRPr="0055550F">
              <w:rPr>
                <w:rFonts w:ascii="Arial" w:hAnsi="Arial" w:cs="Arial"/>
              </w:rPr>
              <w:t>, and not intended to be quoted,</w:t>
            </w:r>
            <w:r w:rsidR="00C849EC" w:rsidRPr="0055550F">
              <w:rPr>
                <w:rFonts w:ascii="Arial" w:hAnsi="Arial" w:cs="Arial"/>
              </w:rPr>
              <w:t xml:space="preserve"> on ASX ("new unquoted class")</w:t>
            </w:r>
          </w:p>
        </w:tc>
      </w:tr>
      <w:tr w:rsidR="003A4F2D" w:rsidRPr="0055550F" w14:paraId="30634207" w14:textId="77777777" w:rsidTr="0010371A">
        <w:trPr>
          <w:cantSplit/>
        </w:trPr>
        <w:tc>
          <w:tcPr>
            <w:tcW w:w="1009" w:type="dxa"/>
            <w:shd w:val="clear" w:color="auto" w:fill="auto"/>
          </w:tcPr>
          <w:p w14:paraId="57F4B2B2" w14:textId="568463BB" w:rsidR="003A4F2D" w:rsidRPr="008F5A63" w:rsidRDefault="003A4F2D" w:rsidP="003A4F2D">
            <w:pPr>
              <w:pStyle w:val="Boxtext"/>
              <w:rPr>
                <w:rFonts w:ascii="Arial" w:hAnsi="Arial" w:cs="Arial"/>
              </w:rPr>
            </w:pPr>
            <w:r w:rsidRPr="008F5A63">
              <w:rPr>
                <w:rFonts w:ascii="Arial" w:hAnsi="Arial" w:cs="Arial"/>
              </w:rPr>
              <w:t>8A.2</w:t>
            </w:r>
          </w:p>
        </w:tc>
        <w:tc>
          <w:tcPr>
            <w:tcW w:w="4139" w:type="dxa"/>
            <w:shd w:val="clear" w:color="auto" w:fill="auto"/>
          </w:tcPr>
          <w:p w14:paraId="718203B0" w14:textId="38B5547B" w:rsidR="003A4F2D" w:rsidRPr="008F5A63" w:rsidRDefault="003A4F2D" w:rsidP="003A4F2D">
            <w:pPr>
              <w:pStyle w:val="Boxtext"/>
              <w:rPr>
                <w:rFonts w:ascii="Arial" w:hAnsi="Arial"/>
              </w:rPr>
            </w:pPr>
            <w:r w:rsidRPr="008F5A63">
              <w:rPr>
                <w:rFonts w:ascii="Arial" w:hAnsi="Arial"/>
              </w:rPr>
              <w:t>*</w:t>
            </w:r>
            <w:r w:rsidR="00183912" w:rsidRPr="008F5A63">
              <w:rPr>
                <w:rFonts w:ascii="Arial" w:hAnsi="Arial"/>
              </w:rPr>
              <w:t>Any</w:t>
            </w:r>
            <w:r w:rsidRPr="008F5A63">
              <w:rPr>
                <w:rFonts w:ascii="Arial" w:hAnsi="Arial"/>
              </w:rPr>
              <w:t xml:space="preserve"> </w:t>
            </w:r>
            <w:r w:rsidR="00826BCC" w:rsidRPr="008F5A63">
              <w:rPr>
                <w:rFonts w:ascii="Arial" w:hAnsi="Arial"/>
              </w:rPr>
              <w:t xml:space="preserve">on-sale of the </w:t>
            </w:r>
            <w:r w:rsidRPr="008F5A63">
              <w:rPr>
                <w:rFonts w:ascii="Arial" w:hAnsi="Arial"/>
              </w:rPr>
              <w:t xml:space="preserve">+securities </w:t>
            </w:r>
            <w:r w:rsidRPr="008F5A63">
              <w:rPr>
                <w:rFonts w:ascii="Arial" w:hAnsi="Arial" w:cs="Arial"/>
              </w:rPr>
              <w:t xml:space="preserve">proposed to be issued </w:t>
            </w:r>
            <w:r w:rsidR="003F46BF" w:rsidRPr="008F5A63">
              <w:rPr>
                <w:rFonts w:ascii="Arial" w:hAnsi="Arial"/>
              </w:rPr>
              <w:t xml:space="preserve">within 12 months </w:t>
            </w:r>
            <w:r w:rsidR="00826BCC" w:rsidRPr="008F5A63">
              <w:rPr>
                <w:rFonts w:ascii="Arial" w:hAnsi="Arial"/>
              </w:rPr>
              <w:t xml:space="preserve">of their date of issue </w:t>
            </w:r>
            <w:r w:rsidR="003F46BF" w:rsidRPr="008F5A63">
              <w:rPr>
                <w:rFonts w:ascii="Arial" w:hAnsi="Arial"/>
              </w:rPr>
              <w:t xml:space="preserve">will comply </w:t>
            </w:r>
            <w:r w:rsidRPr="008F5A63">
              <w:rPr>
                <w:rFonts w:ascii="Arial" w:hAnsi="Arial"/>
              </w:rPr>
              <w:t>with the secondary sale provisions in sections 707(3) and 1012C(6) of the Corporations Act by virtue of:</w:t>
            </w:r>
          </w:p>
          <w:p w14:paraId="30EF00C9" w14:textId="2246E5A4" w:rsidR="00E1308E" w:rsidRPr="008F5A63" w:rsidRDefault="00E1308E" w:rsidP="00574628">
            <w:pPr>
              <w:keepNext/>
              <w:spacing w:before="60" w:after="60"/>
              <w:rPr>
                <w:rFonts w:cs="Arial"/>
                <w:i/>
                <w:sz w:val="16"/>
                <w:szCs w:val="16"/>
              </w:rPr>
            </w:pPr>
            <w:r w:rsidRPr="008F5A63">
              <w:rPr>
                <w:rFonts w:cs="Arial"/>
                <w:i/>
                <w:sz w:val="16"/>
                <w:szCs w:val="16"/>
              </w:rPr>
              <w:t xml:space="preserve">Answer this question if your response to </w:t>
            </w:r>
            <w:r w:rsidR="00DC0DE0" w:rsidRPr="008F5A63">
              <w:rPr>
                <w:rFonts w:cs="Arial"/>
                <w:i/>
                <w:sz w:val="16"/>
                <w:szCs w:val="16"/>
              </w:rPr>
              <w:t>Q1.6 is “A standard pro rata issue (non-renounceable or renounceable)”, “An accelerated offer”</w:t>
            </w:r>
            <w:r w:rsidR="003F46BF" w:rsidRPr="008F5A63">
              <w:rPr>
                <w:rFonts w:cs="Arial"/>
                <w:i/>
                <w:sz w:val="16"/>
                <w:szCs w:val="16"/>
              </w:rPr>
              <w:t xml:space="preserve">, </w:t>
            </w:r>
            <w:r w:rsidR="00DC0DE0" w:rsidRPr="008F5A63">
              <w:rPr>
                <w:rFonts w:cs="Arial"/>
                <w:i/>
                <w:sz w:val="16"/>
                <w:szCs w:val="16"/>
              </w:rPr>
              <w:t xml:space="preserve">“A non-pro rata offer to wholesale investors under an information memorandum” or “A placement or other type of issue” and your response to </w:t>
            </w:r>
            <w:r w:rsidRPr="008F5A63">
              <w:rPr>
                <w:rFonts w:cs="Arial"/>
                <w:i/>
                <w:sz w:val="16"/>
                <w:szCs w:val="16"/>
              </w:rPr>
              <w:t>Q8A.1 is “existing quoted class” or “new quoted class”.</w:t>
            </w:r>
          </w:p>
          <w:p w14:paraId="5FA10F16" w14:textId="11EA31A1" w:rsidR="003F46BF" w:rsidRPr="008F5A63" w:rsidRDefault="00574628" w:rsidP="003F46BF">
            <w:pPr>
              <w:keepNext/>
              <w:spacing w:before="60" w:after="60"/>
              <w:rPr>
                <w:rFonts w:cs="Arial"/>
                <w:i/>
                <w:sz w:val="16"/>
                <w:szCs w:val="16"/>
              </w:rPr>
            </w:pPr>
            <w:r w:rsidRPr="008F5A63">
              <w:rPr>
                <w:rFonts w:cs="Arial"/>
                <w:i/>
                <w:sz w:val="16"/>
                <w:szCs w:val="16"/>
              </w:rPr>
              <w:t>Note: Under Appendix 2A of the Listing Rules, when the entity applies for quotation of the securities proposed to be issued, it gives a warranty that an offer of the securities for sale within 12 months after their issue will not require disclosure under section 707(3) or 1012C(6) of the Corporations Act.</w:t>
            </w:r>
          </w:p>
          <w:p w14:paraId="61783D9D" w14:textId="40CCB647" w:rsidR="00AA18B4" w:rsidRPr="008F5A63" w:rsidRDefault="003F46BF" w:rsidP="003F46BF">
            <w:pPr>
              <w:keepNext/>
              <w:spacing w:before="60" w:after="60"/>
              <w:rPr>
                <w:rFonts w:cs="Arial"/>
                <w:i/>
                <w:sz w:val="16"/>
                <w:szCs w:val="16"/>
              </w:rPr>
            </w:pPr>
            <w:r w:rsidRPr="008F5A63">
              <w:rPr>
                <w:rFonts w:cs="Arial"/>
                <w:i/>
                <w:sz w:val="16"/>
                <w:szCs w:val="16"/>
              </w:rPr>
              <w:t>If you are in any doubt as to the application of, or the entity’s capacity to give, this warranty, please see ASIC Regulatory Guide 173 Disclosure for on-sale of securities and other financial products and consult your legal adviser.</w:t>
            </w:r>
          </w:p>
        </w:tc>
        <w:tc>
          <w:tcPr>
            <w:tcW w:w="4082" w:type="dxa"/>
            <w:shd w:val="clear" w:color="auto" w:fill="auto"/>
          </w:tcPr>
          <w:p w14:paraId="540F17CC" w14:textId="1326CAA9" w:rsidR="003A4F2D" w:rsidRPr="008F5A63" w:rsidRDefault="006A6EB6" w:rsidP="003A4F2D">
            <w:pPr>
              <w:pStyle w:val="Boxtext"/>
              <w:tabs>
                <w:tab w:val="clear" w:pos="851"/>
              </w:tabs>
              <w:ind w:left="340" w:hanging="340"/>
              <w:rPr>
                <w:rFonts w:ascii="Arial" w:hAnsi="Arial"/>
              </w:rPr>
            </w:pPr>
            <w:sdt>
              <w:sdtPr>
                <w:rPr>
                  <w:rFonts w:ascii="Arial" w:hAnsi="Arial"/>
                </w:rPr>
                <w:id w:val="416372841"/>
                <w14:checkbox>
                  <w14:checked w14:val="0"/>
                  <w14:checkedState w14:val="2612" w14:font="MS Gothic"/>
                  <w14:uncheckedState w14:val="2610" w14:font="MS Gothic"/>
                </w14:checkbox>
              </w:sdtPr>
              <w:sdtEndPr/>
              <w:sdtContent>
                <w:r w:rsidR="00E1308E" w:rsidRPr="008F5A63">
                  <w:rPr>
                    <w:rFonts w:ascii="MS Gothic" w:eastAsia="MS Gothic" w:hAnsi="MS Gothic" w:hint="eastAsia"/>
                  </w:rPr>
                  <w:t>☐</w:t>
                </w:r>
              </w:sdtContent>
            </w:sdt>
            <w:r w:rsidR="003A4F2D" w:rsidRPr="00945EB6">
              <w:rPr>
                <w:rFonts w:ascii="Arial" w:hAnsi="Arial"/>
              </w:rPr>
              <w:tab/>
            </w:r>
            <w:r w:rsidR="00F3377D" w:rsidRPr="00945EB6">
              <w:rPr>
                <w:rFonts w:ascii="Arial" w:hAnsi="Arial"/>
              </w:rPr>
              <w:t xml:space="preserve">The publication of a +disclosure document or +PDS for the +securities </w:t>
            </w:r>
            <w:r w:rsidR="00F3377D" w:rsidRPr="00945EB6">
              <w:rPr>
                <w:rFonts w:ascii="Arial" w:hAnsi="Arial" w:cs="Arial"/>
              </w:rPr>
              <w:t>proposed to be issued</w:t>
            </w:r>
          </w:p>
          <w:p w14:paraId="4B802104" w14:textId="77777777" w:rsidR="00574628" w:rsidRPr="008F5A63" w:rsidRDefault="006A6EB6" w:rsidP="00574628">
            <w:pPr>
              <w:pStyle w:val="Boxtext"/>
              <w:tabs>
                <w:tab w:val="clear" w:pos="851"/>
              </w:tabs>
              <w:ind w:left="340" w:hanging="340"/>
              <w:rPr>
                <w:rFonts w:ascii="Arial" w:hAnsi="Arial"/>
              </w:rPr>
            </w:pPr>
            <w:sdt>
              <w:sdtPr>
                <w:rPr>
                  <w:rFonts w:ascii="Arial" w:hAnsi="Arial"/>
                </w:rPr>
                <w:id w:val="775835953"/>
                <w14:checkbox>
                  <w14:checked w14:val="0"/>
                  <w14:checkedState w14:val="2612" w14:font="MS Gothic"/>
                  <w14:uncheckedState w14:val="2610" w14:font="MS Gothic"/>
                </w14:checkbox>
              </w:sdtPr>
              <w:sdtEndPr/>
              <w:sdtContent>
                <w:r w:rsidR="00574628" w:rsidRPr="008F5A63">
                  <w:rPr>
                    <w:rFonts w:ascii="MS Gothic" w:eastAsia="MS Gothic" w:hAnsi="MS Gothic" w:hint="eastAsia"/>
                  </w:rPr>
                  <w:t>☐</w:t>
                </w:r>
              </w:sdtContent>
            </w:sdt>
            <w:r w:rsidR="00574628" w:rsidRPr="008F5A63">
              <w:rPr>
                <w:rFonts w:ascii="Arial" w:hAnsi="Arial"/>
              </w:rPr>
              <w:tab/>
              <w:t>The publication of a cleansing notice under section 708A(5), 708AA(2)(f), 1012DA(5) or 1012DAA(2)(f)</w:t>
            </w:r>
          </w:p>
          <w:p w14:paraId="6210CFCA" w14:textId="5D0311E3" w:rsidR="003A4F2D" w:rsidRPr="008F5A63" w:rsidRDefault="00183912" w:rsidP="003A4F2D">
            <w:pPr>
              <w:pStyle w:val="Boxtext"/>
              <w:tabs>
                <w:tab w:val="clear" w:pos="851"/>
              </w:tabs>
              <w:ind w:left="340" w:hanging="340"/>
              <w:rPr>
                <w:rFonts w:ascii="Arial" w:hAnsi="Arial"/>
              </w:rPr>
            </w:pPr>
            <w:r w:rsidRPr="008F5A63">
              <w:rPr>
                <w:rFonts w:ascii="MS Gothic" w:eastAsia="MS Gothic" w:hAnsi="MS Gothic" w:hint="eastAsia"/>
              </w:rPr>
              <w:t>☐</w:t>
            </w:r>
            <w:r w:rsidR="003A4F2D" w:rsidRPr="008F5A63">
              <w:rPr>
                <w:rFonts w:ascii="Arial" w:hAnsi="Arial"/>
              </w:rPr>
              <w:tab/>
            </w:r>
            <w:r w:rsidR="00F3377D" w:rsidRPr="008F5A63">
              <w:rPr>
                <w:rFonts w:ascii="Arial" w:hAnsi="Arial"/>
              </w:rPr>
              <w:t xml:space="preserve">The publication of a +disclosure document or +PDS involving the same class of securities as the +securities </w:t>
            </w:r>
            <w:r w:rsidR="00F3377D" w:rsidRPr="008F5A63">
              <w:rPr>
                <w:rFonts w:ascii="Arial" w:hAnsi="Arial" w:cs="Arial"/>
              </w:rPr>
              <w:t>proposed to be issued</w:t>
            </w:r>
            <w:r w:rsidR="00F3377D" w:rsidRPr="008F5A63">
              <w:rPr>
                <w:rFonts w:ascii="Arial" w:hAnsi="Arial"/>
              </w:rPr>
              <w:t xml:space="preserve"> that meets the requirements of section 708A(11) or 1012DA(11)</w:t>
            </w:r>
          </w:p>
          <w:p w14:paraId="723FE0FF" w14:textId="31FA4CB5" w:rsidR="00826BCC" w:rsidRPr="008F5A63" w:rsidRDefault="006A6EB6" w:rsidP="00826BCC">
            <w:pPr>
              <w:pStyle w:val="Boxtext"/>
              <w:tabs>
                <w:tab w:val="clear" w:pos="851"/>
              </w:tabs>
              <w:ind w:left="340" w:hanging="340"/>
              <w:rPr>
                <w:rFonts w:ascii="Arial" w:hAnsi="Arial"/>
              </w:rPr>
            </w:pPr>
            <w:sdt>
              <w:sdtPr>
                <w:rPr>
                  <w:rFonts w:ascii="Arial" w:hAnsi="Arial"/>
                </w:rPr>
                <w:id w:val="-713652977"/>
                <w14:checkbox>
                  <w14:checked w14:val="0"/>
                  <w14:checkedState w14:val="2612" w14:font="MS Gothic"/>
                  <w14:uncheckedState w14:val="2610" w14:font="MS Gothic"/>
                </w14:checkbox>
              </w:sdtPr>
              <w:sdtEndPr/>
              <w:sdtContent>
                <w:r w:rsidR="00183912" w:rsidRPr="008F5A63">
                  <w:rPr>
                    <w:rFonts w:ascii="MS Gothic" w:eastAsia="MS Gothic" w:hAnsi="MS Gothic" w:hint="eastAsia"/>
                  </w:rPr>
                  <w:t>☐</w:t>
                </w:r>
              </w:sdtContent>
            </w:sdt>
            <w:r w:rsidR="00826BCC" w:rsidRPr="00945EB6">
              <w:rPr>
                <w:rFonts w:ascii="Arial" w:hAnsi="Arial"/>
              </w:rPr>
              <w:tab/>
              <w:t>An applicable ASIC instrument or class order</w:t>
            </w:r>
          </w:p>
          <w:p w14:paraId="014FBEF0" w14:textId="0BCABA44" w:rsidR="00E1308E" w:rsidRPr="008F5A63" w:rsidRDefault="006A6EB6" w:rsidP="00E1308E">
            <w:pPr>
              <w:pStyle w:val="Boxtext"/>
              <w:tabs>
                <w:tab w:val="clear" w:pos="851"/>
              </w:tabs>
              <w:ind w:left="340" w:hanging="340"/>
              <w:rPr>
                <w:rFonts w:ascii="Arial" w:hAnsi="Arial"/>
              </w:rPr>
            </w:pPr>
            <w:sdt>
              <w:sdtPr>
                <w:rPr>
                  <w:rFonts w:ascii="Arial" w:hAnsi="Arial"/>
                </w:rPr>
                <w:id w:val="-89235284"/>
                <w14:checkbox>
                  <w14:checked w14:val="0"/>
                  <w14:checkedState w14:val="2612" w14:font="MS Gothic"/>
                  <w14:uncheckedState w14:val="2610" w14:font="MS Gothic"/>
                </w14:checkbox>
              </w:sdtPr>
              <w:sdtEndPr/>
              <w:sdtContent>
                <w:r w:rsidR="00183912" w:rsidRPr="008F5A63">
                  <w:rPr>
                    <w:rFonts w:ascii="MS Gothic" w:eastAsia="MS Gothic" w:hAnsi="MS Gothic" w:hint="eastAsia"/>
                  </w:rPr>
                  <w:t>☐</w:t>
                </w:r>
              </w:sdtContent>
            </w:sdt>
            <w:r w:rsidR="00E1308E" w:rsidRPr="0027488A">
              <w:rPr>
                <w:rFonts w:ascii="Arial" w:hAnsi="Arial"/>
              </w:rPr>
              <w:tab/>
              <w:t xml:space="preserve">Not applicable – the </w:t>
            </w:r>
            <w:r w:rsidR="00826BCC" w:rsidRPr="0027488A">
              <w:rPr>
                <w:rFonts w:ascii="Arial" w:hAnsi="Arial"/>
              </w:rPr>
              <w:t xml:space="preserve">entity has arrangements in place with the holder that </w:t>
            </w:r>
            <w:r w:rsidR="00183912" w:rsidRPr="0027488A">
              <w:rPr>
                <w:rFonts w:ascii="Arial" w:hAnsi="Arial"/>
              </w:rPr>
              <w:t xml:space="preserve">ensure </w:t>
            </w:r>
            <w:r w:rsidR="00826BCC" w:rsidRPr="0027488A">
              <w:rPr>
                <w:rFonts w:ascii="Arial" w:hAnsi="Arial"/>
              </w:rPr>
              <w:t xml:space="preserve">the </w:t>
            </w:r>
            <w:r w:rsidR="00E1308E" w:rsidRPr="0027488A">
              <w:rPr>
                <w:rFonts w:ascii="Arial" w:hAnsi="Arial"/>
              </w:rPr>
              <w:t xml:space="preserve">securities </w:t>
            </w:r>
            <w:r w:rsidR="00826BCC" w:rsidRPr="0027488A">
              <w:rPr>
                <w:rFonts w:ascii="Arial" w:hAnsi="Arial"/>
              </w:rPr>
              <w:t>cannot be on-sold within 12 months in a manner that would breach section 707(3) or 1012C(6)</w:t>
            </w:r>
          </w:p>
          <w:p w14:paraId="5CE09FE7" w14:textId="3F55FBF4" w:rsidR="003A4F2D" w:rsidRPr="008F5A63" w:rsidRDefault="00E1308E" w:rsidP="003F46BF">
            <w:pPr>
              <w:keepNext/>
              <w:spacing w:before="60" w:after="60"/>
              <w:rPr>
                <w:rFonts w:ascii="Segoe UI Symbol" w:hAnsi="Segoe UI Symbol" w:cs="Segoe UI Symbol"/>
              </w:rPr>
            </w:pPr>
            <w:r w:rsidRPr="008F5A63">
              <w:rPr>
                <w:rFonts w:cs="Arial"/>
                <w:i/>
                <w:sz w:val="16"/>
                <w:szCs w:val="16"/>
              </w:rPr>
              <w:t>Note: Absent relief from ASIC</w:t>
            </w:r>
            <w:r w:rsidR="003F46BF" w:rsidRPr="008F5A63">
              <w:rPr>
                <w:rFonts w:cs="Arial"/>
                <w:i/>
                <w:sz w:val="16"/>
                <w:szCs w:val="16"/>
              </w:rPr>
              <w:t>,</w:t>
            </w:r>
            <w:r w:rsidRPr="008F5A63">
              <w:rPr>
                <w:rFonts w:cs="Arial"/>
                <w:i/>
                <w:sz w:val="16"/>
                <w:szCs w:val="16"/>
              </w:rPr>
              <w:t xml:space="preserve"> a listed entity can only issue a cleansing notice where trading in the relevant securities has not been suspended for more than 5 days during the shorter of: (a) the period during which the class of securities are quoted; and (b) the period of 12 months before the date on which the relevant securities were issued</w:t>
            </w:r>
            <w:r w:rsidR="00574628" w:rsidRPr="008F5A63">
              <w:rPr>
                <w:rFonts w:cs="Arial"/>
                <w:i/>
                <w:sz w:val="16"/>
                <w:szCs w:val="16"/>
              </w:rPr>
              <w:t>.</w:t>
            </w:r>
          </w:p>
        </w:tc>
      </w:tr>
    </w:tbl>
    <w:p w14:paraId="67E10AF2" w14:textId="530B71A1" w:rsidR="00147F9B" w:rsidRPr="00251297" w:rsidRDefault="00147F9B" w:rsidP="00147F9B">
      <w:pPr>
        <w:pStyle w:val="subsection"/>
        <w:rPr>
          <w:rFonts w:ascii="Arial" w:hAnsi="Arial" w:cs="Arial"/>
          <w:sz w:val="18"/>
          <w:szCs w:val="18"/>
          <w:lang w:eastAsia="en-US"/>
        </w:rPr>
      </w:pPr>
      <w:r w:rsidRPr="00251297">
        <w:rPr>
          <w:rFonts w:ascii="Arial" w:hAnsi="Arial" w:cs="Arial"/>
          <w:sz w:val="18"/>
          <w:szCs w:val="18"/>
          <w:lang w:eastAsia="en-US"/>
        </w:rPr>
        <w:t xml:space="preserve">Note: If the +securities referred to in this form are being offered under a +disclosure document or +PDS and the entity selects the first or third option in its response to question 8A.1 above (existing quoted class or new quoted class), then by lodging this form with ASX, the entity </w:t>
      </w:r>
      <w:r w:rsidR="000B6A6F" w:rsidRPr="00251297">
        <w:rPr>
          <w:rFonts w:ascii="Arial" w:hAnsi="Arial" w:cs="Arial"/>
          <w:sz w:val="18"/>
          <w:szCs w:val="18"/>
          <w:lang w:eastAsia="en-US"/>
        </w:rPr>
        <w:t>is</w:t>
      </w:r>
      <w:r w:rsidRPr="00251297">
        <w:rPr>
          <w:rFonts w:ascii="Arial" w:hAnsi="Arial" w:cs="Arial"/>
          <w:sz w:val="18"/>
          <w:szCs w:val="18"/>
          <w:lang w:eastAsia="en-US"/>
        </w:rPr>
        <w:t xml:space="preserve"> taken to have applied for quotation of </w:t>
      </w:r>
      <w:r w:rsidR="00176874" w:rsidRPr="00251297">
        <w:rPr>
          <w:rFonts w:ascii="Arial" w:hAnsi="Arial" w:cs="Arial"/>
          <w:sz w:val="18"/>
          <w:szCs w:val="18"/>
          <w:lang w:eastAsia="en-US"/>
        </w:rPr>
        <w:t xml:space="preserve">all of </w:t>
      </w:r>
      <w:r w:rsidRPr="00251297">
        <w:rPr>
          <w:rFonts w:ascii="Arial" w:hAnsi="Arial" w:cs="Arial"/>
          <w:sz w:val="18"/>
          <w:szCs w:val="18"/>
          <w:lang w:eastAsia="en-US"/>
        </w:rPr>
        <w:t xml:space="preserve">the </w:t>
      </w:r>
      <w:r w:rsidR="00906287" w:rsidRPr="00251297">
        <w:rPr>
          <w:rFonts w:ascii="Arial" w:hAnsi="Arial" w:cs="Arial"/>
          <w:sz w:val="18"/>
          <w:szCs w:val="18"/>
          <w:lang w:eastAsia="en-US"/>
        </w:rPr>
        <w:t>+</w:t>
      </w:r>
      <w:r w:rsidRPr="00251297">
        <w:rPr>
          <w:rFonts w:ascii="Arial" w:hAnsi="Arial" w:cs="Arial"/>
          <w:sz w:val="18"/>
          <w:szCs w:val="18"/>
          <w:lang w:eastAsia="en-US"/>
        </w:rPr>
        <w:t>securities</w:t>
      </w:r>
      <w:r w:rsidR="00176874" w:rsidRPr="00251297">
        <w:rPr>
          <w:rFonts w:ascii="Arial" w:hAnsi="Arial" w:cs="Arial"/>
          <w:sz w:val="18"/>
          <w:szCs w:val="18"/>
          <w:lang w:eastAsia="en-US"/>
        </w:rPr>
        <w:t xml:space="preserve"> that may be issued under the +disclosure document or +PDS</w:t>
      </w:r>
      <w:r w:rsidR="000B6A6F" w:rsidRPr="00251297">
        <w:rPr>
          <w:rFonts w:ascii="Arial" w:hAnsi="Arial" w:cs="Arial"/>
          <w:sz w:val="18"/>
          <w:szCs w:val="18"/>
          <w:lang w:eastAsia="en-US"/>
        </w:rPr>
        <w:t xml:space="preserve"> on the terms se</w:t>
      </w:r>
      <w:r w:rsidR="00487515" w:rsidRPr="00251297">
        <w:rPr>
          <w:rFonts w:ascii="Arial" w:hAnsi="Arial" w:cs="Arial"/>
          <w:sz w:val="18"/>
          <w:szCs w:val="18"/>
          <w:lang w:eastAsia="en-US"/>
        </w:rPr>
        <w:t>t</w:t>
      </w:r>
      <w:r w:rsidR="000B6A6F" w:rsidRPr="00251297">
        <w:rPr>
          <w:rFonts w:ascii="Arial" w:hAnsi="Arial" w:cs="Arial"/>
          <w:sz w:val="18"/>
          <w:szCs w:val="18"/>
          <w:lang w:eastAsia="en-US"/>
        </w:rPr>
        <w:t xml:space="preserve"> out in Appendix 2A of the ASX Listing Rules (on the understanding that </w:t>
      </w:r>
      <w:r w:rsidRPr="00251297">
        <w:rPr>
          <w:rFonts w:ascii="Arial" w:hAnsi="Arial" w:cs="Arial"/>
          <w:sz w:val="18"/>
          <w:szCs w:val="18"/>
          <w:lang w:eastAsia="en-US"/>
        </w:rPr>
        <w:t xml:space="preserve">once the final number of </w:t>
      </w:r>
      <w:r w:rsidR="00906287" w:rsidRPr="00251297">
        <w:rPr>
          <w:rFonts w:ascii="Arial" w:hAnsi="Arial" w:cs="Arial"/>
          <w:sz w:val="18"/>
          <w:szCs w:val="18"/>
          <w:lang w:eastAsia="en-US"/>
        </w:rPr>
        <w:t>+</w:t>
      </w:r>
      <w:r w:rsidRPr="00251297">
        <w:rPr>
          <w:rFonts w:ascii="Arial" w:hAnsi="Arial" w:cs="Arial"/>
          <w:sz w:val="18"/>
          <w:szCs w:val="18"/>
          <w:lang w:eastAsia="en-US"/>
        </w:rPr>
        <w:t xml:space="preserve">securities </w:t>
      </w:r>
      <w:r w:rsidR="00176874" w:rsidRPr="00251297">
        <w:rPr>
          <w:rFonts w:ascii="Arial" w:hAnsi="Arial" w:cs="Arial"/>
          <w:sz w:val="18"/>
          <w:szCs w:val="18"/>
          <w:lang w:eastAsia="en-US"/>
        </w:rPr>
        <w:t xml:space="preserve">issued </w:t>
      </w:r>
      <w:r w:rsidRPr="00251297">
        <w:rPr>
          <w:rFonts w:ascii="Arial" w:hAnsi="Arial" w:cs="Arial"/>
          <w:sz w:val="18"/>
          <w:szCs w:val="18"/>
          <w:lang w:eastAsia="en-US"/>
        </w:rPr>
        <w:t xml:space="preserve">under the +disclosure document or +PDS is known, </w:t>
      </w:r>
      <w:r w:rsidR="00502C44" w:rsidRPr="00251297">
        <w:rPr>
          <w:rFonts w:ascii="Arial" w:hAnsi="Arial" w:cs="Arial"/>
          <w:sz w:val="18"/>
          <w:szCs w:val="18"/>
          <w:lang w:eastAsia="en-US"/>
        </w:rPr>
        <w:t>in accordance with</w:t>
      </w:r>
      <w:r w:rsidR="00176874" w:rsidRPr="00251297">
        <w:rPr>
          <w:rFonts w:ascii="Arial" w:hAnsi="Arial" w:cs="Arial"/>
          <w:sz w:val="18"/>
          <w:szCs w:val="18"/>
          <w:lang w:eastAsia="en-US"/>
        </w:rPr>
        <w:t xml:space="preserve"> Listing Rule 3.10.3C, </w:t>
      </w:r>
      <w:r w:rsidRPr="00251297">
        <w:rPr>
          <w:rFonts w:ascii="Arial" w:hAnsi="Arial" w:cs="Arial"/>
          <w:sz w:val="18"/>
          <w:szCs w:val="18"/>
          <w:lang w:eastAsia="en-US"/>
        </w:rPr>
        <w:t xml:space="preserve">the entity </w:t>
      </w:r>
      <w:r w:rsidR="00502C44" w:rsidRPr="00251297">
        <w:rPr>
          <w:rFonts w:ascii="Arial" w:hAnsi="Arial" w:cs="Arial"/>
          <w:sz w:val="18"/>
          <w:szCs w:val="18"/>
          <w:lang w:eastAsia="en-US"/>
        </w:rPr>
        <w:t xml:space="preserve">will </w:t>
      </w:r>
      <w:r w:rsidRPr="00251297">
        <w:rPr>
          <w:rFonts w:ascii="Arial" w:hAnsi="Arial" w:cs="Arial"/>
          <w:sz w:val="18"/>
          <w:szCs w:val="18"/>
          <w:lang w:eastAsia="en-US"/>
        </w:rPr>
        <w:t xml:space="preserve">complete and lodge with ASX an Appendix 2A </w:t>
      </w:r>
      <w:r w:rsidR="00213785" w:rsidRPr="00251297">
        <w:rPr>
          <w:rFonts w:ascii="Arial" w:hAnsi="Arial" w:cs="Arial"/>
          <w:sz w:val="18"/>
          <w:szCs w:val="18"/>
          <w:lang w:eastAsia="en-US"/>
        </w:rPr>
        <w:t>online form</w:t>
      </w:r>
      <w:r w:rsidR="00213785" w:rsidRPr="00251297">
        <w:rPr>
          <w:rFonts w:cs="Arial"/>
          <w:sz w:val="18"/>
          <w:szCs w:val="18"/>
        </w:rPr>
        <w:t xml:space="preserve"> </w:t>
      </w:r>
      <w:r w:rsidR="00176874" w:rsidRPr="00251297">
        <w:rPr>
          <w:rFonts w:ascii="Arial" w:hAnsi="Arial" w:cs="Arial"/>
          <w:sz w:val="18"/>
          <w:szCs w:val="18"/>
          <w:lang w:eastAsia="en-US"/>
        </w:rPr>
        <w:t>notifying ASX of the</w:t>
      </w:r>
      <w:r w:rsidR="00692DF1" w:rsidRPr="00251297">
        <w:rPr>
          <w:rFonts w:ascii="Arial" w:hAnsi="Arial" w:cs="Arial"/>
          <w:sz w:val="18"/>
          <w:szCs w:val="18"/>
          <w:lang w:eastAsia="en-US"/>
        </w:rPr>
        <w:t>ir</w:t>
      </w:r>
      <w:r w:rsidR="00176874" w:rsidRPr="00251297">
        <w:rPr>
          <w:rFonts w:ascii="Arial" w:hAnsi="Arial" w:cs="Arial"/>
          <w:sz w:val="18"/>
          <w:szCs w:val="18"/>
          <w:lang w:eastAsia="en-US"/>
        </w:rPr>
        <w:t xml:space="preserve"> issue and </w:t>
      </w:r>
      <w:r w:rsidRPr="00251297">
        <w:rPr>
          <w:rFonts w:ascii="Arial" w:hAnsi="Arial" w:cs="Arial"/>
          <w:sz w:val="18"/>
          <w:szCs w:val="18"/>
          <w:lang w:eastAsia="en-US"/>
        </w:rPr>
        <w:t>applying for the</w:t>
      </w:r>
      <w:r w:rsidR="00692DF1" w:rsidRPr="00251297">
        <w:rPr>
          <w:rFonts w:ascii="Arial" w:hAnsi="Arial" w:cs="Arial"/>
          <w:sz w:val="18"/>
          <w:szCs w:val="18"/>
          <w:lang w:eastAsia="en-US"/>
        </w:rPr>
        <w:t>ir</w:t>
      </w:r>
      <w:r w:rsidRPr="00251297">
        <w:rPr>
          <w:rFonts w:ascii="Arial" w:hAnsi="Arial" w:cs="Arial"/>
          <w:sz w:val="18"/>
          <w:szCs w:val="18"/>
          <w:lang w:eastAsia="en-US"/>
        </w:rPr>
        <w:t xml:space="preserve"> quotation</w:t>
      </w:r>
      <w:r w:rsidR="00502C44" w:rsidRPr="00251297">
        <w:rPr>
          <w:rFonts w:ascii="Arial" w:hAnsi="Arial" w:cs="Arial"/>
          <w:sz w:val="18"/>
          <w:szCs w:val="18"/>
          <w:lang w:eastAsia="en-US"/>
        </w:rPr>
        <w:t>)</w:t>
      </w:r>
      <w:r w:rsidRPr="00251297">
        <w:rPr>
          <w:rFonts w:ascii="Arial" w:hAnsi="Arial" w:cs="Arial"/>
          <w:sz w:val="18"/>
          <w:szCs w:val="18"/>
          <w:lang w:eastAsia="en-US"/>
        </w:rPr>
        <w:t>.</w:t>
      </w:r>
    </w:p>
    <w:p w14:paraId="4B5A24B1" w14:textId="78227DD2" w:rsidR="006C6443" w:rsidRDefault="006C6443" w:rsidP="00A837F1">
      <w:pPr>
        <w:keepNext/>
        <w:tabs>
          <w:tab w:val="clear" w:pos="851"/>
          <w:tab w:val="left" w:pos="1134"/>
        </w:tabs>
        <w:spacing w:before="240"/>
        <w:ind w:left="1134" w:hanging="1134"/>
        <w:rPr>
          <w:sz w:val="24"/>
        </w:rPr>
      </w:pPr>
      <w:r w:rsidRPr="0055550F">
        <w:rPr>
          <w:sz w:val="24"/>
        </w:rPr>
        <w:lastRenderedPageBreak/>
        <w:t>Part 8</w:t>
      </w:r>
      <w:r w:rsidR="00133178" w:rsidRPr="0055550F">
        <w:rPr>
          <w:sz w:val="24"/>
        </w:rPr>
        <w:t>B</w:t>
      </w:r>
      <w:r w:rsidRPr="0055550F">
        <w:rPr>
          <w:sz w:val="24"/>
        </w:rPr>
        <w:t xml:space="preserve"> – </w:t>
      </w:r>
      <w:r w:rsidRPr="0055550F">
        <w:rPr>
          <w:sz w:val="24"/>
        </w:rPr>
        <w:tab/>
      </w:r>
      <w:r w:rsidR="003E024D">
        <w:rPr>
          <w:sz w:val="24"/>
        </w:rPr>
        <w:t>details of</w:t>
      </w:r>
      <w:r w:rsidRPr="0055550F">
        <w:rPr>
          <w:sz w:val="24"/>
        </w:rPr>
        <w:t xml:space="preserve"> +securities proposed to be issued (existing quoted class or existing unquoted class)</w:t>
      </w:r>
    </w:p>
    <w:p w14:paraId="0959C719" w14:textId="46F7CF69" w:rsidR="00A837F1" w:rsidRPr="00557935" w:rsidRDefault="00A837F1" w:rsidP="00A837F1">
      <w:pPr>
        <w:keepNext/>
        <w:spacing w:before="0" w:after="240"/>
        <w:rPr>
          <w:rFonts w:cs="Arial"/>
          <w:i/>
          <w:sz w:val="16"/>
          <w:szCs w:val="16"/>
        </w:rPr>
      </w:pPr>
      <w:r w:rsidRPr="00557935">
        <w:rPr>
          <w:rFonts w:cs="Arial"/>
          <w:i/>
          <w:sz w:val="16"/>
          <w:szCs w:val="16"/>
        </w:rPr>
        <w:t xml:space="preserve">Answer the questions in this </w:t>
      </w:r>
      <w:r>
        <w:rPr>
          <w:rFonts w:cs="Arial"/>
          <w:i/>
          <w:sz w:val="16"/>
          <w:szCs w:val="16"/>
        </w:rPr>
        <w:t>P</w:t>
      </w:r>
      <w:r w:rsidRPr="00557935">
        <w:rPr>
          <w:rFonts w:cs="Arial"/>
          <w:i/>
          <w:sz w:val="16"/>
          <w:szCs w:val="16"/>
        </w:rPr>
        <w:t>art if your response to Q</w:t>
      </w:r>
      <w:r>
        <w:rPr>
          <w:rFonts w:cs="Arial"/>
          <w:i/>
          <w:sz w:val="16"/>
          <w:szCs w:val="16"/>
        </w:rPr>
        <w:t>8A</w:t>
      </w:r>
      <w:r w:rsidRPr="00557935">
        <w:rPr>
          <w:rFonts w:cs="Arial"/>
          <w:i/>
          <w:sz w:val="16"/>
          <w:szCs w:val="16"/>
        </w:rPr>
        <w:t>.1 is “</w:t>
      </w:r>
      <w:r w:rsidRPr="00A837F1">
        <w:rPr>
          <w:rFonts w:cs="Arial"/>
          <w:i/>
          <w:sz w:val="16"/>
          <w:szCs w:val="16"/>
        </w:rPr>
        <w:t>existing quoted class</w:t>
      </w:r>
      <w:r w:rsidR="003E024D">
        <w:rPr>
          <w:rFonts w:cs="Arial"/>
          <w:i/>
          <w:sz w:val="16"/>
          <w:szCs w:val="16"/>
        </w:rPr>
        <w:t>”</w:t>
      </w:r>
      <w:r w:rsidRPr="00A837F1">
        <w:rPr>
          <w:rFonts w:cs="Arial"/>
          <w:i/>
          <w:sz w:val="16"/>
          <w:szCs w:val="16"/>
        </w:rPr>
        <w:t xml:space="preserve"> or </w:t>
      </w:r>
      <w:r w:rsidR="003E024D">
        <w:rPr>
          <w:rFonts w:cs="Arial"/>
          <w:i/>
          <w:sz w:val="16"/>
          <w:szCs w:val="16"/>
        </w:rPr>
        <w:t>“</w:t>
      </w:r>
      <w:r w:rsidRPr="00A837F1">
        <w:rPr>
          <w:rFonts w:cs="Arial"/>
          <w:i/>
          <w:sz w:val="16"/>
          <w:szCs w:val="16"/>
        </w:rPr>
        <w:t>existing unquoted class</w:t>
      </w:r>
      <w:r w:rsidRPr="00557935">
        <w:rPr>
          <w:rFonts w:cs="Arial"/>
          <w:i/>
          <w:sz w:val="16"/>
          <w:szCs w:val="16"/>
        </w:rPr>
        <w:t>”.</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4139"/>
        <w:gridCol w:w="4082"/>
      </w:tblGrid>
      <w:tr w:rsidR="00133178" w:rsidRPr="0055550F" w14:paraId="78F3FAFE" w14:textId="77777777" w:rsidTr="00A837F1">
        <w:trPr>
          <w:cantSplit/>
        </w:trPr>
        <w:tc>
          <w:tcPr>
            <w:tcW w:w="1009" w:type="dxa"/>
            <w:shd w:val="clear" w:color="auto" w:fill="auto"/>
          </w:tcPr>
          <w:p w14:paraId="5C3E665A" w14:textId="77777777" w:rsidR="00133178" w:rsidRPr="0055550F" w:rsidRDefault="00133178" w:rsidP="00E95034">
            <w:pPr>
              <w:pStyle w:val="Boxtext"/>
              <w:keepNext/>
              <w:rPr>
                <w:rFonts w:ascii="Arial" w:hAnsi="Arial" w:cs="Arial"/>
              </w:rPr>
            </w:pPr>
            <w:r w:rsidRPr="0055550F">
              <w:rPr>
                <w:rFonts w:ascii="Arial" w:hAnsi="Arial" w:cs="Arial"/>
                <w:b/>
                <w:sz w:val="18"/>
                <w:szCs w:val="18"/>
              </w:rPr>
              <w:t>Question No.</w:t>
            </w:r>
          </w:p>
        </w:tc>
        <w:tc>
          <w:tcPr>
            <w:tcW w:w="4139" w:type="dxa"/>
            <w:shd w:val="clear" w:color="auto" w:fill="auto"/>
          </w:tcPr>
          <w:p w14:paraId="60E9728B" w14:textId="77777777" w:rsidR="00133178" w:rsidRPr="0055550F" w:rsidRDefault="00133178" w:rsidP="00E95034">
            <w:pPr>
              <w:pStyle w:val="Boxtext"/>
              <w:keepNext/>
              <w:rPr>
                <w:rFonts w:ascii="Arial" w:hAnsi="Arial" w:cs="Arial"/>
              </w:rPr>
            </w:pPr>
            <w:r w:rsidRPr="0055550F">
              <w:rPr>
                <w:rFonts w:ascii="Arial" w:hAnsi="Arial" w:cs="Arial"/>
                <w:b/>
              </w:rPr>
              <w:t>Question</w:t>
            </w:r>
          </w:p>
        </w:tc>
        <w:tc>
          <w:tcPr>
            <w:tcW w:w="4082" w:type="dxa"/>
            <w:shd w:val="clear" w:color="auto" w:fill="auto"/>
          </w:tcPr>
          <w:p w14:paraId="76DC3541" w14:textId="77777777" w:rsidR="00133178" w:rsidRPr="0055550F" w:rsidRDefault="00133178" w:rsidP="00E95034">
            <w:pPr>
              <w:pStyle w:val="Boxtext"/>
              <w:keepNext/>
              <w:ind w:left="379" w:hanging="379"/>
              <w:rPr>
                <w:rFonts w:ascii="Arial" w:hAnsi="Arial" w:cs="Arial"/>
              </w:rPr>
            </w:pPr>
            <w:r w:rsidRPr="0055550F">
              <w:rPr>
                <w:rFonts w:ascii="Arial" w:hAnsi="Arial" w:cs="Arial"/>
                <w:b/>
              </w:rPr>
              <w:t>Answer</w:t>
            </w:r>
          </w:p>
        </w:tc>
      </w:tr>
      <w:tr w:rsidR="0055550F" w:rsidRPr="0055550F" w14:paraId="01E8F067" w14:textId="77777777" w:rsidTr="00A837F1">
        <w:trPr>
          <w:cantSplit/>
        </w:trPr>
        <w:tc>
          <w:tcPr>
            <w:tcW w:w="1009" w:type="dxa"/>
            <w:shd w:val="clear" w:color="auto" w:fill="auto"/>
          </w:tcPr>
          <w:p w14:paraId="42F0D032" w14:textId="77777777" w:rsidR="00133178" w:rsidRPr="00200A0B" w:rsidRDefault="00133178" w:rsidP="00133178">
            <w:pPr>
              <w:pStyle w:val="Boxtext"/>
              <w:rPr>
                <w:rFonts w:ascii="Arial" w:hAnsi="Arial" w:cs="Arial"/>
              </w:rPr>
            </w:pPr>
            <w:r w:rsidRPr="00200A0B">
              <w:rPr>
                <w:rFonts w:ascii="Arial" w:hAnsi="Arial" w:cs="Arial"/>
              </w:rPr>
              <w:t>8B.1</w:t>
            </w:r>
          </w:p>
        </w:tc>
        <w:tc>
          <w:tcPr>
            <w:tcW w:w="4139" w:type="dxa"/>
            <w:shd w:val="clear" w:color="auto" w:fill="auto"/>
          </w:tcPr>
          <w:p w14:paraId="2B6FD3A0" w14:textId="0D1D389E" w:rsidR="00133178" w:rsidRPr="00200A0B" w:rsidRDefault="00133178" w:rsidP="00906287">
            <w:pPr>
              <w:pStyle w:val="Boxtext"/>
              <w:rPr>
                <w:rFonts w:ascii="Arial" w:hAnsi="Arial" w:cs="Arial"/>
                <w:i/>
              </w:rPr>
            </w:pPr>
            <w:r w:rsidRPr="00200A0B">
              <w:rPr>
                <w:rFonts w:ascii="Arial" w:hAnsi="Arial" w:cs="Arial"/>
              </w:rPr>
              <w:t>*ASX security code &amp; description</w:t>
            </w:r>
          </w:p>
        </w:tc>
        <w:tc>
          <w:tcPr>
            <w:tcW w:w="4082" w:type="dxa"/>
            <w:shd w:val="clear" w:color="auto" w:fill="auto"/>
          </w:tcPr>
          <w:p w14:paraId="7C166335" w14:textId="77777777" w:rsidR="00133178" w:rsidRPr="00FB5584" w:rsidRDefault="00133178" w:rsidP="00133178">
            <w:pPr>
              <w:pStyle w:val="Boxtext"/>
              <w:ind w:left="379" w:hanging="379"/>
              <w:rPr>
                <w:rFonts w:ascii="Arial" w:hAnsi="Arial" w:cs="Arial"/>
              </w:rPr>
            </w:pPr>
          </w:p>
        </w:tc>
      </w:tr>
      <w:tr w:rsidR="00F67025" w:rsidRPr="0055550F" w14:paraId="2CE0E640" w14:textId="77777777" w:rsidTr="00A837F1">
        <w:trPr>
          <w:cantSplit/>
        </w:trPr>
        <w:tc>
          <w:tcPr>
            <w:tcW w:w="1009" w:type="dxa"/>
            <w:shd w:val="clear" w:color="auto" w:fill="auto"/>
          </w:tcPr>
          <w:p w14:paraId="2C177FA7" w14:textId="346A6CE5" w:rsidR="00F67025" w:rsidRPr="0033626A" w:rsidRDefault="00F67025" w:rsidP="00480E5B">
            <w:pPr>
              <w:pStyle w:val="Boxtext"/>
              <w:rPr>
                <w:rFonts w:ascii="Arial" w:hAnsi="Arial" w:cs="Arial"/>
              </w:rPr>
            </w:pPr>
            <w:r w:rsidRPr="0033626A">
              <w:rPr>
                <w:rFonts w:ascii="Arial" w:hAnsi="Arial" w:cs="Arial"/>
              </w:rPr>
              <w:t>8B.1a</w:t>
            </w:r>
          </w:p>
        </w:tc>
        <w:tc>
          <w:tcPr>
            <w:tcW w:w="4139" w:type="dxa"/>
            <w:shd w:val="clear" w:color="auto" w:fill="auto"/>
          </w:tcPr>
          <w:p w14:paraId="1C88F439" w14:textId="1B91CD36" w:rsidR="00F67025" w:rsidRPr="0033626A" w:rsidRDefault="00F67025" w:rsidP="0027562B">
            <w:pPr>
              <w:pStyle w:val="Boxtext"/>
              <w:rPr>
                <w:rFonts w:ascii="Arial" w:hAnsi="Arial" w:cs="Arial"/>
              </w:rPr>
            </w:pPr>
            <w:r w:rsidRPr="0033626A">
              <w:rPr>
                <w:rFonts w:ascii="Helvetica" w:hAnsi="Helvetica" w:cs="Helvetica"/>
                <w:shd w:val="clear" w:color="auto" w:fill="FFFFFF"/>
              </w:rPr>
              <w:t xml:space="preserve">ISIN Code for the entitlement or right to participate in a non-renounceable issue; or for the tradeable rights created under a renounceable right issue (if Issuer is foreign company and +securities </w:t>
            </w:r>
            <w:r w:rsidR="0027562B" w:rsidRPr="0033626A">
              <w:rPr>
                <w:rFonts w:ascii="Helvetica" w:hAnsi="Helvetica" w:cs="Helvetica"/>
                <w:shd w:val="clear" w:color="auto" w:fill="FFFFFF"/>
              </w:rPr>
              <w:t>do not have +</w:t>
            </w:r>
            <w:r w:rsidRPr="0033626A">
              <w:rPr>
                <w:rFonts w:ascii="Helvetica" w:hAnsi="Helvetica" w:cs="Helvetica"/>
                <w:shd w:val="clear" w:color="auto" w:fill="FFFFFF"/>
              </w:rPr>
              <w:t>CDIs</w:t>
            </w:r>
            <w:r w:rsidR="0027562B" w:rsidRPr="0033626A">
              <w:rPr>
                <w:rFonts w:ascii="Helvetica" w:hAnsi="Helvetica" w:cs="Helvetica"/>
                <w:shd w:val="clear" w:color="auto" w:fill="FFFFFF"/>
              </w:rPr>
              <w:t xml:space="preserve"> issued over them</w:t>
            </w:r>
            <w:r w:rsidRPr="0033626A">
              <w:rPr>
                <w:rFonts w:ascii="Helvetica" w:hAnsi="Helvetica" w:cs="Helvetica"/>
                <w:shd w:val="clear" w:color="auto" w:fill="FFFFFF"/>
              </w:rPr>
              <w:t>)</w:t>
            </w:r>
          </w:p>
        </w:tc>
        <w:tc>
          <w:tcPr>
            <w:tcW w:w="4082" w:type="dxa"/>
            <w:shd w:val="clear" w:color="auto" w:fill="auto"/>
          </w:tcPr>
          <w:p w14:paraId="4D0DFE48" w14:textId="77777777" w:rsidR="00F67025" w:rsidRPr="0055550F" w:rsidRDefault="00F67025" w:rsidP="00133178">
            <w:pPr>
              <w:pStyle w:val="Boxtext"/>
              <w:ind w:left="339" w:hanging="360"/>
              <w:rPr>
                <w:rFonts w:ascii="Arial" w:hAnsi="Arial" w:cs="Arial"/>
                <w:szCs w:val="24"/>
              </w:rPr>
            </w:pPr>
          </w:p>
        </w:tc>
      </w:tr>
      <w:tr w:rsidR="00F67025" w:rsidRPr="0055550F" w14:paraId="557DBDC7" w14:textId="77777777" w:rsidTr="00A837F1">
        <w:trPr>
          <w:cantSplit/>
        </w:trPr>
        <w:tc>
          <w:tcPr>
            <w:tcW w:w="1009" w:type="dxa"/>
            <w:shd w:val="clear" w:color="auto" w:fill="auto"/>
          </w:tcPr>
          <w:p w14:paraId="20A09D35" w14:textId="4590A477" w:rsidR="00F67025" w:rsidRPr="00E95034" w:rsidRDefault="00F67025" w:rsidP="00F67025">
            <w:pPr>
              <w:pStyle w:val="Boxtext"/>
              <w:rPr>
                <w:rFonts w:ascii="Arial" w:hAnsi="Arial" w:cs="Arial"/>
              </w:rPr>
            </w:pPr>
            <w:r w:rsidRPr="00E95034">
              <w:rPr>
                <w:rFonts w:ascii="Arial" w:hAnsi="Arial" w:cs="Arial"/>
              </w:rPr>
              <w:t>8B.</w:t>
            </w:r>
            <w:r>
              <w:rPr>
                <w:rFonts w:ascii="Arial" w:hAnsi="Arial" w:cs="Arial"/>
              </w:rPr>
              <w:t>2</w:t>
            </w:r>
            <w:r w:rsidRPr="00E95034">
              <w:rPr>
                <w:rFonts w:ascii="Arial" w:hAnsi="Arial" w:cs="Arial"/>
              </w:rPr>
              <w:t>a</w:t>
            </w:r>
          </w:p>
        </w:tc>
        <w:tc>
          <w:tcPr>
            <w:tcW w:w="4139" w:type="dxa"/>
            <w:shd w:val="clear" w:color="auto" w:fill="auto"/>
          </w:tcPr>
          <w:p w14:paraId="4CBBCD33" w14:textId="77777777" w:rsidR="00F67025" w:rsidRPr="0055550F" w:rsidRDefault="00F67025" w:rsidP="00F67025">
            <w:pPr>
              <w:pStyle w:val="Boxtext"/>
              <w:rPr>
                <w:rFonts w:ascii="Arial" w:hAnsi="Arial" w:cs="Arial"/>
              </w:rPr>
            </w:pPr>
            <w:r w:rsidRPr="0055550F">
              <w:rPr>
                <w:rFonts w:ascii="Arial" w:hAnsi="Arial" w:cs="Arial"/>
              </w:rPr>
              <w:t>*Will the +securities to be quoted rank equally in all respects from their issue date with the existing issued +securities in that class?</w:t>
            </w:r>
          </w:p>
        </w:tc>
        <w:tc>
          <w:tcPr>
            <w:tcW w:w="4082" w:type="dxa"/>
            <w:shd w:val="clear" w:color="auto" w:fill="auto"/>
          </w:tcPr>
          <w:p w14:paraId="5BBBFA4A" w14:textId="77777777" w:rsidR="00F67025" w:rsidRPr="00E95034" w:rsidRDefault="00F67025" w:rsidP="00F67025">
            <w:pPr>
              <w:pStyle w:val="Boxtext"/>
              <w:ind w:left="339" w:hanging="360"/>
              <w:rPr>
                <w:rFonts w:ascii="Arial" w:hAnsi="Arial" w:cs="Arial"/>
                <w:i/>
                <w:bdr w:val="single" w:sz="4" w:space="0" w:color="auto" w:frame="1"/>
              </w:rPr>
            </w:pPr>
            <w:r w:rsidRPr="0055550F">
              <w:rPr>
                <w:rFonts w:ascii="Arial" w:hAnsi="Arial" w:cs="Arial"/>
                <w:szCs w:val="24"/>
              </w:rPr>
              <w:t>Yes or No</w:t>
            </w:r>
          </w:p>
        </w:tc>
      </w:tr>
      <w:tr w:rsidR="00F67025" w:rsidRPr="0055550F" w14:paraId="0629D674" w14:textId="77777777" w:rsidTr="00A837F1">
        <w:trPr>
          <w:cantSplit/>
        </w:trPr>
        <w:tc>
          <w:tcPr>
            <w:tcW w:w="1009" w:type="dxa"/>
            <w:shd w:val="clear" w:color="auto" w:fill="auto"/>
          </w:tcPr>
          <w:p w14:paraId="53E64D6A" w14:textId="1C5F6B7F" w:rsidR="00F67025" w:rsidRPr="00E95034" w:rsidRDefault="00F67025" w:rsidP="00F67025">
            <w:pPr>
              <w:pStyle w:val="Boxtext"/>
              <w:rPr>
                <w:rFonts w:ascii="Arial" w:hAnsi="Arial" w:cs="Arial"/>
              </w:rPr>
            </w:pPr>
            <w:r>
              <w:rPr>
                <w:rFonts w:ascii="Arial" w:hAnsi="Arial" w:cs="Arial"/>
              </w:rPr>
              <w:t>8B.2</w:t>
            </w:r>
            <w:r w:rsidRPr="0055550F">
              <w:rPr>
                <w:rFonts w:ascii="Arial" w:hAnsi="Arial" w:cs="Arial"/>
              </w:rPr>
              <w:t>b</w:t>
            </w:r>
          </w:p>
        </w:tc>
        <w:tc>
          <w:tcPr>
            <w:tcW w:w="4139" w:type="dxa"/>
            <w:shd w:val="clear" w:color="auto" w:fill="auto"/>
          </w:tcPr>
          <w:p w14:paraId="4534B858" w14:textId="77777777" w:rsidR="00F67025" w:rsidRPr="0055550F" w:rsidRDefault="00F67025" w:rsidP="00F67025">
            <w:pPr>
              <w:pStyle w:val="Boxtext"/>
              <w:tabs>
                <w:tab w:val="clear" w:pos="851"/>
                <w:tab w:val="left" w:pos="246"/>
              </w:tabs>
              <w:ind w:left="-22"/>
              <w:rPr>
                <w:rFonts w:ascii="Arial" w:hAnsi="Arial" w:cs="Arial"/>
                <w:szCs w:val="24"/>
              </w:rPr>
            </w:pPr>
            <w:r w:rsidRPr="0055550F">
              <w:rPr>
                <w:rFonts w:ascii="Arial" w:hAnsi="Arial" w:cs="Arial"/>
                <w:szCs w:val="24"/>
              </w:rPr>
              <w:t>*Is the actual date from which the +securities will rank equally (non-ranking end date) known?</w:t>
            </w:r>
          </w:p>
          <w:p w14:paraId="1290E3D5" w14:textId="68971AB5" w:rsidR="00F67025" w:rsidRPr="0055550F" w:rsidRDefault="00F67025" w:rsidP="00F67025">
            <w:pPr>
              <w:pStyle w:val="Boxtext"/>
              <w:rPr>
                <w:rFonts w:ascii="Arial" w:hAnsi="Arial" w:cs="Arial"/>
              </w:rPr>
            </w:pPr>
            <w:r w:rsidRPr="0055550F">
              <w:rPr>
                <w:rFonts w:ascii="Arial" w:hAnsi="Arial" w:cs="Arial"/>
                <w:i/>
                <w:sz w:val="16"/>
                <w:szCs w:val="16"/>
              </w:rPr>
              <w:t>Answer this question if your response to Q8B.</w:t>
            </w:r>
            <w:r>
              <w:rPr>
                <w:rFonts w:ascii="Arial" w:hAnsi="Arial" w:cs="Arial"/>
                <w:i/>
                <w:sz w:val="16"/>
                <w:szCs w:val="16"/>
              </w:rPr>
              <w:t>2</w:t>
            </w:r>
            <w:r w:rsidRPr="0055550F">
              <w:rPr>
                <w:rFonts w:ascii="Arial" w:hAnsi="Arial" w:cs="Arial"/>
                <w:i/>
                <w:sz w:val="16"/>
                <w:szCs w:val="16"/>
              </w:rPr>
              <w:t>a is “No”.</w:t>
            </w:r>
          </w:p>
        </w:tc>
        <w:tc>
          <w:tcPr>
            <w:tcW w:w="4082" w:type="dxa"/>
            <w:shd w:val="clear" w:color="auto" w:fill="auto"/>
          </w:tcPr>
          <w:p w14:paraId="5B813061" w14:textId="77777777" w:rsidR="00F67025" w:rsidRPr="00E95034" w:rsidRDefault="00F67025" w:rsidP="00F67025">
            <w:pPr>
              <w:pStyle w:val="Boxtext"/>
              <w:ind w:left="339" w:hanging="360"/>
              <w:rPr>
                <w:rFonts w:ascii="Arial" w:hAnsi="Arial" w:cs="Arial"/>
                <w:i/>
                <w:bdr w:val="single" w:sz="4" w:space="0" w:color="auto" w:frame="1"/>
              </w:rPr>
            </w:pPr>
            <w:r w:rsidRPr="0055550F">
              <w:rPr>
                <w:rFonts w:ascii="Arial" w:hAnsi="Arial" w:cs="Arial"/>
                <w:szCs w:val="24"/>
              </w:rPr>
              <w:t>Yes or No</w:t>
            </w:r>
          </w:p>
        </w:tc>
      </w:tr>
      <w:tr w:rsidR="00F67025" w:rsidRPr="0055550F" w14:paraId="0EA8D150" w14:textId="77777777" w:rsidTr="00A837F1">
        <w:trPr>
          <w:cantSplit/>
        </w:trPr>
        <w:tc>
          <w:tcPr>
            <w:tcW w:w="1009" w:type="dxa"/>
            <w:shd w:val="clear" w:color="auto" w:fill="auto"/>
          </w:tcPr>
          <w:p w14:paraId="0E14D21F" w14:textId="1759C42F" w:rsidR="00F67025" w:rsidRPr="00E95034" w:rsidRDefault="00F67025" w:rsidP="00F67025">
            <w:pPr>
              <w:pStyle w:val="Boxtext"/>
              <w:rPr>
                <w:rFonts w:ascii="Arial" w:hAnsi="Arial" w:cs="Arial"/>
              </w:rPr>
            </w:pPr>
            <w:r w:rsidRPr="0055550F">
              <w:rPr>
                <w:rFonts w:ascii="Arial" w:hAnsi="Arial" w:cs="Arial"/>
              </w:rPr>
              <w:t>8</w:t>
            </w:r>
            <w:r>
              <w:rPr>
                <w:rFonts w:ascii="Arial" w:hAnsi="Arial" w:cs="Arial"/>
              </w:rPr>
              <w:t>B.2</w:t>
            </w:r>
            <w:r w:rsidRPr="0055550F">
              <w:rPr>
                <w:rFonts w:ascii="Arial" w:hAnsi="Arial" w:cs="Arial"/>
              </w:rPr>
              <w:t>c</w:t>
            </w:r>
          </w:p>
        </w:tc>
        <w:tc>
          <w:tcPr>
            <w:tcW w:w="4139" w:type="dxa"/>
            <w:shd w:val="clear" w:color="auto" w:fill="auto"/>
          </w:tcPr>
          <w:p w14:paraId="4FCDA8A8" w14:textId="77777777" w:rsidR="00F67025" w:rsidRPr="0055550F" w:rsidRDefault="00F67025" w:rsidP="00F67025">
            <w:pPr>
              <w:pStyle w:val="Boxtext"/>
              <w:tabs>
                <w:tab w:val="clear" w:pos="851"/>
                <w:tab w:val="left" w:pos="246"/>
              </w:tabs>
              <w:rPr>
                <w:rFonts w:ascii="Arial" w:hAnsi="Arial" w:cs="Arial"/>
                <w:szCs w:val="24"/>
              </w:rPr>
            </w:pPr>
            <w:r w:rsidRPr="0055550F">
              <w:rPr>
                <w:rFonts w:ascii="Arial" w:hAnsi="Arial" w:cs="Arial"/>
                <w:szCs w:val="24"/>
              </w:rPr>
              <w:t>*Provide the actual non-ranking end date</w:t>
            </w:r>
          </w:p>
          <w:p w14:paraId="1FCC141E" w14:textId="4CC178A0" w:rsidR="00F67025" w:rsidRPr="0055550F" w:rsidRDefault="00F67025" w:rsidP="00F67025">
            <w:pPr>
              <w:pStyle w:val="Boxtext"/>
              <w:rPr>
                <w:rFonts w:ascii="Arial" w:hAnsi="Arial" w:cs="Arial"/>
              </w:rPr>
            </w:pPr>
            <w:r w:rsidRPr="0055550F">
              <w:rPr>
                <w:rFonts w:ascii="Arial" w:hAnsi="Arial" w:cs="Arial"/>
                <w:i/>
                <w:sz w:val="16"/>
                <w:szCs w:val="16"/>
              </w:rPr>
              <w:t>Answer this question if your response to Q8</w:t>
            </w:r>
            <w:r>
              <w:rPr>
                <w:rFonts w:ascii="Arial" w:hAnsi="Arial" w:cs="Arial"/>
                <w:i/>
                <w:sz w:val="16"/>
                <w:szCs w:val="16"/>
              </w:rPr>
              <w:t>B.2</w:t>
            </w:r>
            <w:r w:rsidRPr="0055550F">
              <w:rPr>
                <w:rFonts w:ascii="Arial" w:hAnsi="Arial" w:cs="Arial"/>
                <w:i/>
                <w:sz w:val="16"/>
                <w:szCs w:val="16"/>
              </w:rPr>
              <w:t>a is “No” and your response to Q8</w:t>
            </w:r>
            <w:r>
              <w:rPr>
                <w:rFonts w:ascii="Arial" w:hAnsi="Arial" w:cs="Arial"/>
                <w:i/>
                <w:sz w:val="16"/>
                <w:szCs w:val="16"/>
              </w:rPr>
              <w:t>B.2</w:t>
            </w:r>
            <w:r w:rsidRPr="0055550F">
              <w:rPr>
                <w:rFonts w:ascii="Arial" w:hAnsi="Arial" w:cs="Arial"/>
                <w:i/>
                <w:sz w:val="16"/>
                <w:szCs w:val="16"/>
              </w:rPr>
              <w:t>b is “Yes”.</w:t>
            </w:r>
          </w:p>
        </w:tc>
        <w:tc>
          <w:tcPr>
            <w:tcW w:w="4082" w:type="dxa"/>
            <w:shd w:val="clear" w:color="auto" w:fill="auto"/>
          </w:tcPr>
          <w:p w14:paraId="732C89A1" w14:textId="77777777" w:rsidR="00F67025" w:rsidRPr="00E95034" w:rsidRDefault="00F67025" w:rsidP="00F67025">
            <w:pPr>
              <w:pStyle w:val="Boxtext"/>
              <w:ind w:left="339" w:hanging="360"/>
              <w:rPr>
                <w:rFonts w:ascii="Arial" w:hAnsi="Arial" w:cs="Arial"/>
                <w:i/>
                <w:bdr w:val="single" w:sz="4" w:space="0" w:color="auto" w:frame="1"/>
              </w:rPr>
            </w:pPr>
          </w:p>
        </w:tc>
      </w:tr>
      <w:tr w:rsidR="00F67025" w:rsidRPr="0055550F" w14:paraId="7E3B2A76" w14:textId="77777777" w:rsidTr="00A837F1">
        <w:trPr>
          <w:cantSplit/>
        </w:trPr>
        <w:tc>
          <w:tcPr>
            <w:tcW w:w="1009" w:type="dxa"/>
            <w:shd w:val="clear" w:color="auto" w:fill="auto"/>
          </w:tcPr>
          <w:p w14:paraId="7D72AC39" w14:textId="73C78956" w:rsidR="00F67025" w:rsidRPr="00E95034" w:rsidRDefault="00F67025" w:rsidP="00F67025">
            <w:pPr>
              <w:pStyle w:val="Boxtext"/>
              <w:rPr>
                <w:rFonts w:ascii="Arial" w:hAnsi="Arial" w:cs="Arial"/>
              </w:rPr>
            </w:pPr>
            <w:r w:rsidRPr="0055550F">
              <w:rPr>
                <w:rFonts w:ascii="Arial" w:hAnsi="Arial" w:cs="Arial"/>
              </w:rPr>
              <w:t>8</w:t>
            </w:r>
            <w:r>
              <w:rPr>
                <w:rFonts w:ascii="Arial" w:hAnsi="Arial" w:cs="Arial"/>
              </w:rPr>
              <w:t>B.2</w:t>
            </w:r>
            <w:r w:rsidRPr="0055550F">
              <w:rPr>
                <w:rFonts w:ascii="Arial" w:hAnsi="Arial" w:cs="Arial"/>
              </w:rPr>
              <w:t>d</w:t>
            </w:r>
          </w:p>
        </w:tc>
        <w:tc>
          <w:tcPr>
            <w:tcW w:w="4139" w:type="dxa"/>
            <w:shd w:val="clear" w:color="auto" w:fill="auto"/>
          </w:tcPr>
          <w:p w14:paraId="3345EF75" w14:textId="77777777" w:rsidR="00F67025" w:rsidRPr="0055550F" w:rsidRDefault="00F67025" w:rsidP="00F67025">
            <w:pPr>
              <w:pStyle w:val="Boxtext"/>
              <w:tabs>
                <w:tab w:val="clear" w:pos="851"/>
                <w:tab w:val="left" w:pos="246"/>
              </w:tabs>
              <w:rPr>
                <w:rFonts w:ascii="Arial" w:hAnsi="Arial" w:cs="Arial"/>
                <w:szCs w:val="24"/>
              </w:rPr>
            </w:pPr>
            <w:r w:rsidRPr="0055550F">
              <w:rPr>
                <w:rFonts w:ascii="Arial" w:hAnsi="Arial" w:cs="Arial"/>
                <w:szCs w:val="24"/>
              </w:rPr>
              <w:t>*Provide the estimated non-ranking end period</w:t>
            </w:r>
          </w:p>
          <w:p w14:paraId="1D0032F3" w14:textId="148A6FD0" w:rsidR="00F67025" w:rsidRPr="0055550F" w:rsidRDefault="00F67025" w:rsidP="00F67025">
            <w:pPr>
              <w:pStyle w:val="Boxtext"/>
              <w:rPr>
                <w:rFonts w:ascii="Arial" w:hAnsi="Arial" w:cs="Arial"/>
              </w:rPr>
            </w:pPr>
            <w:r w:rsidRPr="0055550F">
              <w:rPr>
                <w:rFonts w:ascii="Arial" w:hAnsi="Arial" w:cs="Arial"/>
                <w:i/>
                <w:sz w:val="16"/>
                <w:szCs w:val="16"/>
              </w:rPr>
              <w:t>Answer this question if your response to Q8B.</w:t>
            </w:r>
            <w:r>
              <w:rPr>
                <w:rFonts w:ascii="Arial" w:hAnsi="Arial" w:cs="Arial"/>
                <w:i/>
                <w:sz w:val="16"/>
                <w:szCs w:val="16"/>
              </w:rPr>
              <w:t>2</w:t>
            </w:r>
            <w:r w:rsidRPr="0055550F">
              <w:rPr>
                <w:rFonts w:ascii="Arial" w:hAnsi="Arial" w:cs="Arial"/>
                <w:i/>
                <w:sz w:val="16"/>
                <w:szCs w:val="16"/>
              </w:rPr>
              <w:t>a is “No” and your response to Q8B.</w:t>
            </w:r>
            <w:r>
              <w:rPr>
                <w:rFonts w:ascii="Arial" w:hAnsi="Arial" w:cs="Arial"/>
                <w:i/>
                <w:sz w:val="16"/>
                <w:szCs w:val="16"/>
              </w:rPr>
              <w:t>2</w:t>
            </w:r>
            <w:r w:rsidRPr="0055550F">
              <w:rPr>
                <w:rFonts w:ascii="Arial" w:hAnsi="Arial" w:cs="Arial"/>
                <w:i/>
                <w:sz w:val="16"/>
                <w:szCs w:val="16"/>
              </w:rPr>
              <w:t>b is “No”.</w:t>
            </w:r>
          </w:p>
        </w:tc>
        <w:tc>
          <w:tcPr>
            <w:tcW w:w="4082" w:type="dxa"/>
            <w:shd w:val="clear" w:color="auto" w:fill="auto"/>
          </w:tcPr>
          <w:p w14:paraId="2BAF46C8" w14:textId="77777777" w:rsidR="00F67025" w:rsidRPr="00E95034" w:rsidRDefault="00F67025" w:rsidP="00F67025">
            <w:pPr>
              <w:pStyle w:val="Boxtext"/>
              <w:ind w:left="339" w:hanging="360"/>
              <w:rPr>
                <w:rFonts w:ascii="Arial" w:hAnsi="Arial" w:cs="Arial"/>
                <w:i/>
                <w:bdr w:val="single" w:sz="4" w:space="0" w:color="auto" w:frame="1"/>
              </w:rPr>
            </w:pPr>
          </w:p>
        </w:tc>
      </w:tr>
      <w:tr w:rsidR="00F67025" w:rsidRPr="0055550F" w14:paraId="223093BD" w14:textId="77777777" w:rsidTr="00A837F1">
        <w:trPr>
          <w:cantSplit/>
        </w:trPr>
        <w:tc>
          <w:tcPr>
            <w:tcW w:w="1009" w:type="dxa"/>
            <w:shd w:val="clear" w:color="auto" w:fill="auto"/>
          </w:tcPr>
          <w:p w14:paraId="3ED8FFD5" w14:textId="75796BEA" w:rsidR="00F67025" w:rsidRPr="0055550F" w:rsidRDefault="00F67025" w:rsidP="00F67025">
            <w:pPr>
              <w:pStyle w:val="Boxtext"/>
              <w:rPr>
                <w:rFonts w:ascii="Arial" w:hAnsi="Arial" w:cs="Arial"/>
              </w:rPr>
            </w:pPr>
            <w:r w:rsidRPr="0055550F">
              <w:rPr>
                <w:rFonts w:ascii="Arial" w:hAnsi="Arial" w:cs="Arial"/>
              </w:rPr>
              <w:t>8</w:t>
            </w:r>
            <w:r>
              <w:rPr>
                <w:rFonts w:ascii="Arial" w:hAnsi="Arial" w:cs="Arial"/>
              </w:rPr>
              <w:t>B.2</w:t>
            </w:r>
            <w:r w:rsidRPr="0055550F">
              <w:rPr>
                <w:rFonts w:ascii="Arial" w:hAnsi="Arial" w:cs="Arial"/>
              </w:rPr>
              <w:t>e</w:t>
            </w:r>
          </w:p>
        </w:tc>
        <w:tc>
          <w:tcPr>
            <w:tcW w:w="4139" w:type="dxa"/>
            <w:shd w:val="clear" w:color="auto" w:fill="auto"/>
          </w:tcPr>
          <w:p w14:paraId="25DB57BC" w14:textId="77777777" w:rsidR="00F67025" w:rsidRPr="0055550F" w:rsidRDefault="00F67025" w:rsidP="00F67025">
            <w:pPr>
              <w:pStyle w:val="Boxtext"/>
              <w:tabs>
                <w:tab w:val="clear" w:pos="851"/>
                <w:tab w:val="left" w:pos="246"/>
              </w:tabs>
              <w:rPr>
                <w:rFonts w:ascii="Arial" w:hAnsi="Arial" w:cs="Arial"/>
                <w:szCs w:val="24"/>
              </w:rPr>
            </w:pPr>
            <w:r w:rsidRPr="0055550F">
              <w:rPr>
                <w:rFonts w:ascii="Arial" w:hAnsi="Arial" w:cs="Arial"/>
                <w:szCs w:val="24"/>
              </w:rPr>
              <w:t>*Please state the extent to which the +securities do not rank equally:</w:t>
            </w:r>
          </w:p>
          <w:p w14:paraId="6AC19A77" w14:textId="629549B8" w:rsidR="00F67025" w:rsidRPr="00111DE8" w:rsidRDefault="00F67025" w:rsidP="00F67025">
            <w:pPr>
              <w:pStyle w:val="Boxtext"/>
              <w:numPr>
                <w:ilvl w:val="0"/>
                <w:numId w:val="7"/>
              </w:numPr>
              <w:tabs>
                <w:tab w:val="clear" w:pos="851"/>
              </w:tabs>
              <w:ind w:left="284" w:hanging="284"/>
              <w:rPr>
                <w:rFonts w:cs="Arial"/>
              </w:rPr>
            </w:pPr>
            <w:r w:rsidRPr="005C1F3D">
              <w:rPr>
                <w:rFonts w:ascii="Arial" w:hAnsi="Arial" w:cs="Arial"/>
              </w:rPr>
              <w:t>i</w:t>
            </w:r>
            <w:r w:rsidRPr="00E95034">
              <w:rPr>
                <w:rFonts w:ascii="Arial" w:hAnsi="Arial" w:cs="Arial"/>
              </w:rPr>
              <w:t>n relation to the next dividend, distribution or interest payment; or</w:t>
            </w:r>
          </w:p>
          <w:p w14:paraId="204FB8E6" w14:textId="47F3762D" w:rsidR="00F67025" w:rsidRPr="00111DE8" w:rsidRDefault="00F67025" w:rsidP="00F67025">
            <w:pPr>
              <w:pStyle w:val="Boxtext"/>
              <w:numPr>
                <w:ilvl w:val="0"/>
                <w:numId w:val="7"/>
              </w:numPr>
              <w:tabs>
                <w:tab w:val="clear" w:pos="851"/>
              </w:tabs>
              <w:ind w:left="284" w:hanging="284"/>
              <w:rPr>
                <w:rFonts w:cs="Arial"/>
              </w:rPr>
            </w:pPr>
            <w:r>
              <w:rPr>
                <w:rFonts w:ascii="Arial" w:hAnsi="Arial" w:cs="Arial"/>
              </w:rPr>
              <w:t>f</w:t>
            </w:r>
            <w:r w:rsidRPr="00E95034">
              <w:rPr>
                <w:rFonts w:ascii="Arial" w:hAnsi="Arial" w:cs="Arial"/>
              </w:rPr>
              <w:t>or any other reason</w:t>
            </w:r>
          </w:p>
          <w:p w14:paraId="2D751816" w14:textId="2DED9B0E" w:rsidR="00F67025" w:rsidRPr="0055550F" w:rsidRDefault="00F67025" w:rsidP="00F67025">
            <w:pPr>
              <w:pStyle w:val="Boxtext"/>
              <w:rPr>
                <w:rFonts w:ascii="Arial" w:hAnsi="Arial" w:cs="Arial"/>
                <w:i/>
                <w:sz w:val="16"/>
                <w:szCs w:val="16"/>
              </w:rPr>
            </w:pPr>
            <w:r w:rsidRPr="0055550F">
              <w:rPr>
                <w:rFonts w:ascii="Arial" w:hAnsi="Arial" w:cs="Arial"/>
                <w:i/>
                <w:sz w:val="16"/>
                <w:szCs w:val="16"/>
              </w:rPr>
              <w:t>Answer this</w:t>
            </w:r>
            <w:r>
              <w:rPr>
                <w:rFonts w:ascii="Arial" w:hAnsi="Arial" w:cs="Arial"/>
                <w:i/>
                <w:sz w:val="16"/>
                <w:szCs w:val="16"/>
              </w:rPr>
              <w:t xml:space="preserve"> question if your response to Q8</w:t>
            </w:r>
            <w:r w:rsidRPr="0055550F">
              <w:rPr>
                <w:rFonts w:ascii="Arial" w:hAnsi="Arial" w:cs="Arial"/>
                <w:i/>
                <w:sz w:val="16"/>
                <w:szCs w:val="16"/>
              </w:rPr>
              <w:t>B.</w:t>
            </w:r>
            <w:r>
              <w:rPr>
                <w:rFonts w:ascii="Arial" w:hAnsi="Arial" w:cs="Arial"/>
                <w:i/>
                <w:sz w:val="16"/>
                <w:szCs w:val="16"/>
              </w:rPr>
              <w:t>2</w:t>
            </w:r>
            <w:r w:rsidRPr="0055550F">
              <w:rPr>
                <w:rFonts w:ascii="Arial" w:hAnsi="Arial" w:cs="Arial"/>
                <w:i/>
                <w:sz w:val="16"/>
                <w:szCs w:val="16"/>
              </w:rPr>
              <w:t>a is “No”.</w:t>
            </w:r>
          </w:p>
          <w:p w14:paraId="0029D73E" w14:textId="2B5F4460" w:rsidR="00F67025" w:rsidRPr="0055550F" w:rsidRDefault="00F67025" w:rsidP="00F67025">
            <w:pPr>
              <w:pStyle w:val="Boxtext"/>
              <w:rPr>
                <w:rFonts w:ascii="Arial" w:hAnsi="Arial" w:cs="Arial"/>
              </w:rPr>
            </w:pPr>
            <w:r w:rsidRPr="0055550F">
              <w:rPr>
                <w:rFonts w:ascii="Arial" w:hAnsi="Arial" w:cs="Arial"/>
                <w:i/>
                <w:sz w:val="16"/>
                <w:szCs w:val="16"/>
              </w:rPr>
              <w:t xml:space="preserve">For example, the securities may not rank at all, or </w:t>
            </w:r>
            <w:r>
              <w:rPr>
                <w:rFonts w:ascii="Arial" w:hAnsi="Arial" w:cs="Arial"/>
                <w:i/>
                <w:sz w:val="16"/>
                <w:szCs w:val="16"/>
              </w:rPr>
              <w:t>may rank proportionately based on the percentage of the period in question they have been on issue,</w:t>
            </w:r>
            <w:r w:rsidRPr="0055550F">
              <w:rPr>
                <w:rFonts w:ascii="Arial" w:hAnsi="Arial" w:cs="Arial"/>
                <w:i/>
                <w:sz w:val="16"/>
                <w:szCs w:val="16"/>
              </w:rPr>
              <w:t xml:space="preserve"> for the next dividend, distribution or interest payment or the</w:t>
            </w:r>
            <w:r>
              <w:rPr>
                <w:rFonts w:ascii="Arial" w:hAnsi="Arial" w:cs="Arial"/>
                <w:i/>
                <w:sz w:val="16"/>
                <w:szCs w:val="16"/>
              </w:rPr>
              <w:t>y</w:t>
            </w:r>
            <w:r w:rsidRPr="0055550F">
              <w:rPr>
                <w:rFonts w:ascii="Arial" w:hAnsi="Arial" w:cs="Arial"/>
                <w:i/>
                <w:sz w:val="16"/>
                <w:szCs w:val="16"/>
              </w:rPr>
              <w:t xml:space="preserve"> may not be entitled to participate in some other event, such as an entitlement issue.</w:t>
            </w:r>
          </w:p>
        </w:tc>
        <w:tc>
          <w:tcPr>
            <w:tcW w:w="4082" w:type="dxa"/>
            <w:shd w:val="clear" w:color="auto" w:fill="auto"/>
          </w:tcPr>
          <w:p w14:paraId="6033116E" w14:textId="77777777" w:rsidR="00F67025" w:rsidRPr="00E95034" w:rsidRDefault="00F67025" w:rsidP="00F67025">
            <w:pPr>
              <w:pStyle w:val="Boxtext"/>
              <w:ind w:left="339" w:hanging="360"/>
              <w:rPr>
                <w:rFonts w:ascii="Arial" w:hAnsi="Arial" w:cs="Arial"/>
                <w:i/>
                <w:bdr w:val="single" w:sz="4" w:space="0" w:color="auto" w:frame="1"/>
              </w:rPr>
            </w:pPr>
          </w:p>
        </w:tc>
      </w:tr>
    </w:tbl>
    <w:p w14:paraId="3CA0754E" w14:textId="7D9BB7E7" w:rsidR="00133178" w:rsidRDefault="00133178" w:rsidP="009A44B4">
      <w:pPr>
        <w:keepNext/>
        <w:tabs>
          <w:tab w:val="clear" w:pos="851"/>
          <w:tab w:val="left" w:pos="1134"/>
        </w:tabs>
        <w:spacing w:before="240"/>
        <w:ind w:left="1134" w:hanging="1134"/>
        <w:rPr>
          <w:sz w:val="24"/>
        </w:rPr>
      </w:pPr>
      <w:r w:rsidRPr="0055550F">
        <w:rPr>
          <w:sz w:val="24"/>
        </w:rPr>
        <w:t xml:space="preserve">Part 8C – </w:t>
      </w:r>
      <w:r w:rsidRPr="0055550F">
        <w:rPr>
          <w:sz w:val="24"/>
        </w:rPr>
        <w:tab/>
      </w:r>
      <w:r w:rsidR="003E024D">
        <w:rPr>
          <w:sz w:val="24"/>
        </w:rPr>
        <w:t>details</w:t>
      </w:r>
      <w:r w:rsidRPr="0055550F">
        <w:rPr>
          <w:sz w:val="24"/>
        </w:rPr>
        <w:t xml:space="preserve"> of +securities proposed to be issued (new quoted class or new unquoted class)</w:t>
      </w:r>
    </w:p>
    <w:p w14:paraId="68A52EBC" w14:textId="7C646947" w:rsidR="009A44B4" w:rsidRPr="00557935" w:rsidRDefault="009A44B4" w:rsidP="009A44B4">
      <w:pPr>
        <w:keepNext/>
        <w:spacing w:before="0" w:after="240"/>
        <w:rPr>
          <w:rFonts w:cs="Arial"/>
          <w:i/>
          <w:sz w:val="16"/>
          <w:szCs w:val="16"/>
        </w:rPr>
      </w:pPr>
      <w:r w:rsidRPr="00557935">
        <w:rPr>
          <w:rFonts w:cs="Arial"/>
          <w:i/>
          <w:sz w:val="16"/>
          <w:szCs w:val="16"/>
        </w:rPr>
        <w:t xml:space="preserve">Answer the questions in this </w:t>
      </w:r>
      <w:r>
        <w:rPr>
          <w:rFonts w:cs="Arial"/>
          <w:i/>
          <w:sz w:val="16"/>
          <w:szCs w:val="16"/>
        </w:rPr>
        <w:t>P</w:t>
      </w:r>
      <w:r w:rsidRPr="00557935">
        <w:rPr>
          <w:rFonts w:cs="Arial"/>
          <w:i/>
          <w:sz w:val="16"/>
          <w:szCs w:val="16"/>
        </w:rPr>
        <w:t>art if your response to Q</w:t>
      </w:r>
      <w:r>
        <w:rPr>
          <w:rFonts w:cs="Arial"/>
          <w:i/>
          <w:sz w:val="16"/>
          <w:szCs w:val="16"/>
        </w:rPr>
        <w:t>8A</w:t>
      </w:r>
      <w:r w:rsidRPr="00557935">
        <w:rPr>
          <w:rFonts w:cs="Arial"/>
          <w:i/>
          <w:sz w:val="16"/>
          <w:szCs w:val="16"/>
        </w:rPr>
        <w:t>.1 is “</w:t>
      </w:r>
      <w:r>
        <w:rPr>
          <w:rFonts w:cs="Arial"/>
          <w:i/>
          <w:sz w:val="16"/>
          <w:szCs w:val="16"/>
        </w:rPr>
        <w:t>new</w:t>
      </w:r>
      <w:r w:rsidRPr="00A837F1">
        <w:rPr>
          <w:rFonts w:cs="Arial"/>
          <w:i/>
          <w:sz w:val="16"/>
          <w:szCs w:val="16"/>
        </w:rPr>
        <w:t xml:space="preserve"> quoted class</w:t>
      </w:r>
      <w:r w:rsidR="003E024D">
        <w:rPr>
          <w:rFonts w:cs="Arial"/>
          <w:i/>
          <w:sz w:val="16"/>
          <w:szCs w:val="16"/>
        </w:rPr>
        <w:t>”</w:t>
      </w:r>
      <w:r w:rsidRPr="00A837F1">
        <w:rPr>
          <w:rFonts w:cs="Arial"/>
          <w:i/>
          <w:sz w:val="16"/>
          <w:szCs w:val="16"/>
        </w:rPr>
        <w:t xml:space="preserve"> or </w:t>
      </w:r>
      <w:r w:rsidR="003E024D">
        <w:rPr>
          <w:rFonts w:cs="Arial"/>
          <w:i/>
          <w:sz w:val="16"/>
          <w:szCs w:val="16"/>
        </w:rPr>
        <w:t>“</w:t>
      </w:r>
      <w:r>
        <w:rPr>
          <w:rFonts w:cs="Arial"/>
          <w:i/>
          <w:sz w:val="16"/>
          <w:szCs w:val="16"/>
        </w:rPr>
        <w:t>new</w:t>
      </w:r>
      <w:r w:rsidRPr="00A837F1">
        <w:rPr>
          <w:rFonts w:cs="Arial"/>
          <w:i/>
          <w:sz w:val="16"/>
          <w:szCs w:val="16"/>
        </w:rPr>
        <w:t xml:space="preserve"> unquoted class</w:t>
      </w:r>
      <w:r w:rsidRPr="00557935">
        <w:rPr>
          <w:rFonts w:cs="Arial"/>
          <w:i/>
          <w:sz w:val="16"/>
          <w:szCs w:val="16"/>
        </w:rPr>
        <w:t>”.</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4139"/>
        <w:gridCol w:w="4082"/>
      </w:tblGrid>
      <w:tr w:rsidR="0055550F" w:rsidRPr="0055550F" w14:paraId="7B97F04E" w14:textId="77777777" w:rsidTr="00643DC2">
        <w:trPr>
          <w:cantSplit/>
        </w:trPr>
        <w:tc>
          <w:tcPr>
            <w:tcW w:w="1009" w:type="dxa"/>
            <w:shd w:val="clear" w:color="auto" w:fill="auto"/>
          </w:tcPr>
          <w:p w14:paraId="72C0FB4A" w14:textId="77777777" w:rsidR="00133178" w:rsidRPr="0055550F" w:rsidRDefault="00133178" w:rsidP="003E3DE1">
            <w:pPr>
              <w:pStyle w:val="Boxtext"/>
              <w:keepNext/>
              <w:rPr>
                <w:rFonts w:ascii="Arial" w:hAnsi="Arial" w:cs="Arial"/>
              </w:rPr>
            </w:pPr>
            <w:r w:rsidRPr="0055550F">
              <w:rPr>
                <w:rFonts w:ascii="Arial" w:hAnsi="Arial" w:cs="Arial"/>
                <w:b/>
                <w:sz w:val="18"/>
                <w:szCs w:val="18"/>
              </w:rPr>
              <w:t>Question No.</w:t>
            </w:r>
          </w:p>
        </w:tc>
        <w:tc>
          <w:tcPr>
            <w:tcW w:w="4139" w:type="dxa"/>
            <w:shd w:val="clear" w:color="auto" w:fill="auto"/>
          </w:tcPr>
          <w:p w14:paraId="70752A6F" w14:textId="77777777" w:rsidR="00133178" w:rsidRPr="0055550F" w:rsidRDefault="00133178" w:rsidP="003E3DE1">
            <w:pPr>
              <w:pStyle w:val="Boxtext"/>
              <w:keepNext/>
              <w:rPr>
                <w:rFonts w:ascii="Arial" w:hAnsi="Arial" w:cs="Arial"/>
              </w:rPr>
            </w:pPr>
            <w:r w:rsidRPr="0055550F">
              <w:rPr>
                <w:rFonts w:ascii="Arial" w:hAnsi="Arial" w:cs="Arial"/>
                <w:b/>
              </w:rPr>
              <w:t>Question</w:t>
            </w:r>
          </w:p>
        </w:tc>
        <w:tc>
          <w:tcPr>
            <w:tcW w:w="4082" w:type="dxa"/>
            <w:shd w:val="clear" w:color="auto" w:fill="auto"/>
          </w:tcPr>
          <w:p w14:paraId="59E9DB89" w14:textId="77777777" w:rsidR="00133178" w:rsidRPr="0055550F" w:rsidRDefault="00133178" w:rsidP="003E3DE1">
            <w:pPr>
              <w:pStyle w:val="Boxtext"/>
              <w:keepNext/>
              <w:ind w:left="379" w:hanging="379"/>
              <w:rPr>
                <w:rFonts w:ascii="Arial" w:hAnsi="Arial" w:cs="Arial"/>
              </w:rPr>
            </w:pPr>
            <w:r w:rsidRPr="0055550F">
              <w:rPr>
                <w:rFonts w:ascii="Arial" w:hAnsi="Arial" w:cs="Arial"/>
                <w:b/>
              </w:rPr>
              <w:t>Answer</w:t>
            </w:r>
          </w:p>
        </w:tc>
      </w:tr>
      <w:tr w:rsidR="0055550F" w:rsidRPr="0055550F" w14:paraId="68BFDA34" w14:textId="77777777" w:rsidTr="00643DC2">
        <w:trPr>
          <w:cantSplit/>
        </w:trPr>
        <w:tc>
          <w:tcPr>
            <w:tcW w:w="1009" w:type="dxa"/>
            <w:shd w:val="clear" w:color="auto" w:fill="auto"/>
          </w:tcPr>
          <w:p w14:paraId="0EEAE2DD" w14:textId="77777777" w:rsidR="00133178" w:rsidRPr="0055550F" w:rsidRDefault="00133178" w:rsidP="00133178">
            <w:pPr>
              <w:pStyle w:val="Boxtext"/>
              <w:rPr>
                <w:rFonts w:ascii="Arial" w:hAnsi="Arial" w:cs="Arial"/>
              </w:rPr>
            </w:pPr>
            <w:r w:rsidRPr="0055550F">
              <w:rPr>
                <w:rFonts w:ascii="Arial" w:hAnsi="Arial" w:cs="Arial"/>
              </w:rPr>
              <w:t>8C.1</w:t>
            </w:r>
          </w:p>
        </w:tc>
        <w:tc>
          <w:tcPr>
            <w:tcW w:w="4139" w:type="dxa"/>
            <w:shd w:val="clear" w:color="auto" w:fill="auto"/>
          </w:tcPr>
          <w:p w14:paraId="640DFBF2" w14:textId="768B10CF" w:rsidR="00133178" w:rsidRPr="0055550F" w:rsidRDefault="00635AE9" w:rsidP="00133178">
            <w:pPr>
              <w:pStyle w:val="Boxtext"/>
              <w:rPr>
                <w:rFonts w:ascii="Arial" w:hAnsi="Arial" w:cs="Arial"/>
              </w:rPr>
            </w:pPr>
            <w:r>
              <w:rPr>
                <w:rFonts w:ascii="Arial" w:hAnsi="Arial" w:cs="Arial"/>
              </w:rPr>
              <w:t>*</w:t>
            </w:r>
            <w:r w:rsidR="00133178" w:rsidRPr="0055550F">
              <w:rPr>
                <w:rFonts w:ascii="Arial" w:hAnsi="Arial" w:cs="Arial"/>
              </w:rPr>
              <w:t>+Security description</w:t>
            </w:r>
          </w:p>
          <w:p w14:paraId="07874D95" w14:textId="5BA181E2" w:rsidR="0084559E" w:rsidRPr="0055550F" w:rsidRDefault="0084559E" w:rsidP="00906287">
            <w:pPr>
              <w:pStyle w:val="Boxtext"/>
              <w:rPr>
                <w:rFonts w:ascii="Arial" w:hAnsi="Arial" w:cs="Arial"/>
                <w:i/>
              </w:rPr>
            </w:pPr>
            <w:r w:rsidRPr="00E95034">
              <w:rPr>
                <w:rFonts w:ascii="Arial" w:hAnsi="Arial" w:cs="Arial"/>
                <w:i/>
                <w:sz w:val="16"/>
                <w:szCs w:val="16"/>
              </w:rPr>
              <w:t>The ASX security code for this security will be confirmed by ASX in due course.</w:t>
            </w:r>
          </w:p>
        </w:tc>
        <w:tc>
          <w:tcPr>
            <w:tcW w:w="4082" w:type="dxa"/>
            <w:shd w:val="clear" w:color="auto" w:fill="auto"/>
          </w:tcPr>
          <w:p w14:paraId="6CB7F85C" w14:textId="77777777" w:rsidR="00133178" w:rsidRPr="0055550F" w:rsidRDefault="00133178" w:rsidP="003E3DE1">
            <w:pPr>
              <w:pStyle w:val="Boxtext"/>
              <w:ind w:left="379" w:hanging="379"/>
              <w:rPr>
                <w:rFonts w:ascii="Arial" w:hAnsi="Arial" w:cs="Arial"/>
              </w:rPr>
            </w:pPr>
          </w:p>
        </w:tc>
      </w:tr>
      <w:tr w:rsidR="00133178" w:rsidRPr="0055550F" w14:paraId="1DB86D59" w14:textId="77777777" w:rsidTr="00643DC2">
        <w:trPr>
          <w:cantSplit/>
        </w:trPr>
        <w:tc>
          <w:tcPr>
            <w:tcW w:w="1009" w:type="dxa"/>
            <w:shd w:val="clear" w:color="auto" w:fill="auto"/>
          </w:tcPr>
          <w:p w14:paraId="2322F59A" w14:textId="77777777" w:rsidR="00133178" w:rsidRPr="0055550F" w:rsidRDefault="00133178" w:rsidP="00133178">
            <w:pPr>
              <w:pStyle w:val="Boxtext"/>
              <w:rPr>
                <w:rFonts w:ascii="Arial" w:hAnsi="Arial" w:cs="Arial"/>
              </w:rPr>
            </w:pPr>
            <w:r w:rsidRPr="0055550F">
              <w:rPr>
                <w:rFonts w:ascii="Arial" w:hAnsi="Arial" w:cs="Arial"/>
              </w:rPr>
              <w:lastRenderedPageBreak/>
              <w:t>8C.2</w:t>
            </w:r>
          </w:p>
        </w:tc>
        <w:tc>
          <w:tcPr>
            <w:tcW w:w="4139" w:type="dxa"/>
            <w:shd w:val="clear" w:color="auto" w:fill="auto"/>
          </w:tcPr>
          <w:p w14:paraId="0F34E054" w14:textId="77777777" w:rsidR="00133178" w:rsidRPr="00E95034" w:rsidRDefault="00133178" w:rsidP="00133178">
            <w:pPr>
              <w:pStyle w:val="Boxtext"/>
              <w:rPr>
                <w:rFonts w:ascii="Arial" w:hAnsi="Arial" w:cs="Arial"/>
              </w:rPr>
            </w:pPr>
            <w:r w:rsidRPr="00E95034">
              <w:rPr>
                <w:rFonts w:ascii="Arial" w:hAnsi="Arial" w:cs="Arial"/>
              </w:rPr>
              <w:t>*Security type</w:t>
            </w:r>
          </w:p>
          <w:p w14:paraId="7A8E9FA6" w14:textId="0F904335" w:rsidR="00133178" w:rsidRPr="00E95034" w:rsidRDefault="00133178" w:rsidP="00133178">
            <w:pPr>
              <w:pStyle w:val="Boxtext"/>
              <w:rPr>
                <w:rFonts w:ascii="Arial" w:hAnsi="Arial" w:cs="Arial"/>
                <w:i/>
                <w:sz w:val="16"/>
                <w:szCs w:val="16"/>
              </w:rPr>
            </w:pPr>
            <w:r w:rsidRPr="00E95034">
              <w:rPr>
                <w:rFonts w:ascii="Arial" w:hAnsi="Arial" w:cs="Arial"/>
                <w:i/>
                <w:sz w:val="16"/>
                <w:szCs w:val="16"/>
              </w:rPr>
              <w:t>Select one item from the list</w:t>
            </w:r>
            <w:r w:rsidR="003E024D">
              <w:rPr>
                <w:rFonts w:ascii="Arial" w:hAnsi="Arial" w:cs="Arial"/>
                <w:i/>
                <w:sz w:val="16"/>
                <w:szCs w:val="16"/>
              </w:rPr>
              <w:t>.</w:t>
            </w:r>
          </w:p>
          <w:p w14:paraId="4C8F98CB" w14:textId="712C5F2C" w:rsidR="00133178" w:rsidRPr="0055550F" w:rsidRDefault="00133178" w:rsidP="00BA189B">
            <w:pPr>
              <w:pStyle w:val="Boxtext"/>
              <w:rPr>
                <w:rFonts w:ascii="Arial" w:hAnsi="Arial" w:cs="Arial"/>
              </w:rPr>
            </w:pPr>
            <w:r w:rsidRPr="00E95034">
              <w:rPr>
                <w:rFonts w:ascii="Arial" w:hAnsi="Arial" w:cs="Arial"/>
                <w:i/>
                <w:sz w:val="16"/>
                <w:szCs w:val="16"/>
              </w:rPr>
              <w:t>Please select the most appropriate security type from the list. This will determine more detailed questions to be asked about the security later in this section. Select “ordinary fully or partly paid shares/units” for stapled securities or CDIs. For interest rate securities, please select the appropriate choice from either “Convertible debt securities” or “Non-convertible debt securities”</w:t>
            </w:r>
            <w:r w:rsidR="00BA189B">
              <w:rPr>
                <w:rFonts w:ascii="Arial" w:hAnsi="Arial" w:cs="Arial"/>
                <w:i/>
                <w:sz w:val="16"/>
                <w:szCs w:val="16"/>
              </w:rPr>
              <w:t xml:space="preserve"> (tradeable securities); or “Wholesale debt securities” (non-tradeable)</w:t>
            </w:r>
            <w:r w:rsidRPr="00E95034">
              <w:rPr>
                <w:rFonts w:ascii="Arial" w:hAnsi="Arial" w:cs="Arial"/>
                <w:i/>
                <w:sz w:val="16"/>
                <w:szCs w:val="16"/>
              </w:rPr>
              <w:t>. Select “Other” for performance shares/units and performance options/rights or if the selections available in the list do not appropriately describe the security being issued.</w:t>
            </w:r>
          </w:p>
        </w:tc>
        <w:tc>
          <w:tcPr>
            <w:tcW w:w="4082" w:type="dxa"/>
            <w:shd w:val="clear" w:color="auto" w:fill="auto"/>
          </w:tcPr>
          <w:p w14:paraId="3BE57664" w14:textId="4502B7A2" w:rsidR="00133178" w:rsidRPr="0055550F" w:rsidRDefault="006A6EB6" w:rsidP="00906287">
            <w:pPr>
              <w:pStyle w:val="Boxtext"/>
              <w:ind w:left="340" w:hanging="340"/>
              <w:rPr>
                <w:rFonts w:ascii="Arial" w:hAnsi="Arial" w:cs="Arial"/>
              </w:rPr>
            </w:pPr>
            <w:sdt>
              <w:sdtPr>
                <w:rPr>
                  <w:rFonts w:ascii="Arial" w:hAnsi="Arial" w:cs="Arial"/>
                </w:rPr>
                <w:id w:val="694120958"/>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635AE9">
              <w:rPr>
                <w:rFonts w:ascii="Arial" w:hAnsi="Arial" w:cs="Arial"/>
              </w:rPr>
              <w:t xml:space="preserve"> </w:t>
            </w:r>
            <w:r w:rsidR="00133178" w:rsidRPr="00E95034">
              <w:rPr>
                <w:rFonts w:ascii="Arial" w:hAnsi="Arial" w:cs="Arial"/>
              </w:rPr>
              <w:t>Ordinary fully or partly paid shares/units</w:t>
            </w:r>
          </w:p>
          <w:p w14:paraId="6CFBC194" w14:textId="4CECC5B5" w:rsidR="00133178" w:rsidRPr="0055550F" w:rsidRDefault="006A6EB6" w:rsidP="00906287">
            <w:pPr>
              <w:pStyle w:val="Boxtext"/>
              <w:ind w:left="340" w:hanging="340"/>
              <w:rPr>
                <w:rFonts w:ascii="Arial" w:hAnsi="Arial" w:cs="Arial"/>
              </w:rPr>
            </w:pPr>
            <w:sdt>
              <w:sdtPr>
                <w:rPr>
                  <w:rFonts w:ascii="Arial" w:hAnsi="Arial" w:cs="Arial"/>
                </w:rPr>
                <w:id w:val="-1719968122"/>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635AE9">
              <w:rPr>
                <w:rFonts w:ascii="Arial" w:hAnsi="Arial" w:cs="Arial"/>
              </w:rPr>
              <w:t xml:space="preserve"> </w:t>
            </w:r>
            <w:r w:rsidR="00133178" w:rsidRPr="00E95034">
              <w:rPr>
                <w:rFonts w:ascii="Arial" w:hAnsi="Arial" w:cs="Arial"/>
              </w:rPr>
              <w:t>Options</w:t>
            </w:r>
          </w:p>
          <w:p w14:paraId="113E3026" w14:textId="26AC6AFB" w:rsidR="00133178" w:rsidRPr="00E95034" w:rsidRDefault="006A6EB6" w:rsidP="00906287">
            <w:pPr>
              <w:pStyle w:val="Boxtext"/>
              <w:ind w:left="340" w:hanging="340"/>
              <w:rPr>
                <w:rFonts w:ascii="Arial" w:hAnsi="Arial" w:cs="Arial"/>
              </w:rPr>
            </w:pPr>
            <w:sdt>
              <w:sdtPr>
                <w:rPr>
                  <w:rFonts w:ascii="Arial" w:hAnsi="Arial" w:cs="Arial"/>
                </w:rPr>
                <w:id w:val="-1985459729"/>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635AE9">
              <w:rPr>
                <w:rFonts w:ascii="Arial" w:hAnsi="Arial" w:cs="Arial"/>
              </w:rPr>
              <w:t xml:space="preserve"> </w:t>
            </w:r>
            <w:r w:rsidR="00133178" w:rsidRPr="00E95034">
              <w:rPr>
                <w:rFonts w:ascii="Arial" w:hAnsi="Arial" w:cs="Arial"/>
              </w:rPr>
              <w:t xml:space="preserve">+Convertible debt securities  </w:t>
            </w:r>
          </w:p>
          <w:p w14:paraId="19C9CC24" w14:textId="11074FA0" w:rsidR="00133178" w:rsidRPr="0055550F" w:rsidRDefault="006A6EB6" w:rsidP="00906287">
            <w:pPr>
              <w:pStyle w:val="Boxtext"/>
              <w:ind w:left="340" w:hanging="340"/>
              <w:rPr>
                <w:rFonts w:ascii="Arial" w:hAnsi="Arial" w:cs="Arial"/>
              </w:rPr>
            </w:pPr>
            <w:sdt>
              <w:sdtPr>
                <w:rPr>
                  <w:rFonts w:ascii="Arial" w:hAnsi="Arial" w:cs="Arial"/>
                </w:rPr>
                <w:id w:val="-703557027"/>
                <w14:checkbox>
                  <w14:checked w14:val="0"/>
                  <w14:checkedState w14:val="2612" w14:font="MS Gothic"/>
                  <w14:uncheckedState w14:val="2610" w14:font="MS Gothic"/>
                </w14:checkbox>
              </w:sdtPr>
              <w:sdtEndPr/>
              <w:sdtContent>
                <w:r w:rsidR="00635AE9" w:rsidRPr="00906287">
                  <w:rPr>
                    <w:rFonts w:ascii="Segoe UI Symbol" w:hAnsi="Segoe UI Symbol" w:cs="Segoe UI Symbol"/>
                  </w:rPr>
                  <w:t>☐</w:t>
                </w:r>
              </w:sdtContent>
            </w:sdt>
            <w:r w:rsidR="00635AE9">
              <w:rPr>
                <w:rFonts w:ascii="Arial" w:hAnsi="Arial" w:cs="Arial"/>
              </w:rPr>
              <w:t xml:space="preserve"> </w:t>
            </w:r>
            <w:r w:rsidR="00133178" w:rsidRPr="00E95034">
              <w:rPr>
                <w:rFonts w:ascii="Arial" w:hAnsi="Arial" w:cs="Arial"/>
              </w:rPr>
              <w:t xml:space="preserve">Non-convertible +debt securities  </w:t>
            </w:r>
          </w:p>
          <w:p w14:paraId="6DA94C9A" w14:textId="77A46196" w:rsidR="00133178" w:rsidRPr="0055550F" w:rsidRDefault="006A6EB6" w:rsidP="00906287">
            <w:pPr>
              <w:pStyle w:val="Boxtext"/>
              <w:ind w:left="340" w:hanging="340"/>
              <w:rPr>
                <w:rFonts w:ascii="Arial" w:hAnsi="Arial" w:cs="Arial"/>
              </w:rPr>
            </w:pPr>
            <w:sdt>
              <w:sdtPr>
                <w:rPr>
                  <w:rFonts w:ascii="Arial" w:hAnsi="Arial" w:cs="Arial"/>
                </w:rPr>
                <w:id w:val="888378670"/>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635AE9">
              <w:rPr>
                <w:rFonts w:ascii="Arial" w:hAnsi="Arial" w:cs="Arial"/>
              </w:rPr>
              <w:t xml:space="preserve"> </w:t>
            </w:r>
            <w:r w:rsidR="00133178" w:rsidRPr="0055550F">
              <w:rPr>
                <w:rFonts w:ascii="Arial" w:hAnsi="Arial" w:cs="Arial"/>
              </w:rPr>
              <w:t>Redeemable preference shares/units</w:t>
            </w:r>
          </w:p>
          <w:p w14:paraId="7F8683E5" w14:textId="4CF40105" w:rsidR="0024074F" w:rsidRDefault="006A6EB6" w:rsidP="00906287">
            <w:pPr>
              <w:pStyle w:val="Boxtext"/>
              <w:ind w:left="340" w:hanging="340"/>
              <w:rPr>
                <w:rFonts w:ascii="Arial" w:hAnsi="Arial" w:cs="Arial"/>
              </w:rPr>
            </w:pPr>
            <w:sdt>
              <w:sdtPr>
                <w:rPr>
                  <w:rFonts w:ascii="Arial" w:hAnsi="Arial" w:cs="Arial"/>
                </w:rPr>
                <w:id w:val="-1953319075"/>
                <w14:checkbox>
                  <w14:checked w14:val="0"/>
                  <w14:checkedState w14:val="2612" w14:font="MS Gothic"/>
                  <w14:uncheckedState w14:val="2610" w14:font="MS Gothic"/>
                </w14:checkbox>
              </w:sdtPr>
              <w:sdtEndPr/>
              <w:sdtContent>
                <w:r w:rsidR="00996D05" w:rsidRPr="00906287">
                  <w:rPr>
                    <w:rFonts w:ascii="Segoe UI Symbol" w:hAnsi="Segoe UI Symbol" w:cs="Segoe UI Symbol"/>
                  </w:rPr>
                  <w:t>☐</w:t>
                </w:r>
              </w:sdtContent>
            </w:sdt>
            <w:r w:rsidR="00635AE9">
              <w:rPr>
                <w:rFonts w:ascii="Arial" w:hAnsi="Arial" w:cs="Arial"/>
              </w:rPr>
              <w:t xml:space="preserve"> </w:t>
            </w:r>
            <w:r w:rsidR="0024074F">
              <w:rPr>
                <w:rFonts w:ascii="Arial" w:hAnsi="Arial" w:cs="Arial"/>
              </w:rPr>
              <w:t>Wholesale debt securities</w:t>
            </w:r>
          </w:p>
          <w:p w14:paraId="12ECB3BF" w14:textId="2C9B02E1" w:rsidR="00DE28DA" w:rsidRPr="0055550F" w:rsidRDefault="006A6EB6" w:rsidP="0024074F">
            <w:pPr>
              <w:pStyle w:val="Boxtext"/>
              <w:ind w:left="340" w:hanging="340"/>
              <w:rPr>
                <w:rFonts w:ascii="Arial" w:hAnsi="Arial" w:cs="Arial"/>
              </w:rPr>
            </w:pPr>
            <w:sdt>
              <w:sdtPr>
                <w:rPr>
                  <w:rFonts w:ascii="Arial" w:hAnsi="Arial" w:cs="Arial"/>
                </w:rPr>
                <w:id w:val="-1941982463"/>
                <w14:checkbox>
                  <w14:checked w14:val="0"/>
                  <w14:checkedState w14:val="2612" w14:font="MS Gothic"/>
                  <w14:uncheckedState w14:val="2610" w14:font="MS Gothic"/>
                </w14:checkbox>
              </w:sdtPr>
              <w:sdtEndPr/>
              <w:sdtContent>
                <w:r w:rsidR="0024074F">
                  <w:rPr>
                    <w:rFonts w:ascii="MS Gothic" w:eastAsia="MS Gothic" w:hAnsi="MS Gothic" w:cs="Arial" w:hint="eastAsia"/>
                  </w:rPr>
                  <w:t>☐</w:t>
                </w:r>
              </w:sdtContent>
            </w:sdt>
            <w:r w:rsidR="0024074F">
              <w:rPr>
                <w:rFonts w:ascii="Arial" w:hAnsi="Arial" w:cs="Arial"/>
              </w:rPr>
              <w:t xml:space="preserve"> </w:t>
            </w:r>
            <w:r w:rsidR="00133178" w:rsidRPr="0055550F">
              <w:rPr>
                <w:rFonts w:ascii="Arial" w:hAnsi="Arial" w:cs="Arial"/>
              </w:rPr>
              <w:t>Other</w:t>
            </w:r>
          </w:p>
        </w:tc>
      </w:tr>
      <w:tr w:rsidR="0055550F" w:rsidRPr="0055550F" w14:paraId="7C176646" w14:textId="77777777" w:rsidTr="00643DC2">
        <w:trPr>
          <w:cantSplit/>
        </w:trPr>
        <w:tc>
          <w:tcPr>
            <w:tcW w:w="1009" w:type="dxa"/>
            <w:shd w:val="clear" w:color="auto" w:fill="auto"/>
          </w:tcPr>
          <w:p w14:paraId="4747A355" w14:textId="77777777" w:rsidR="00133178" w:rsidRPr="0055550F" w:rsidRDefault="00133178" w:rsidP="00133178">
            <w:pPr>
              <w:pStyle w:val="Boxtext"/>
              <w:rPr>
                <w:rFonts w:ascii="Arial" w:hAnsi="Arial" w:cs="Arial"/>
              </w:rPr>
            </w:pPr>
            <w:r w:rsidRPr="0055550F">
              <w:rPr>
                <w:rFonts w:ascii="Arial" w:hAnsi="Arial" w:cs="Arial"/>
              </w:rPr>
              <w:t>8C.3</w:t>
            </w:r>
          </w:p>
        </w:tc>
        <w:tc>
          <w:tcPr>
            <w:tcW w:w="4139" w:type="dxa"/>
            <w:shd w:val="clear" w:color="auto" w:fill="auto"/>
          </w:tcPr>
          <w:p w14:paraId="2251CFF8" w14:textId="77777777" w:rsidR="00133178" w:rsidRPr="00E95034" w:rsidRDefault="00133178" w:rsidP="00133178">
            <w:pPr>
              <w:pStyle w:val="Boxtext"/>
              <w:rPr>
                <w:rFonts w:ascii="Arial" w:hAnsi="Arial" w:cs="Arial"/>
              </w:rPr>
            </w:pPr>
            <w:r w:rsidRPr="00E95034">
              <w:rPr>
                <w:rFonts w:ascii="Arial" w:hAnsi="Arial" w:cs="Arial"/>
              </w:rPr>
              <w:t>ISIN code</w:t>
            </w:r>
          </w:p>
          <w:p w14:paraId="37A419A3" w14:textId="16DDA624" w:rsidR="00133178" w:rsidRPr="00E95034" w:rsidRDefault="00133178">
            <w:pPr>
              <w:pStyle w:val="Boxtext"/>
              <w:rPr>
                <w:rFonts w:ascii="Arial" w:hAnsi="Arial" w:cs="Arial"/>
                <w:shd w:val="clear" w:color="auto" w:fill="FFFFFF"/>
              </w:rPr>
            </w:pPr>
            <w:r w:rsidRPr="00E95034">
              <w:rPr>
                <w:rFonts w:ascii="Arial" w:hAnsi="Arial" w:cs="Arial"/>
                <w:i/>
                <w:sz w:val="16"/>
                <w:szCs w:val="16"/>
              </w:rPr>
              <w:t>Answer this question if you are an entity incorporated outside Australia and you are proposing to issue a new class of securities</w:t>
            </w:r>
            <w:r w:rsidR="0027562B">
              <w:rPr>
                <w:rFonts w:ascii="Arial" w:hAnsi="Arial" w:cs="Arial"/>
                <w:i/>
                <w:sz w:val="16"/>
                <w:szCs w:val="16"/>
              </w:rPr>
              <w:t xml:space="preserve"> </w:t>
            </w:r>
            <w:r w:rsidR="0027562B" w:rsidRPr="0027562B">
              <w:rPr>
                <w:rFonts w:ascii="Arial" w:hAnsi="Arial" w:cs="Arial"/>
                <w:i/>
                <w:sz w:val="16"/>
                <w:szCs w:val="16"/>
              </w:rPr>
              <w:t>that will not have CDIs issued over them</w:t>
            </w:r>
            <w:r w:rsidRPr="00E95034">
              <w:rPr>
                <w:rFonts w:ascii="Arial" w:hAnsi="Arial" w:cs="Arial"/>
                <w:i/>
                <w:sz w:val="16"/>
                <w:szCs w:val="16"/>
              </w:rPr>
              <w:t>. See also the note at the top of this form.</w:t>
            </w:r>
          </w:p>
        </w:tc>
        <w:tc>
          <w:tcPr>
            <w:tcW w:w="4082" w:type="dxa"/>
            <w:shd w:val="clear" w:color="auto" w:fill="auto"/>
          </w:tcPr>
          <w:p w14:paraId="2D785310" w14:textId="77777777" w:rsidR="00133178" w:rsidRPr="00E95034" w:rsidRDefault="00133178" w:rsidP="00133178">
            <w:pPr>
              <w:pStyle w:val="Boxtext"/>
              <w:tabs>
                <w:tab w:val="clear" w:pos="851"/>
                <w:tab w:val="left" w:pos="339"/>
              </w:tabs>
              <w:ind w:left="339" w:hanging="339"/>
              <w:rPr>
                <w:rFonts w:ascii="Arial" w:hAnsi="Arial" w:cs="Arial"/>
                <w:i/>
                <w:bdr w:val="single" w:sz="4" w:space="0" w:color="auto" w:frame="1"/>
              </w:rPr>
            </w:pPr>
          </w:p>
        </w:tc>
      </w:tr>
      <w:tr w:rsidR="00D842AF" w:rsidRPr="0055550F" w14:paraId="7386D0BD" w14:textId="77777777" w:rsidTr="00643DC2">
        <w:trPr>
          <w:cantSplit/>
        </w:trPr>
        <w:tc>
          <w:tcPr>
            <w:tcW w:w="1009" w:type="dxa"/>
            <w:shd w:val="clear" w:color="auto" w:fill="auto"/>
          </w:tcPr>
          <w:p w14:paraId="2F3F54D3" w14:textId="14EE20CA" w:rsidR="00D842AF" w:rsidRPr="0055550F" w:rsidRDefault="00D842AF" w:rsidP="00480E5B">
            <w:pPr>
              <w:pStyle w:val="Boxtext"/>
              <w:rPr>
                <w:rFonts w:ascii="Arial" w:hAnsi="Arial" w:cs="Arial"/>
              </w:rPr>
            </w:pPr>
            <w:r>
              <w:rPr>
                <w:rFonts w:ascii="Arial" w:hAnsi="Arial" w:cs="Arial"/>
              </w:rPr>
              <w:t>8C.3a</w:t>
            </w:r>
          </w:p>
        </w:tc>
        <w:tc>
          <w:tcPr>
            <w:tcW w:w="4139" w:type="dxa"/>
            <w:shd w:val="clear" w:color="auto" w:fill="auto"/>
          </w:tcPr>
          <w:p w14:paraId="2BA5DDB3" w14:textId="503B8007" w:rsidR="00F67025" w:rsidRPr="00F67025" w:rsidRDefault="00D842AF" w:rsidP="00EE5267">
            <w:pPr>
              <w:pStyle w:val="Boxtext"/>
              <w:rPr>
                <w:rFonts w:ascii="Helvetica" w:hAnsi="Helvetica" w:cs="Helvetica"/>
                <w:color w:val="333333"/>
                <w:shd w:val="clear" w:color="auto" w:fill="FFFFFF"/>
              </w:rPr>
            </w:pPr>
            <w:r>
              <w:rPr>
                <w:rFonts w:ascii="Helvetica" w:hAnsi="Helvetica" w:cs="Helvetica"/>
                <w:color w:val="333333"/>
                <w:shd w:val="clear" w:color="auto" w:fill="FFFFFF"/>
              </w:rPr>
              <w:t>ISIN Code for the entitlement or right to participate in a non-renounceable issue</w:t>
            </w:r>
            <w:r w:rsidR="00F67025">
              <w:rPr>
                <w:rFonts w:ascii="Helvetica" w:hAnsi="Helvetica" w:cs="Helvetica"/>
                <w:color w:val="333333"/>
                <w:shd w:val="clear" w:color="auto" w:fill="FFFFFF"/>
              </w:rPr>
              <w:t>; or for the tradeable rights created under a renounceable right issue</w:t>
            </w:r>
            <w:r>
              <w:rPr>
                <w:rFonts w:ascii="Helvetica" w:hAnsi="Helvetica" w:cs="Helvetica"/>
                <w:color w:val="333333"/>
                <w:shd w:val="clear" w:color="auto" w:fill="FFFFFF"/>
              </w:rPr>
              <w:t xml:space="preserve"> (if Issuer is foreign company and +securities </w:t>
            </w:r>
            <w:r w:rsidR="0027562B">
              <w:rPr>
                <w:rFonts w:ascii="Helvetica" w:hAnsi="Helvetica" w:cs="Helvetica"/>
                <w:color w:val="333333"/>
                <w:shd w:val="clear" w:color="auto" w:fill="FFFFFF"/>
              </w:rPr>
              <w:t>do not have +CDIs issued over them</w:t>
            </w:r>
            <w:r>
              <w:rPr>
                <w:rFonts w:ascii="Helvetica" w:hAnsi="Helvetica" w:cs="Helvetica"/>
                <w:color w:val="333333"/>
                <w:shd w:val="clear" w:color="auto" w:fill="FFFFFF"/>
              </w:rPr>
              <w:t>)</w:t>
            </w:r>
          </w:p>
        </w:tc>
        <w:tc>
          <w:tcPr>
            <w:tcW w:w="4082" w:type="dxa"/>
            <w:shd w:val="clear" w:color="auto" w:fill="auto"/>
          </w:tcPr>
          <w:p w14:paraId="1536D49A" w14:textId="77777777" w:rsidR="00D842AF" w:rsidRPr="00EE486E" w:rsidRDefault="00D842AF" w:rsidP="00EE5267">
            <w:pPr>
              <w:pStyle w:val="Boxtext"/>
              <w:tabs>
                <w:tab w:val="clear" w:pos="851"/>
                <w:tab w:val="left" w:pos="339"/>
              </w:tabs>
              <w:ind w:left="339" w:hanging="339"/>
              <w:rPr>
                <w:rFonts w:ascii="Arial" w:hAnsi="Arial" w:cs="Arial"/>
              </w:rPr>
            </w:pPr>
          </w:p>
        </w:tc>
      </w:tr>
      <w:tr w:rsidR="0055550F" w:rsidRPr="0055550F" w14:paraId="7E3F5265" w14:textId="77777777" w:rsidTr="00643DC2">
        <w:trPr>
          <w:cantSplit/>
        </w:trPr>
        <w:tc>
          <w:tcPr>
            <w:tcW w:w="1009" w:type="dxa"/>
            <w:shd w:val="clear" w:color="auto" w:fill="auto"/>
          </w:tcPr>
          <w:p w14:paraId="3437A348" w14:textId="4613AF07" w:rsidR="00EE5267" w:rsidRPr="0055550F" w:rsidRDefault="00F101A9" w:rsidP="00480E5B">
            <w:pPr>
              <w:pStyle w:val="Boxtext"/>
              <w:rPr>
                <w:rFonts w:ascii="Arial" w:hAnsi="Arial" w:cs="Arial"/>
              </w:rPr>
            </w:pPr>
            <w:r w:rsidRPr="0055550F">
              <w:rPr>
                <w:rFonts w:ascii="Arial" w:hAnsi="Arial" w:cs="Arial"/>
              </w:rPr>
              <w:t>8</w:t>
            </w:r>
            <w:r w:rsidR="00EE5267" w:rsidRPr="0055550F">
              <w:rPr>
                <w:rFonts w:ascii="Arial" w:hAnsi="Arial" w:cs="Arial"/>
              </w:rPr>
              <w:t>C.</w:t>
            </w:r>
            <w:r w:rsidR="00480E5B">
              <w:rPr>
                <w:rFonts w:ascii="Arial" w:hAnsi="Arial" w:cs="Arial"/>
              </w:rPr>
              <w:t>4</w:t>
            </w:r>
            <w:r w:rsidR="00EE5267" w:rsidRPr="0055550F">
              <w:rPr>
                <w:rFonts w:ascii="Arial" w:hAnsi="Arial" w:cs="Arial"/>
              </w:rPr>
              <w:t>a</w:t>
            </w:r>
          </w:p>
        </w:tc>
        <w:tc>
          <w:tcPr>
            <w:tcW w:w="4139" w:type="dxa"/>
            <w:shd w:val="clear" w:color="auto" w:fill="auto"/>
          </w:tcPr>
          <w:p w14:paraId="557FD54D" w14:textId="58BC6CA3" w:rsidR="00EE5267" w:rsidRPr="00EE486E" w:rsidRDefault="00EE5267" w:rsidP="00EE5267">
            <w:pPr>
              <w:pStyle w:val="Boxtext"/>
              <w:rPr>
                <w:rFonts w:ascii="Arial" w:hAnsi="Arial" w:cs="Arial"/>
                <w:shd w:val="clear" w:color="auto" w:fill="FFFFFF"/>
              </w:rPr>
            </w:pPr>
            <w:r w:rsidRPr="00E95034">
              <w:rPr>
                <w:rFonts w:ascii="Arial" w:hAnsi="Arial" w:cs="Arial"/>
              </w:rPr>
              <w:t xml:space="preserve">*Will all the +securities </w:t>
            </w:r>
            <w:r w:rsidR="003E024D">
              <w:rPr>
                <w:rFonts w:ascii="Arial" w:hAnsi="Arial" w:cs="Arial"/>
              </w:rPr>
              <w:t xml:space="preserve">proposed to be </w:t>
            </w:r>
            <w:r w:rsidRPr="00E95034">
              <w:rPr>
                <w:rFonts w:ascii="Arial" w:hAnsi="Arial" w:cs="Arial"/>
              </w:rPr>
              <w:t>issued in this class rank equally in all respects from the issue date?</w:t>
            </w:r>
          </w:p>
        </w:tc>
        <w:tc>
          <w:tcPr>
            <w:tcW w:w="4082" w:type="dxa"/>
            <w:shd w:val="clear" w:color="auto" w:fill="auto"/>
          </w:tcPr>
          <w:p w14:paraId="2426C424" w14:textId="77777777" w:rsidR="00EE5267" w:rsidRPr="00EE486E" w:rsidRDefault="00EE5267" w:rsidP="00EE5267">
            <w:pPr>
              <w:pStyle w:val="Boxtext"/>
              <w:tabs>
                <w:tab w:val="clear" w:pos="851"/>
                <w:tab w:val="left" w:pos="339"/>
              </w:tabs>
              <w:ind w:left="339" w:hanging="339"/>
              <w:rPr>
                <w:rFonts w:ascii="Arial" w:hAnsi="Arial" w:cs="Arial"/>
              </w:rPr>
            </w:pPr>
            <w:r w:rsidRPr="00EE486E">
              <w:rPr>
                <w:rFonts w:ascii="Arial" w:hAnsi="Arial" w:cs="Arial"/>
              </w:rPr>
              <w:t>Yes or No</w:t>
            </w:r>
          </w:p>
        </w:tc>
      </w:tr>
      <w:tr w:rsidR="0055550F" w:rsidRPr="0055550F" w14:paraId="5FDA7F2B" w14:textId="77777777" w:rsidTr="00643DC2">
        <w:trPr>
          <w:cantSplit/>
        </w:trPr>
        <w:tc>
          <w:tcPr>
            <w:tcW w:w="1009" w:type="dxa"/>
            <w:shd w:val="clear" w:color="auto" w:fill="auto"/>
          </w:tcPr>
          <w:p w14:paraId="5E48EB2B" w14:textId="219BFF8C" w:rsidR="00EE5267" w:rsidRPr="0055550F" w:rsidRDefault="00F101A9" w:rsidP="00EE5267">
            <w:pPr>
              <w:pStyle w:val="Boxtext"/>
              <w:rPr>
                <w:rFonts w:ascii="Arial" w:hAnsi="Arial" w:cs="Arial"/>
              </w:rPr>
            </w:pPr>
            <w:r w:rsidRPr="0055550F">
              <w:rPr>
                <w:rFonts w:ascii="Arial" w:hAnsi="Arial" w:cs="Arial"/>
              </w:rPr>
              <w:t>8</w:t>
            </w:r>
            <w:r w:rsidR="00480E5B">
              <w:rPr>
                <w:rFonts w:ascii="Arial" w:hAnsi="Arial" w:cs="Arial"/>
              </w:rPr>
              <w:t>C.4</w:t>
            </w:r>
            <w:r w:rsidR="00EE5267" w:rsidRPr="0055550F">
              <w:rPr>
                <w:rFonts w:ascii="Arial" w:hAnsi="Arial" w:cs="Arial"/>
              </w:rPr>
              <w:t>b</w:t>
            </w:r>
          </w:p>
        </w:tc>
        <w:tc>
          <w:tcPr>
            <w:tcW w:w="4139" w:type="dxa"/>
            <w:shd w:val="clear" w:color="auto" w:fill="auto"/>
          </w:tcPr>
          <w:p w14:paraId="2E72C1D7" w14:textId="77777777" w:rsidR="00EE5267" w:rsidRPr="00E95034" w:rsidRDefault="00EE5267" w:rsidP="00E95034">
            <w:pPr>
              <w:pStyle w:val="Boxtext"/>
              <w:rPr>
                <w:rFonts w:ascii="Arial" w:hAnsi="Arial" w:cs="Arial"/>
              </w:rPr>
            </w:pPr>
            <w:r w:rsidRPr="00E95034">
              <w:rPr>
                <w:rFonts w:ascii="Arial" w:hAnsi="Arial" w:cs="Arial"/>
              </w:rPr>
              <w:t xml:space="preserve">*Is the actual date from which the +securities will rank equally (non-ranking end date) known? </w:t>
            </w:r>
          </w:p>
          <w:p w14:paraId="03831A32" w14:textId="4066F3D8" w:rsidR="00EE5267" w:rsidRPr="00E95034" w:rsidRDefault="00EE5267" w:rsidP="00480E5B">
            <w:pPr>
              <w:pStyle w:val="Boxtext"/>
              <w:rPr>
                <w:rFonts w:ascii="Arial" w:hAnsi="Arial" w:cs="Arial"/>
                <w:shd w:val="clear" w:color="auto" w:fill="FFFFFF"/>
              </w:rPr>
            </w:pPr>
            <w:r w:rsidRPr="00E95034">
              <w:rPr>
                <w:rFonts w:ascii="Arial" w:hAnsi="Arial" w:cs="Arial"/>
                <w:i/>
                <w:sz w:val="16"/>
                <w:szCs w:val="16"/>
              </w:rPr>
              <w:t xml:space="preserve">Answer this question if </w:t>
            </w:r>
            <w:r w:rsidRPr="0055550F">
              <w:rPr>
                <w:rFonts w:ascii="Arial" w:hAnsi="Arial" w:cs="Arial"/>
                <w:i/>
                <w:sz w:val="16"/>
                <w:szCs w:val="16"/>
              </w:rPr>
              <w:t>your response to Q</w:t>
            </w:r>
            <w:r w:rsidR="00F101A9" w:rsidRPr="0055550F">
              <w:rPr>
                <w:rFonts w:ascii="Arial" w:hAnsi="Arial" w:cs="Arial"/>
                <w:i/>
                <w:sz w:val="16"/>
                <w:szCs w:val="16"/>
              </w:rPr>
              <w:t>8</w:t>
            </w:r>
            <w:r w:rsidRPr="0055550F">
              <w:rPr>
                <w:rFonts w:ascii="Arial" w:hAnsi="Arial" w:cs="Arial"/>
                <w:i/>
                <w:sz w:val="16"/>
                <w:szCs w:val="16"/>
              </w:rPr>
              <w:t>C.</w:t>
            </w:r>
            <w:r w:rsidR="00480E5B">
              <w:rPr>
                <w:rFonts w:ascii="Arial" w:hAnsi="Arial" w:cs="Arial"/>
                <w:i/>
                <w:sz w:val="16"/>
                <w:szCs w:val="16"/>
              </w:rPr>
              <w:t>4</w:t>
            </w:r>
            <w:r w:rsidRPr="0055550F">
              <w:rPr>
                <w:rFonts w:ascii="Arial" w:hAnsi="Arial" w:cs="Arial"/>
                <w:i/>
                <w:sz w:val="16"/>
                <w:szCs w:val="16"/>
              </w:rPr>
              <w:t>a is “No”.</w:t>
            </w:r>
          </w:p>
        </w:tc>
        <w:tc>
          <w:tcPr>
            <w:tcW w:w="4082" w:type="dxa"/>
            <w:shd w:val="clear" w:color="auto" w:fill="auto"/>
          </w:tcPr>
          <w:p w14:paraId="57908F68" w14:textId="77777777" w:rsidR="00EE5267" w:rsidRPr="00EE486E" w:rsidRDefault="00EE5267" w:rsidP="00EE5267">
            <w:pPr>
              <w:pStyle w:val="Boxtext"/>
              <w:tabs>
                <w:tab w:val="clear" w:pos="851"/>
                <w:tab w:val="left" w:pos="339"/>
              </w:tabs>
              <w:ind w:left="339" w:hanging="339"/>
              <w:rPr>
                <w:rFonts w:ascii="Arial" w:hAnsi="Arial" w:cs="Arial"/>
              </w:rPr>
            </w:pPr>
            <w:r w:rsidRPr="00EE486E">
              <w:rPr>
                <w:rFonts w:ascii="Arial" w:hAnsi="Arial" w:cs="Arial"/>
              </w:rPr>
              <w:t>Yes or No</w:t>
            </w:r>
          </w:p>
        </w:tc>
      </w:tr>
      <w:tr w:rsidR="0055550F" w:rsidRPr="0055550F" w14:paraId="2239998F" w14:textId="77777777" w:rsidTr="00643DC2">
        <w:trPr>
          <w:cantSplit/>
        </w:trPr>
        <w:tc>
          <w:tcPr>
            <w:tcW w:w="1009" w:type="dxa"/>
            <w:shd w:val="clear" w:color="auto" w:fill="auto"/>
          </w:tcPr>
          <w:p w14:paraId="5C4D6E29" w14:textId="31A38E57" w:rsidR="00F101A9" w:rsidRPr="0055550F" w:rsidRDefault="00643DC2" w:rsidP="00F101A9">
            <w:pPr>
              <w:pStyle w:val="Boxtext"/>
              <w:rPr>
                <w:rFonts w:ascii="Arial" w:hAnsi="Arial" w:cs="Arial"/>
              </w:rPr>
            </w:pPr>
            <w:r>
              <w:rPr>
                <w:rFonts w:ascii="Arial" w:hAnsi="Arial" w:cs="Arial"/>
              </w:rPr>
              <w:t>8</w:t>
            </w:r>
            <w:r w:rsidR="00480E5B">
              <w:rPr>
                <w:rFonts w:ascii="Arial" w:hAnsi="Arial" w:cs="Arial"/>
              </w:rPr>
              <w:t>C.4</w:t>
            </w:r>
            <w:r w:rsidR="00F101A9" w:rsidRPr="0055550F">
              <w:rPr>
                <w:rFonts w:ascii="Arial" w:hAnsi="Arial" w:cs="Arial"/>
              </w:rPr>
              <w:t>c</w:t>
            </w:r>
          </w:p>
        </w:tc>
        <w:tc>
          <w:tcPr>
            <w:tcW w:w="4139" w:type="dxa"/>
            <w:shd w:val="clear" w:color="auto" w:fill="auto"/>
          </w:tcPr>
          <w:p w14:paraId="2187F70F" w14:textId="77777777" w:rsidR="00F101A9" w:rsidRPr="00E95034" w:rsidRDefault="00F101A9" w:rsidP="00F101A9">
            <w:pPr>
              <w:pStyle w:val="Boxtext"/>
              <w:tabs>
                <w:tab w:val="clear" w:pos="851"/>
                <w:tab w:val="left" w:pos="246"/>
              </w:tabs>
              <w:rPr>
                <w:rFonts w:ascii="Arial" w:hAnsi="Arial" w:cs="Arial"/>
              </w:rPr>
            </w:pPr>
            <w:r w:rsidRPr="00E95034">
              <w:rPr>
                <w:rFonts w:ascii="Arial" w:hAnsi="Arial" w:cs="Arial"/>
              </w:rPr>
              <w:t>*Provide the actual non-ranking end date</w:t>
            </w:r>
          </w:p>
          <w:p w14:paraId="781DBDF5" w14:textId="74BA73D4" w:rsidR="00F101A9" w:rsidRPr="00EE486E" w:rsidRDefault="00F101A9" w:rsidP="00480E5B">
            <w:pPr>
              <w:pStyle w:val="Boxtext"/>
              <w:tabs>
                <w:tab w:val="clear" w:pos="851"/>
                <w:tab w:val="left" w:pos="246"/>
              </w:tabs>
              <w:rPr>
                <w:rFonts w:ascii="Arial" w:hAnsi="Arial" w:cs="Arial"/>
                <w:shd w:val="clear" w:color="auto" w:fill="FFFFFF"/>
              </w:rPr>
            </w:pPr>
            <w:r w:rsidRPr="00E95034">
              <w:rPr>
                <w:rFonts w:ascii="Arial" w:hAnsi="Arial" w:cs="Arial"/>
                <w:i/>
                <w:sz w:val="16"/>
                <w:szCs w:val="16"/>
              </w:rPr>
              <w:t xml:space="preserve">Answer this question if </w:t>
            </w:r>
            <w:r w:rsidRPr="00EE486E">
              <w:rPr>
                <w:rFonts w:ascii="Arial" w:hAnsi="Arial" w:cs="Arial"/>
                <w:i/>
                <w:sz w:val="16"/>
                <w:szCs w:val="16"/>
              </w:rPr>
              <w:t>your response to Q8C.5a is “No” and your response to Q8C.</w:t>
            </w:r>
            <w:r w:rsidR="00480E5B">
              <w:rPr>
                <w:rFonts w:ascii="Arial" w:hAnsi="Arial" w:cs="Arial"/>
                <w:i/>
                <w:sz w:val="16"/>
                <w:szCs w:val="16"/>
              </w:rPr>
              <w:t>4</w:t>
            </w:r>
            <w:r w:rsidRPr="00EE486E">
              <w:rPr>
                <w:rFonts w:ascii="Arial" w:hAnsi="Arial" w:cs="Arial"/>
                <w:i/>
                <w:sz w:val="16"/>
                <w:szCs w:val="16"/>
              </w:rPr>
              <w:t>b is “Yes”.</w:t>
            </w:r>
          </w:p>
        </w:tc>
        <w:tc>
          <w:tcPr>
            <w:tcW w:w="4082" w:type="dxa"/>
            <w:shd w:val="clear" w:color="auto" w:fill="auto"/>
          </w:tcPr>
          <w:p w14:paraId="280D5318" w14:textId="77777777" w:rsidR="00F101A9" w:rsidRPr="00EE486E" w:rsidRDefault="00F101A9" w:rsidP="00F101A9">
            <w:pPr>
              <w:pStyle w:val="Boxtext"/>
              <w:tabs>
                <w:tab w:val="clear" w:pos="851"/>
                <w:tab w:val="left" w:pos="339"/>
              </w:tabs>
              <w:ind w:left="339" w:hanging="339"/>
              <w:rPr>
                <w:rFonts w:ascii="Arial" w:hAnsi="Arial" w:cs="Arial"/>
                <w:shd w:val="clear" w:color="auto" w:fill="FFFFFF"/>
              </w:rPr>
            </w:pPr>
          </w:p>
        </w:tc>
      </w:tr>
      <w:tr w:rsidR="0055550F" w:rsidRPr="0055550F" w14:paraId="07A62265" w14:textId="77777777" w:rsidTr="00643DC2">
        <w:trPr>
          <w:cantSplit/>
        </w:trPr>
        <w:tc>
          <w:tcPr>
            <w:tcW w:w="1009" w:type="dxa"/>
            <w:shd w:val="clear" w:color="auto" w:fill="auto"/>
          </w:tcPr>
          <w:p w14:paraId="16C4D4A0" w14:textId="1C80B6AC" w:rsidR="00F101A9" w:rsidRPr="0055550F" w:rsidRDefault="00643DC2" w:rsidP="00F101A9">
            <w:pPr>
              <w:pStyle w:val="Boxtext"/>
              <w:rPr>
                <w:rFonts w:ascii="Arial" w:hAnsi="Arial" w:cs="Arial"/>
              </w:rPr>
            </w:pPr>
            <w:r>
              <w:rPr>
                <w:rFonts w:ascii="Arial" w:hAnsi="Arial" w:cs="Arial"/>
              </w:rPr>
              <w:t>8</w:t>
            </w:r>
            <w:r w:rsidR="00480E5B">
              <w:rPr>
                <w:rFonts w:ascii="Arial" w:hAnsi="Arial" w:cs="Arial"/>
              </w:rPr>
              <w:t>C.4</w:t>
            </w:r>
            <w:r w:rsidR="00F101A9" w:rsidRPr="0055550F">
              <w:rPr>
                <w:rFonts w:ascii="Arial" w:hAnsi="Arial" w:cs="Arial"/>
              </w:rPr>
              <w:t>d</w:t>
            </w:r>
          </w:p>
        </w:tc>
        <w:tc>
          <w:tcPr>
            <w:tcW w:w="4139" w:type="dxa"/>
            <w:shd w:val="clear" w:color="auto" w:fill="auto"/>
          </w:tcPr>
          <w:p w14:paraId="181DB127" w14:textId="77777777" w:rsidR="00F101A9" w:rsidRPr="00EE486E" w:rsidRDefault="00F101A9" w:rsidP="00EE486E">
            <w:pPr>
              <w:pStyle w:val="Boxtext"/>
              <w:rPr>
                <w:rFonts w:ascii="Arial" w:hAnsi="Arial" w:cs="Arial"/>
              </w:rPr>
            </w:pPr>
            <w:r w:rsidRPr="00EE486E">
              <w:rPr>
                <w:rFonts w:ascii="Arial" w:hAnsi="Arial" w:cs="Arial"/>
              </w:rPr>
              <w:t>*Provide the estimated non-ranking end period</w:t>
            </w:r>
          </w:p>
          <w:p w14:paraId="4621F365" w14:textId="6E244078" w:rsidR="00F101A9" w:rsidRPr="00EE486E" w:rsidRDefault="00F101A9" w:rsidP="00480E5B">
            <w:pPr>
              <w:pStyle w:val="Boxtext"/>
              <w:tabs>
                <w:tab w:val="clear" w:pos="851"/>
                <w:tab w:val="left" w:pos="246"/>
              </w:tabs>
              <w:rPr>
                <w:rFonts w:ascii="Arial" w:hAnsi="Arial" w:cs="Arial"/>
                <w:shd w:val="clear" w:color="auto" w:fill="FFFFFF"/>
              </w:rPr>
            </w:pPr>
            <w:r w:rsidRPr="00EE486E">
              <w:rPr>
                <w:rFonts w:ascii="Arial" w:hAnsi="Arial" w:cs="Arial"/>
                <w:i/>
                <w:sz w:val="16"/>
                <w:szCs w:val="16"/>
              </w:rPr>
              <w:t>Answer this question if your response to Q</w:t>
            </w:r>
            <w:r w:rsidR="00480E5B">
              <w:rPr>
                <w:rFonts w:ascii="Arial" w:hAnsi="Arial" w:cs="Arial"/>
                <w:i/>
                <w:sz w:val="16"/>
                <w:szCs w:val="16"/>
              </w:rPr>
              <w:t>8</w:t>
            </w:r>
            <w:r w:rsidRPr="00EE486E">
              <w:rPr>
                <w:rFonts w:ascii="Arial" w:hAnsi="Arial" w:cs="Arial"/>
                <w:i/>
                <w:sz w:val="16"/>
                <w:szCs w:val="16"/>
              </w:rPr>
              <w:t>C.</w:t>
            </w:r>
            <w:r w:rsidR="00480E5B">
              <w:rPr>
                <w:rFonts w:ascii="Arial" w:hAnsi="Arial" w:cs="Arial"/>
                <w:i/>
                <w:sz w:val="16"/>
                <w:szCs w:val="16"/>
              </w:rPr>
              <w:t>4</w:t>
            </w:r>
            <w:r w:rsidRPr="00EE486E">
              <w:rPr>
                <w:rFonts w:ascii="Arial" w:hAnsi="Arial" w:cs="Arial"/>
                <w:i/>
                <w:sz w:val="16"/>
                <w:szCs w:val="16"/>
              </w:rPr>
              <w:t>a is</w:t>
            </w:r>
            <w:r w:rsidR="00480E5B">
              <w:rPr>
                <w:rFonts w:ascii="Arial" w:hAnsi="Arial" w:cs="Arial"/>
                <w:i/>
                <w:sz w:val="16"/>
                <w:szCs w:val="16"/>
              </w:rPr>
              <w:t xml:space="preserve"> “No” and your response to Q8C.4</w:t>
            </w:r>
            <w:r w:rsidRPr="00EE486E">
              <w:rPr>
                <w:rFonts w:ascii="Arial" w:hAnsi="Arial" w:cs="Arial"/>
                <w:i/>
                <w:sz w:val="16"/>
                <w:szCs w:val="16"/>
              </w:rPr>
              <w:t>b is “No”.</w:t>
            </w:r>
          </w:p>
        </w:tc>
        <w:tc>
          <w:tcPr>
            <w:tcW w:w="4082" w:type="dxa"/>
            <w:shd w:val="clear" w:color="auto" w:fill="auto"/>
          </w:tcPr>
          <w:p w14:paraId="1F833572" w14:textId="77777777" w:rsidR="00F101A9" w:rsidRPr="00EE486E" w:rsidRDefault="00F101A9" w:rsidP="00F101A9">
            <w:pPr>
              <w:pStyle w:val="Boxtext"/>
              <w:tabs>
                <w:tab w:val="clear" w:pos="851"/>
                <w:tab w:val="left" w:pos="339"/>
              </w:tabs>
              <w:ind w:left="339" w:hanging="339"/>
              <w:rPr>
                <w:rFonts w:ascii="Arial" w:hAnsi="Arial" w:cs="Arial"/>
                <w:shd w:val="clear" w:color="auto" w:fill="FFFFFF"/>
              </w:rPr>
            </w:pPr>
          </w:p>
        </w:tc>
      </w:tr>
      <w:tr w:rsidR="0055550F" w:rsidRPr="0055550F" w14:paraId="00BCE4B6" w14:textId="77777777" w:rsidTr="00643DC2">
        <w:trPr>
          <w:cantSplit/>
        </w:trPr>
        <w:tc>
          <w:tcPr>
            <w:tcW w:w="1009" w:type="dxa"/>
            <w:shd w:val="clear" w:color="auto" w:fill="auto"/>
          </w:tcPr>
          <w:p w14:paraId="0B823737" w14:textId="35518BD8" w:rsidR="00F101A9" w:rsidRPr="0055550F" w:rsidRDefault="00643DC2" w:rsidP="00F101A9">
            <w:pPr>
              <w:pStyle w:val="Boxtext"/>
              <w:rPr>
                <w:rFonts w:ascii="Arial" w:hAnsi="Arial" w:cs="Arial"/>
              </w:rPr>
            </w:pPr>
            <w:r>
              <w:rPr>
                <w:rFonts w:ascii="Arial" w:hAnsi="Arial" w:cs="Arial"/>
              </w:rPr>
              <w:t>8</w:t>
            </w:r>
            <w:r w:rsidR="00480E5B">
              <w:rPr>
                <w:rFonts w:ascii="Arial" w:hAnsi="Arial" w:cs="Arial"/>
              </w:rPr>
              <w:t>C.4</w:t>
            </w:r>
            <w:r w:rsidR="00F101A9" w:rsidRPr="0055550F">
              <w:rPr>
                <w:rFonts w:ascii="Arial" w:hAnsi="Arial" w:cs="Arial"/>
              </w:rPr>
              <w:t>e</w:t>
            </w:r>
          </w:p>
        </w:tc>
        <w:tc>
          <w:tcPr>
            <w:tcW w:w="4139" w:type="dxa"/>
            <w:shd w:val="clear" w:color="auto" w:fill="auto"/>
          </w:tcPr>
          <w:p w14:paraId="1D8CE724" w14:textId="77777777" w:rsidR="00F101A9" w:rsidRPr="00EE486E" w:rsidRDefault="00F101A9" w:rsidP="00EE486E">
            <w:pPr>
              <w:pStyle w:val="Boxtext"/>
              <w:rPr>
                <w:rFonts w:ascii="Arial" w:hAnsi="Arial" w:cs="Arial"/>
              </w:rPr>
            </w:pPr>
            <w:r w:rsidRPr="00EE486E">
              <w:rPr>
                <w:rFonts w:ascii="Arial" w:hAnsi="Arial" w:cs="Arial"/>
              </w:rPr>
              <w:t>*Please state the extent to which the +securities do not rank equally:</w:t>
            </w:r>
          </w:p>
          <w:p w14:paraId="418BFF5C" w14:textId="5B220E77" w:rsidR="00F101A9" w:rsidRPr="00EE486E" w:rsidRDefault="005C1F3D" w:rsidP="00EE486E">
            <w:pPr>
              <w:pStyle w:val="Boxtext"/>
              <w:numPr>
                <w:ilvl w:val="0"/>
                <w:numId w:val="7"/>
              </w:numPr>
              <w:tabs>
                <w:tab w:val="clear" w:pos="851"/>
              </w:tabs>
              <w:ind w:left="284" w:hanging="284"/>
              <w:rPr>
                <w:rFonts w:cs="Arial"/>
              </w:rPr>
            </w:pPr>
            <w:r w:rsidRPr="005C1F3D">
              <w:rPr>
                <w:rFonts w:ascii="Arial" w:hAnsi="Arial" w:cs="Arial"/>
              </w:rPr>
              <w:t>i</w:t>
            </w:r>
            <w:r w:rsidR="00F101A9" w:rsidRPr="00EE486E">
              <w:rPr>
                <w:rFonts w:ascii="Arial" w:hAnsi="Arial" w:cs="Arial"/>
              </w:rPr>
              <w:t>n relation to the next dividend, distribution or interest payment; or</w:t>
            </w:r>
          </w:p>
          <w:p w14:paraId="32D03780" w14:textId="03C6DF71" w:rsidR="00F101A9" w:rsidRPr="00EE486E" w:rsidRDefault="005C1F3D" w:rsidP="00EE486E">
            <w:pPr>
              <w:pStyle w:val="Boxtext"/>
              <w:numPr>
                <w:ilvl w:val="0"/>
                <w:numId w:val="7"/>
              </w:numPr>
              <w:tabs>
                <w:tab w:val="clear" w:pos="851"/>
              </w:tabs>
              <w:ind w:left="284" w:hanging="284"/>
              <w:rPr>
                <w:rFonts w:cs="Arial"/>
              </w:rPr>
            </w:pPr>
            <w:r>
              <w:rPr>
                <w:rFonts w:ascii="Arial" w:hAnsi="Arial" w:cs="Arial"/>
              </w:rPr>
              <w:t>f</w:t>
            </w:r>
            <w:r w:rsidR="00F101A9" w:rsidRPr="00EE486E">
              <w:rPr>
                <w:rFonts w:ascii="Arial" w:hAnsi="Arial" w:cs="Arial"/>
              </w:rPr>
              <w:t>or any other reason</w:t>
            </w:r>
          </w:p>
          <w:p w14:paraId="78EE037C" w14:textId="6F45CB19" w:rsidR="00F101A9" w:rsidRPr="00EE486E" w:rsidRDefault="00F101A9" w:rsidP="00F101A9">
            <w:pPr>
              <w:tabs>
                <w:tab w:val="clear" w:pos="851"/>
                <w:tab w:val="left" w:pos="0"/>
              </w:tabs>
              <w:spacing w:before="60" w:after="60"/>
              <w:rPr>
                <w:rFonts w:cs="Arial"/>
                <w:i/>
                <w:sz w:val="16"/>
                <w:szCs w:val="16"/>
              </w:rPr>
            </w:pPr>
            <w:r w:rsidRPr="00EE486E">
              <w:rPr>
                <w:rFonts w:cs="Arial"/>
                <w:i/>
                <w:sz w:val="16"/>
                <w:szCs w:val="16"/>
              </w:rPr>
              <w:t xml:space="preserve">Answer this question if </w:t>
            </w:r>
            <w:r w:rsidR="00480E5B">
              <w:rPr>
                <w:rFonts w:cs="Arial"/>
                <w:i/>
                <w:sz w:val="16"/>
                <w:szCs w:val="16"/>
              </w:rPr>
              <w:t>your response to Q8C.4</w:t>
            </w:r>
            <w:r w:rsidRPr="0055550F">
              <w:rPr>
                <w:rFonts w:cs="Arial"/>
                <w:i/>
                <w:sz w:val="16"/>
                <w:szCs w:val="16"/>
              </w:rPr>
              <w:t xml:space="preserve">a is </w:t>
            </w:r>
            <w:r w:rsidRPr="00EE486E">
              <w:rPr>
                <w:rFonts w:cs="Arial"/>
                <w:i/>
                <w:sz w:val="16"/>
                <w:szCs w:val="16"/>
              </w:rPr>
              <w:t>“No”.</w:t>
            </w:r>
          </w:p>
          <w:p w14:paraId="5E08B204" w14:textId="3D3CE1B2" w:rsidR="00F101A9" w:rsidRPr="00EE486E" w:rsidRDefault="00F101A9" w:rsidP="00D97537">
            <w:pPr>
              <w:pStyle w:val="Boxtext"/>
              <w:tabs>
                <w:tab w:val="clear" w:pos="851"/>
                <w:tab w:val="left" w:pos="246"/>
              </w:tabs>
              <w:rPr>
                <w:rFonts w:ascii="Arial" w:hAnsi="Arial" w:cs="Arial"/>
                <w:shd w:val="clear" w:color="auto" w:fill="FFFFFF"/>
              </w:rPr>
            </w:pPr>
            <w:r w:rsidRPr="00EE486E">
              <w:rPr>
                <w:rFonts w:ascii="Arial" w:hAnsi="Arial" w:cs="Arial"/>
                <w:i/>
                <w:sz w:val="16"/>
                <w:szCs w:val="16"/>
              </w:rPr>
              <w:t xml:space="preserve">For example, the securities may not rank at all, or </w:t>
            </w:r>
            <w:r w:rsidR="00D97537">
              <w:rPr>
                <w:rFonts w:ascii="Arial" w:hAnsi="Arial" w:cs="Arial"/>
                <w:i/>
                <w:sz w:val="16"/>
                <w:szCs w:val="16"/>
              </w:rPr>
              <w:t xml:space="preserve">may rank proportionately based on the percentage of the period in question they have been on issue, </w:t>
            </w:r>
            <w:r w:rsidRPr="00EE486E">
              <w:rPr>
                <w:rFonts w:ascii="Arial" w:hAnsi="Arial" w:cs="Arial"/>
                <w:i/>
                <w:sz w:val="16"/>
                <w:szCs w:val="16"/>
              </w:rPr>
              <w:t>for the next dividend, distribution or interest payment; or the</w:t>
            </w:r>
            <w:r w:rsidR="00D97537">
              <w:rPr>
                <w:rFonts w:ascii="Arial" w:hAnsi="Arial" w:cs="Arial"/>
                <w:i/>
                <w:sz w:val="16"/>
                <w:szCs w:val="16"/>
              </w:rPr>
              <w:t>y</w:t>
            </w:r>
            <w:r w:rsidRPr="00EE486E">
              <w:rPr>
                <w:rFonts w:ascii="Arial" w:hAnsi="Arial" w:cs="Arial"/>
                <w:i/>
                <w:sz w:val="16"/>
                <w:szCs w:val="16"/>
              </w:rPr>
              <w:t xml:space="preserve"> may </w:t>
            </w:r>
            <w:r w:rsidR="00D97537">
              <w:rPr>
                <w:rFonts w:ascii="Arial" w:hAnsi="Arial" w:cs="Arial"/>
                <w:i/>
                <w:sz w:val="16"/>
                <w:szCs w:val="16"/>
              </w:rPr>
              <w:t>not</w:t>
            </w:r>
            <w:r w:rsidRPr="00EE486E">
              <w:rPr>
                <w:rFonts w:ascii="Arial" w:hAnsi="Arial" w:cs="Arial"/>
                <w:i/>
                <w:sz w:val="16"/>
                <w:szCs w:val="16"/>
              </w:rPr>
              <w:t xml:space="preserve"> be entitled to participate in some other event, such as an entitlement issue.</w:t>
            </w:r>
          </w:p>
        </w:tc>
        <w:tc>
          <w:tcPr>
            <w:tcW w:w="4082" w:type="dxa"/>
            <w:shd w:val="clear" w:color="auto" w:fill="auto"/>
          </w:tcPr>
          <w:p w14:paraId="0EA23AF8" w14:textId="77777777" w:rsidR="00F101A9" w:rsidRPr="00EE486E" w:rsidRDefault="00F101A9" w:rsidP="00F101A9">
            <w:pPr>
              <w:pStyle w:val="Boxtext"/>
              <w:tabs>
                <w:tab w:val="clear" w:pos="851"/>
                <w:tab w:val="left" w:pos="339"/>
              </w:tabs>
              <w:ind w:left="339" w:hanging="339"/>
              <w:rPr>
                <w:rFonts w:ascii="Arial" w:hAnsi="Arial" w:cs="Arial"/>
                <w:shd w:val="clear" w:color="auto" w:fill="FFFFFF"/>
              </w:rPr>
            </w:pPr>
          </w:p>
        </w:tc>
      </w:tr>
      <w:tr w:rsidR="0055550F" w:rsidRPr="0055550F" w14:paraId="199A5B02" w14:textId="77777777" w:rsidTr="00643DC2">
        <w:trPr>
          <w:cantSplit/>
        </w:trPr>
        <w:tc>
          <w:tcPr>
            <w:tcW w:w="1009" w:type="dxa"/>
            <w:shd w:val="clear" w:color="auto" w:fill="auto"/>
          </w:tcPr>
          <w:p w14:paraId="699EB876" w14:textId="12CBB4C7" w:rsidR="00F101A9" w:rsidRPr="0055550F" w:rsidRDefault="00643DC2" w:rsidP="00F101A9">
            <w:pPr>
              <w:pStyle w:val="Boxtext"/>
              <w:rPr>
                <w:rFonts w:ascii="Arial" w:hAnsi="Arial" w:cs="Arial"/>
              </w:rPr>
            </w:pPr>
            <w:r>
              <w:rPr>
                <w:rFonts w:ascii="Arial" w:hAnsi="Arial" w:cs="Arial"/>
              </w:rPr>
              <w:lastRenderedPageBreak/>
              <w:t>8</w:t>
            </w:r>
            <w:r w:rsidR="00F101A9" w:rsidRPr="0055550F">
              <w:rPr>
                <w:rFonts w:ascii="Arial" w:hAnsi="Arial" w:cs="Arial"/>
              </w:rPr>
              <w:t>C.</w:t>
            </w:r>
            <w:r w:rsidR="00480E5B">
              <w:rPr>
                <w:rFonts w:ascii="Arial" w:hAnsi="Arial" w:cs="Arial"/>
              </w:rPr>
              <w:t>5</w:t>
            </w:r>
          </w:p>
        </w:tc>
        <w:tc>
          <w:tcPr>
            <w:tcW w:w="4139" w:type="dxa"/>
            <w:shd w:val="clear" w:color="auto" w:fill="auto"/>
          </w:tcPr>
          <w:p w14:paraId="0917765E" w14:textId="3B0EEBDD" w:rsidR="00F101A9" w:rsidRDefault="00F101A9" w:rsidP="00F101A9">
            <w:pPr>
              <w:spacing w:before="60" w:after="60"/>
              <w:rPr>
                <w:rFonts w:cs="Arial"/>
              </w:rPr>
            </w:pPr>
            <w:r w:rsidRPr="0055550F">
              <w:rPr>
                <w:rFonts w:cs="Arial"/>
              </w:rPr>
              <w:t xml:space="preserve">Please attach a document or provide a </w:t>
            </w:r>
            <w:r w:rsidR="00F3543C">
              <w:rPr>
                <w:rFonts w:cs="Arial"/>
              </w:rPr>
              <w:t>URL</w:t>
            </w:r>
            <w:r w:rsidRPr="0055550F">
              <w:rPr>
                <w:rFonts w:cs="Arial"/>
              </w:rPr>
              <w:t xml:space="preserve"> link for a document lodged with ASX setting out the material terms of the +securities </w:t>
            </w:r>
            <w:r w:rsidR="003E024D">
              <w:rPr>
                <w:rFonts w:cs="Arial"/>
              </w:rPr>
              <w:t xml:space="preserve">proposed </w:t>
            </w:r>
            <w:r w:rsidRPr="0055550F">
              <w:rPr>
                <w:rFonts w:cs="Arial"/>
              </w:rPr>
              <w:t xml:space="preserve">to be </w:t>
            </w:r>
            <w:r w:rsidR="003E024D">
              <w:rPr>
                <w:rFonts w:cs="Arial"/>
              </w:rPr>
              <w:t>issue</w:t>
            </w:r>
            <w:r w:rsidRPr="0055550F">
              <w:rPr>
                <w:rFonts w:cs="Arial"/>
              </w:rPr>
              <w:t>d</w:t>
            </w:r>
            <w:r w:rsidR="00CB20D5">
              <w:rPr>
                <w:rFonts w:cs="Arial"/>
              </w:rPr>
              <w:t xml:space="preserve"> or provide the information by separate announcement.</w:t>
            </w:r>
          </w:p>
          <w:p w14:paraId="64249783" w14:textId="77777777" w:rsidR="00F101A9" w:rsidRPr="00EE486E" w:rsidRDefault="00F101A9" w:rsidP="00F101A9">
            <w:pPr>
              <w:pStyle w:val="Boxtext"/>
              <w:tabs>
                <w:tab w:val="clear" w:pos="851"/>
                <w:tab w:val="left" w:pos="246"/>
              </w:tabs>
              <w:rPr>
                <w:rFonts w:ascii="Arial" w:hAnsi="Arial" w:cs="Arial"/>
                <w:shd w:val="clear" w:color="auto" w:fill="FFFFFF"/>
              </w:rPr>
            </w:pPr>
            <w:r w:rsidRPr="00EE486E">
              <w:rPr>
                <w:rFonts w:ascii="Arial" w:hAnsi="Arial" w:cs="Arial"/>
                <w:i/>
                <w:sz w:val="16"/>
                <w:szCs w:val="16"/>
              </w:rPr>
              <w:t>You may cross-reference a disclosure document, PDS, information memorandum, investor presentation or other announcement with this information provided it has been released to the ASX Market Announcements Platform.</w:t>
            </w:r>
          </w:p>
        </w:tc>
        <w:tc>
          <w:tcPr>
            <w:tcW w:w="4082" w:type="dxa"/>
            <w:shd w:val="clear" w:color="auto" w:fill="auto"/>
          </w:tcPr>
          <w:p w14:paraId="6AD5729A" w14:textId="77777777" w:rsidR="00F101A9" w:rsidRPr="00EE486E" w:rsidRDefault="00F101A9" w:rsidP="00F101A9">
            <w:pPr>
              <w:pStyle w:val="Boxtext"/>
              <w:tabs>
                <w:tab w:val="clear" w:pos="851"/>
                <w:tab w:val="left" w:pos="339"/>
              </w:tabs>
              <w:ind w:left="339" w:hanging="339"/>
              <w:rPr>
                <w:rFonts w:ascii="Arial" w:hAnsi="Arial" w:cs="Arial"/>
                <w:shd w:val="clear" w:color="auto" w:fill="FFFFFF"/>
              </w:rPr>
            </w:pPr>
          </w:p>
        </w:tc>
      </w:tr>
      <w:tr w:rsidR="0055550F" w:rsidRPr="0055550F" w14:paraId="17EEB768" w14:textId="77777777" w:rsidTr="00643DC2">
        <w:trPr>
          <w:cantSplit/>
        </w:trPr>
        <w:tc>
          <w:tcPr>
            <w:tcW w:w="1009" w:type="dxa"/>
            <w:shd w:val="clear" w:color="auto" w:fill="auto"/>
          </w:tcPr>
          <w:p w14:paraId="51A22648" w14:textId="5D17B188" w:rsidR="00F101A9" w:rsidRPr="0055550F" w:rsidRDefault="00643DC2" w:rsidP="00F101A9">
            <w:pPr>
              <w:pStyle w:val="Boxtext"/>
              <w:rPr>
                <w:rFonts w:ascii="Arial" w:hAnsi="Arial" w:cs="Arial"/>
              </w:rPr>
            </w:pPr>
            <w:r>
              <w:rPr>
                <w:rFonts w:ascii="Arial" w:hAnsi="Arial" w:cs="Arial"/>
              </w:rPr>
              <w:t>8</w:t>
            </w:r>
            <w:r w:rsidR="00F101A9" w:rsidRPr="0055550F">
              <w:rPr>
                <w:rFonts w:ascii="Arial" w:hAnsi="Arial" w:cs="Arial"/>
              </w:rPr>
              <w:t>C.</w:t>
            </w:r>
            <w:r w:rsidR="00480E5B">
              <w:rPr>
                <w:rFonts w:ascii="Arial" w:hAnsi="Arial" w:cs="Arial"/>
              </w:rPr>
              <w:t>6</w:t>
            </w:r>
          </w:p>
        </w:tc>
        <w:tc>
          <w:tcPr>
            <w:tcW w:w="4139" w:type="dxa"/>
            <w:shd w:val="clear" w:color="auto" w:fill="auto"/>
          </w:tcPr>
          <w:p w14:paraId="54A367BB" w14:textId="77777777" w:rsidR="00F101A9" w:rsidRPr="00EE486E" w:rsidRDefault="00F101A9" w:rsidP="00EE486E">
            <w:pPr>
              <w:pStyle w:val="Boxtext"/>
              <w:rPr>
                <w:rFonts w:cs="Arial"/>
              </w:rPr>
            </w:pPr>
            <w:r w:rsidRPr="00EE486E">
              <w:rPr>
                <w:rFonts w:ascii="Arial" w:hAnsi="Arial" w:cs="Arial"/>
              </w:rPr>
              <w:t>*Have you received confirmation from ASX that the terms of the +securities are appropriate and equitable under listing rule 6.1?</w:t>
            </w:r>
          </w:p>
          <w:p w14:paraId="1BCF4707" w14:textId="77777777" w:rsidR="00F101A9" w:rsidRPr="00EE486E" w:rsidRDefault="00F101A9" w:rsidP="00F101A9">
            <w:pPr>
              <w:spacing w:before="60" w:after="60"/>
              <w:rPr>
                <w:rFonts w:cs="Arial"/>
                <w:i/>
                <w:sz w:val="16"/>
                <w:szCs w:val="16"/>
              </w:rPr>
            </w:pPr>
            <w:r w:rsidRPr="00EE486E">
              <w:rPr>
                <w:rFonts w:cs="Arial"/>
                <w:i/>
                <w:sz w:val="16"/>
                <w:szCs w:val="16"/>
              </w:rPr>
              <w:t>Answer this question only if you are an ASX Listing. (ASX Foreign Exempt Listings and ASX Debt Listings do not have to answer this question).</w:t>
            </w:r>
          </w:p>
          <w:p w14:paraId="79E4A611" w14:textId="77777777" w:rsidR="00F101A9" w:rsidRPr="003941BF" w:rsidRDefault="00F101A9" w:rsidP="00F101A9">
            <w:pPr>
              <w:pStyle w:val="Boxtext"/>
              <w:tabs>
                <w:tab w:val="clear" w:pos="851"/>
                <w:tab w:val="left" w:pos="246"/>
              </w:tabs>
              <w:rPr>
                <w:rFonts w:ascii="Arial" w:hAnsi="Arial" w:cs="Arial"/>
                <w:shd w:val="clear" w:color="auto" w:fill="FFFFFF"/>
              </w:rPr>
            </w:pPr>
            <w:r w:rsidRPr="00EE486E">
              <w:rPr>
                <w:rFonts w:ascii="Arial" w:hAnsi="Arial" w:cs="Arial"/>
                <w:i/>
                <w:sz w:val="16"/>
                <w:szCs w:val="16"/>
              </w:rPr>
              <w:t>If your response is “No” and the securities have any unusual terms, you should approach ASX as soon as possible for confirmation under listing rule 6.1 that the terms are appropriate and equitable.</w:t>
            </w:r>
          </w:p>
        </w:tc>
        <w:tc>
          <w:tcPr>
            <w:tcW w:w="4082" w:type="dxa"/>
            <w:shd w:val="clear" w:color="auto" w:fill="auto"/>
          </w:tcPr>
          <w:p w14:paraId="53C3C1CD" w14:textId="77777777" w:rsidR="00F101A9" w:rsidRPr="00EE486E" w:rsidRDefault="00F101A9" w:rsidP="00EE486E">
            <w:pPr>
              <w:pStyle w:val="Boxtext"/>
              <w:rPr>
                <w:rFonts w:ascii="Arial" w:hAnsi="Arial" w:cs="Arial"/>
                <w:shd w:val="clear" w:color="auto" w:fill="FFFFFF"/>
              </w:rPr>
            </w:pPr>
            <w:r w:rsidRPr="00EE486E">
              <w:rPr>
                <w:rFonts w:ascii="Arial" w:hAnsi="Arial" w:cs="Arial"/>
              </w:rPr>
              <w:t>Yes or No</w:t>
            </w:r>
          </w:p>
        </w:tc>
      </w:tr>
      <w:tr w:rsidR="00643DC2" w:rsidRPr="0055550F" w14:paraId="4F074D6C" w14:textId="77777777" w:rsidTr="00643DC2">
        <w:trPr>
          <w:cantSplit/>
        </w:trPr>
        <w:tc>
          <w:tcPr>
            <w:tcW w:w="1009" w:type="dxa"/>
            <w:shd w:val="clear" w:color="auto" w:fill="auto"/>
          </w:tcPr>
          <w:p w14:paraId="1E5E93FD" w14:textId="460DA720" w:rsidR="00643DC2" w:rsidRPr="0055550F" w:rsidRDefault="00643DC2" w:rsidP="00643DC2">
            <w:pPr>
              <w:pStyle w:val="Boxtext"/>
              <w:rPr>
                <w:rFonts w:ascii="Arial" w:hAnsi="Arial" w:cs="Arial"/>
              </w:rPr>
            </w:pPr>
            <w:r>
              <w:rPr>
                <w:rFonts w:ascii="Arial" w:hAnsi="Arial" w:cs="Arial"/>
              </w:rPr>
              <w:t>8</w:t>
            </w:r>
            <w:r w:rsidR="00480E5B">
              <w:rPr>
                <w:rFonts w:ascii="Arial" w:hAnsi="Arial" w:cs="Arial"/>
              </w:rPr>
              <w:t>C.7</w:t>
            </w:r>
            <w:r>
              <w:rPr>
                <w:rFonts w:ascii="Arial" w:hAnsi="Arial" w:cs="Arial"/>
              </w:rPr>
              <w:t>a</w:t>
            </w:r>
          </w:p>
        </w:tc>
        <w:tc>
          <w:tcPr>
            <w:tcW w:w="8221" w:type="dxa"/>
            <w:gridSpan w:val="2"/>
            <w:shd w:val="clear" w:color="auto" w:fill="auto"/>
          </w:tcPr>
          <w:p w14:paraId="0526F32A" w14:textId="77777777" w:rsidR="00643DC2" w:rsidRPr="00643DC2" w:rsidRDefault="00643DC2" w:rsidP="00643DC2">
            <w:pPr>
              <w:spacing w:before="60" w:after="60"/>
              <w:rPr>
                <w:rFonts w:cs="Arial"/>
                <w:b/>
                <w:szCs w:val="20"/>
              </w:rPr>
            </w:pPr>
            <w:r w:rsidRPr="00643DC2">
              <w:rPr>
                <w:rFonts w:cs="Arial"/>
                <w:b/>
                <w:szCs w:val="20"/>
              </w:rPr>
              <w:t>Ordinary fully or partly paid shares/units details</w:t>
            </w:r>
          </w:p>
          <w:p w14:paraId="593E887F" w14:textId="18626359" w:rsidR="00643DC2" w:rsidRPr="00643DC2" w:rsidRDefault="00643DC2" w:rsidP="00643DC2">
            <w:pPr>
              <w:pStyle w:val="Boxtext"/>
              <w:rPr>
                <w:rFonts w:ascii="Arial" w:hAnsi="Arial" w:cs="Arial"/>
                <w:i/>
                <w:sz w:val="16"/>
                <w:szCs w:val="16"/>
              </w:rPr>
            </w:pPr>
            <w:r w:rsidRPr="00643DC2">
              <w:rPr>
                <w:rFonts w:ascii="Arial" w:hAnsi="Arial" w:cs="Arial"/>
                <w:i/>
                <w:sz w:val="16"/>
                <w:szCs w:val="16"/>
              </w:rPr>
              <w:t>Answer the questions in this section if you selected this security type in your response to Question 8C.2.</w:t>
            </w:r>
          </w:p>
        </w:tc>
      </w:tr>
      <w:tr w:rsidR="00643DC2" w:rsidRPr="0055550F" w14:paraId="75726BC6" w14:textId="77777777" w:rsidTr="00643DC2">
        <w:trPr>
          <w:cantSplit/>
        </w:trPr>
        <w:tc>
          <w:tcPr>
            <w:tcW w:w="1009" w:type="dxa"/>
            <w:shd w:val="clear" w:color="auto" w:fill="auto"/>
          </w:tcPr>
          <w:p w14:paraId="26BD4E64" w14:textId="77777777" w:rsidR="00643DC2" w:rsidRPr="0055550F" w:rsidRDefault="00643DC2" w:rsidP="00643DC2">
            <w:pPr>
              <w:pStyle w:val="Boxtext"/>
              <w:rPr>
                <w:rFonts w:ascii="Arial" w:hAnsi="Arial" w:cs="Arial"/>
              </w:rPr>
            </w:pPr>
          </w:p>
        </w:tc>
        <w:tc>
          <w:tcPr>
            <w:tcW w:w="4139" w:type="dxa"/>
            <w:shd w:val="clear" w:color="auto" w:fill="auto"/>
          </w:tcPr>
          <w:p w14:paraId="53BEE76B" w14:textId="77777777" w:rsidR="00643DC2" w:rsidRPr="00643DC2" w:rsidRDefault="00643DC2" w:rsidP="00643DC2">
            <w:pPr>
              <w:spacing w:before="60" w:after="60"/>
              <w:rPr>
                <w:rFonts w:cs="Arial"/>
                <w:szCs w:val="20"/>
              </w:rPr>
            </w:pPr>
            <w:r w:rsidRPr="00643DC2">
              <w:rPr>
                <w:rFonts w:cs="Arial"/>
                <w:szCs w:val="20"/>
              </w:rPr>
              <w:t>*+Security currency</w:t>
            </w:r>
          </w:p>
          <w:p w14:paraId="47750C8C" w14:textId="5DC0C5FB" w:rsidR="00643DC2" w:rsidRPr="00EE486E" w:rsidRDefault="00643DC2" w:rsidP="00643DC2">
            <w:pPr>
              <w:pStyle w:val="Boxtext"/>
              <w:rPr>
                <w:rFonts w:ascii="Arial" w:hAnsi="Arial" w:cs="Arial"/>
              </w:rPr>
            </w:pPr>
            <w:r w:rsidRPr="00643DC2">
              <w:rPr>
                <w:rFonts w:ascii="Arial" w:hAnsi="Arial" w:cs="Arial"/>
                <w:i/>
                <w:sz w:val="16"/>
                <w:szCs w:val="16"/>
              </w:rPr>
              <w:t>This is the currency in which the face amount of an issue is denominated. It will also typically be the currency in which distributions are declared.</w:t>
            </w:r>
          </w:p>
        </w:tc>
        <w:tc>
          <w:tcPr>
            <w:tcW w:w="4082" w:type="dxa"/>
            <w:shd w:val="clear" w:color="auto" w:fill="auto"/>
          </w:tcPr>
          <w:p w14:paraId="706F35DE" w14:textId="77777777" w:rsidR="00643DC2" w:rsidRPr="00EE486E" w:rsidRDefault="00643DC2" w:rsidP="00643DC2">
            <w:pPr>
              <w:pStyle w:val="Boxtext"/>
              <w:rPr>
                <w:rFonts w:ascii="Arial" w:hAnsi="Arial" w:cs="Arial"/>
              </w:rPr>
            </w:pPr>
          </w:p>
        </w:tc>
      </w:tr>
      <w:tr w:rsidR="00643DC2" w:rsidRPr="0055550F" w14:paraId="686E14AE" w14:textId="77777777" w:rsidTr="00643DC2">
        <w:trPr>
          <w:cantSplit/>
        </w:trPr>
        <w:tc>
          <w:tcPr>
            <w:tcW w:w="1009" w:type="dxa"/>
            <w:shd w:val="clear" w:color="auto" w:fill="auto"/>
          </w:tcPr>
          <w:p w14:paraId="538E9550" w14:textId="77777777" w:rsidR="00643DC2" w:rsidRPr="0055550F" w:rsidRDefault="00643DC2" w:rsidP="00643DC2">
            <w:pPr>
              <w:pStyle w:val="Boxtext"/>
              <w:rPr>
                <w:rFonts w:ascii="Arial" w:hAnsi="Arial" w:cs="Arial"/>
              </w:rPr>
            </w:pPr>
          </w:p>
        </w:tc>
        <w:tc>
          <w:tcPr>
            <w:tcW w:w="4139" w:type="dxa"/>
            <w:shd w:val="clear" w:color="auto" w:fill="auto"/>
          </w:tcPr>
          <w:p w14:paraId="2002F79B" w14:textId="1A4A2242" w:rsidR="00643DC2" w:rsidRPr="00643DC2" w:rsidRDefault="00643DC2" w:rsidP="00643DC2">
            <w:pPr>
              <w:spacing w:before="60" w:after="60"/>
              <w:rPr>
                <w:rFonts w:cs="Arial"/>
                <w:szCs w:val="20"/>
              </w:rPr>
            </w:pPr>
            <w:r w:rsidRPr="00643DC2">
              <w:rPr>
                <w:rFonts w:cs="Arial"/>
                <w:szCs w:val="20"/>
              </w:rPr>
              <w:t xml:space="preserve">*Will there be </w:t>
            </w:r>
            <w:r w:rsidR="0027562B">
              <w:rPr>
                <w:rFonts w:cs="Arial"/>
                <w:szCs w:val="20"/>
              </w:rPr>
              <w:t>+</w:t>
            </w:r>
            <w:r w:rsidRPr="00643DC2">
              <w:rPr>
                <w:rFonts w:cs="Arial"/>
                <w:szCs w:val="20"/>
              </w:rPr>
              <w:t>CDIs issued over the +securities?</w:t>
            </w:r>
          </w:p>
        </w:tc>
        <w:tc>
          <w:tcPr>
            <w:tcW w:w="4082" w:type="dxa"/>
            <w:shd w:val="clear" w:color="auto" w:fill="auto"/>
          </w:tcPr>
          <w:p w14:paraId="2CE1AB1C" w14:textId="66C0F2D8" w:rsidR="00643DC2" w:rsidRPr="00EE486E" w:rsidRDefault="00643DC2" w:rsidP="00643DC2">
            <w:pPr>
              <w:pStyle w:val="Boxtext"/>
              <w:rPr>
                <w:rFonts w:ascii="Arial" w:hAnsi="Arial" w:cs="Arial"/>
              </w:rPr>
            </w:pPr>
            <w:r w:rsidRPr="00643DC2">
              <w:rPr>
                <w:rFonts w:ascii="Arial" w:hAnsi="Arial" w:cs="Arial"/>
              </w:rPr>
              <w:t>Yes or No</w:t>
            </w:r>
          </w:p>
        </w:tc>
      </w:tr>
      <w:tr w:rsidR="00643DC2" w:rsidRPr="0055550F" w14:paraId="50C0EF8C" w14:textId="77777777" w:rsidTr="00643DC2">
        <w:trPr>
          <w:cantSplit/>
        </w:trPr>
        <w:tc>
          <w:tcPr>
            <w:tcW w:w="1009" w:type="dxa"/>
            <w:shd w:val="clear" w:color="auto" w:fill="auto"/>
          </w:tcPr>
          <w:p w14:paraId="63061157" w14:textId="77777777" w:rsidR="00643DC2" w:rsidRPr="0055550F" w:rsidRDefault="00643DC2" w:rsidP="00643DC2">
            <w:pPr>
              <w:pStyle w:val="Boxtext"/>
              <w:rPr>
                <w:rFonts w:ascii="Arial" w:hAnsi="Arial" w:cs="Arial"/>
              </w:rPr>
            </w:pPr>
          </w:p>
        </w:tc>
        <w:tc>
          <w:tcPr>
            <w:tcW w:w="4139" w:type="dxa"/>
            <w:shd w:val="clear" w:color="auto" w:fill="auto"/>
          </w:tcPr>
          <w:p w14:paraId="1331398A" w14:textId="1E0733BF" w:rsidR="00643DC2" w:rsidRPr="00643DC2" w:rsidRDefault="00643DC2" w:rsidP="00643DC2">
            <w:pPr>
              <w:spacing w:before="60" w:after="60"/>
              <w:rPr>
                <w:rFonts w:cs="Arial"/>
                <w:szCs w:val="20"/>
              </w:rPr>
            </w:pPr>
            <w:r w:rsidRPr="00643DC2">
              <w:rPr>
                <w:rFonts w:cs="Arial"/>
                <w:szCs w:val="20"/>
              </w:rPr>
              <w:t>*</w:t>
            </w:r>
            <w:r w:rsidR="0027562B">
              <w:rPr>
                <w:rFonts w:cs="Arial"/>
                <w:szCs w:val="20"/>
              </w:rPr>
              <w:t>+</w:t>
            </w:r>
            <w:r w:rsidRPr="00643DC2">
              <w:rPr>
                <w:rFonts w:cs="Arial"/>
                <w:szCs w:val="20"/>
              </w:rPr>
              <w:t>CDI ratio</w:t>
            </w:r>
          </w:p>
          <w:p w14:paraId="7AD43202" w14:textId="62791A47" w:rsidR="00643DC2" w:rsidRPr="00EE486E" w:rsidRDefault="00643DC2" w:rsidP="00643DC2">
            <w:pPr>
              <w:pStyle w:val="Boxtext"/>
              <w:rPr>
                <w:rFonts w:ascii="Arial" w:hAnsi="Arial" w:cs="Arial"/>
              </w:rPr>
            </w:pPr>
            <w:r w:rsidRPr="00643DC2">
              <w:rPr>
                <w:rFonts w:ascii="Arial" w:hAnsi="Arial" w:cs="Arial"/>
                <w:i/>
                <w:sz w:val="16"/>
                <w:szCs w:val="16"/>
              </w:rPr>
              <w:t>Answer this question if you answered “Yes” to the previous question. This is the ratio at which CDIs can be transmuted into the underlying security (e.g. 4:1 means 4 CDIs represent 1 underlying security whereas 1:4 means 1 CDI represents 4 underlying securities).</w:t>
            </w:r>
          </w:p>
        </w:tc>
        <w:tc>
          <w:tcPr>
            <w:tcW w:w="4082" w:type="dxa"/>
            <w:shd w:val="clear" w:color="auto" w:fill="auto"/>
          </w:tcPr>
          <w:p w14:paraId="398F7D26" w14:textId="5AF20A01" w:rsidR="00643DC2" w:rsidRPr="00EE486E" w:rsidRDefault="00643DC2" w:rsidP="00643DC2">
            <w:pPr>
              <w:pStyle w:val="Boxtext"/>
              <w:rPr>
                <w:rFonts w:ascii="Arial" w:hAnsi="Arial" w:cs="Arial"/>
              </w:rPr>
            </w:pPr>
            <w:r w:rsidRPr="00643DC2">
              <w:rPr>
                <w:rFonts w:ascii="Arial" w:hAnsi="Arial" w:cs="Arial"/>
              </w:rPr>
              <w:t>X:Y</w:t>
            </w:r>
          </w:p>
        </w:tc>
      </w:tr>
      <w:tr w:rsidR="00643DC2" w:rsidRPr="0055550F" w14:paraId="7EF8D435" w14:textId="77777777" w:rsidTr="00643DC2">
        <w:trPr>
          <w:cantSplit/>
        </w:trPr>
        <w:tc>
          <w:tcPr>
            <w:tcW w:w="1009" w:type="dxa"/>
            <w:shd w:val="clear" w:color="auto" w:fill="auto"/>
          </w:tcPr>
          <w:p w14:paraId="6FE712F8" w14:textId="77777777" w:rsidR="00643DC2" w:rsidRPr="0055550F" w:rsidRDefault="00643DC2" w:rsidP="00643DC2">
            <w:pPr>
              <w:pStyle w:val="Boxtext"/>
              <w:rPr>
                <w:rFonts w:ascii="Arial" w:hAnsi="Arial" w:cs="Arial"/>
              </w:rPr>
            </w:pPr>
          </w:p>
        </w:tc>
        <w:tc>
          <w:tcPr>
            <w:tcW w:w="4139" w:type="dxa"/>
            <w:shd w:val="clear" w:color="auto" w:fill="auto"/>
          </w:tcPr>
          <w:p w14:paraId="0ECFB5B9" w14:textId="1276BE01" w:rsidR="00643DC2" w:rsidRPr="00EE486E" w:rsidRDefault="00643DC2" w:rsidP="00643DC2">
            <w:pPr>
              <w:spacing w:before="60" w:after="60"/>
              <w:rPr>
                <w:rFonts w:cs="Arial"/>
              </w:rPr>
            </w:pPr>
            <w:r w:rsidRPr="00643DC2">
              <w:rPr>
                <w:rFonts w:cs="Arial"/>
                <w:szCs w:val="20"/>
              </w:rPr>
              <w:t>*Is it a partly paid class of +security?</w:t>
            </w:r>
          </w:p>
        </w:tc>
        <w:tc>
          <w:tcPr>
            <w:tcW w:w="4082" w:type="dxa"/>
            <w:shd w:val="clear" w:color="auto" w:fill="auto"/>
          </w:tcPr>
          <w:p w14:paraId="517B36F9" w14:textId="7063E694" w:rsidR="00643DC2" w:rsidRPr="00EE486E" w:rsidRDefault="00643DC2" w:rsidP="00643DC2">
            <w:pPr>
              <w:pStyle w:val="Boxtext"/>
              <w:rPr>
                <w:rFonts w:ascii="Arial" w:hAnsi="Arial" w:cs="Arial"/>
              </w:rPr>
            </w:pPr>
            <w:r w:rsidRPr="00643DC2">
              <w:rPr>
                <w:rFonts w:ascii="Arial" w:hAnsi="Arial" w:cs="Arial"/>
              </w:rPr>
              <w:t>Yes or No</w:t>
            </w:r>
          </w:p>
        </w:tc>
      </w:tr>
      <w:tr w:rsidR="00643DC2" w:rsidRPr="0055550F" w14:paraId="3DB2964E" w14:textId="77777777" w:rsidTr="00643DC2">
        <w:trPr>
          <w:cantSplit/>
        </w:trPr>
        <w:tc>
          <w:tcPr>
            <w:tcW w:w="1009" w:type="dxa"/>
            <w:shd w:val="clear" w:color="auto" w:fill="auto"/>
          </w:tcPr>
          <w:p w14:paraId="2AF1E8B8" w14:textId="77777777" w:rsidR="00643DC2" w:rsidRPr="0055550F" w:rsidRDefault="00643DC2" w:rsidP="00643DC2">
            <w:pPr>
              <w:pStyle w:val="Boxtext"/>
              <w:rPr>
                <w:rFonts w:ascii="Arial" w:hAnsi="Arial" w:cs="Arial"/>
              </w:rPr>
            </w:pPr>
          </w:p>
        </w:tc>
        <w:tc>
          <w:tcPr>
            <w:tcW w:w="4139" w:type="dxa"/>
            <w:shd w:val="clear" w:color="auto" w:fill="auto"/>
          </w:tcPr>
          <w:p w14:paraId="4391C123" w14:textId="77777777" w:rsidR="00643DC2" w:rsidRPr="00643DC2" w:rsidRDefault="00643DC2" w:rsidP="00643DC2">
            <w:pPr>
              <w:spacing w:before="60" w:after="60"/>
              <w:rPr>
                <w:rFonts w:cs="Arial"/>
                <w:szCs w:val="20"/>
              </w:rPr>
            </w:pPr>
            <w:r w:rsidRPr="00643DC2">
              <w:rPr>
                <w:rFonts w:cs="Arial"/>
                <w:szCs w:val="20"/>
              </w:rPr>
              <w:t>*Paid up amount: unpaid amount</w:t>
            </w:r>
          </w:p>
          <w:p w14:paraId="49AB41D8" w14:textId="77777777" w:rsidR="00643DC2" w:rsidRPr="00643DC2" w:rsidRDefault="00643DC2" w:rsidP="00643DC2">
            <w:pPr>
              <w:spacing w:before="60" w:after="60"/>
              <w:rPr>
                <w:rFonts w:cs="Arial"/>
                <w:i/>
                <w:sz w:val="16"/>
                <w:szCs w:val="16"/>
              </w:rPr>
            </w:pPr>
            <w:r w:rsidRPr="00643DC2">
              <w:rPr>
                <w:rFonts w:cs="Arial"/>
                <w:i/>
                <w:sz w:val="16"/>
                <w:szCs w:val="16"/>
              </w:rPr>
              <w:t>Answer this question if answered “Yes” to the previous question.</w:t>
            </w:r>
          </w:p>
          <w:p w14:paraId="4A09C50C" w14:textId="77777777" w:rsidR="00643DC2" w:rsidRPr="00643DC2" w:rsidRDefault="00643DC2" w:rsidP="00643DC2">
            <w:pPr>
              <w:spacing w:before="60" w:after="60"/>
              <w:rPr>
                <w:rFonts w:cs="Arial"/>
                <w:i/>
                <w:sz w:val="16"/>
                <w:szCs w:val="16"/>
              </w:rPr>
            </w:pPr>
            <w:r w:rsidRPr="00643DC2">
              <w:rPr>
                <w:rFonts w:cs="Arial"/>
                <w:i/>
                <w:sz w:val="16"/>
                <w:szCs w:val="16"/>
              </w:rPr>
              <w:t>The paid up amount represents the amount of application money and/or calls which have been paid on any security considered ‘partly paid’</w:t>
            </w:r>
          </w:p>
          <w:p w14:paraId="73D9456F" w14:textId="77777777" w:rsidR="00643DC2" w:rsidRPr="00643DC2" w:rsidRDefault="00643DC2" w:rsidP="00643DC2">
            <w:pPr>
              <w:spacing w:before="60" w:after="60"/>
              <w:rPr>
                <w:rFonts w:cs="Arial"/>
                <w:i/>
                <w:sz w:val="16"/>
                <w:szCs w:val="16"/>
              </w:rPr>
            </w:pPr>
            <w:r w:rsidRPr="00643DC2">
              <w:rPr>
                <w:rFonts w:cs="Arial"/>
                <w:i/>
                <w:sz w:val="16"/>
                <w:szCs w:val="16"/>
              </w:rPr>
              <w:t xml:space="preserve">The unpaid amount represents the unpaid or yet to be called amount on any security considered ‘partly paid’. </w:t>
            </w:r>
          </w:p>
          <w:p w14:paraId="1D79B13D" w14:textId="714998A0" w:rsidR="00643DC2" w:rsidRPr="00EE486E" w:rsidRDefault="00643DC2" w:rsidP="00643DC2">
            <w:pPr>
              <w:pStyle w:val="Boxtext"/>
              <w:rPr>
                <w:rFonts w:ascii="Arial" w:hAnsi="Arial" w:cs="Arial"/>
              </w:rPr>
            </w:pPr>
            <w:r w:rsidRPr="00643DC2">
              <w:rPr>
                <w:rFonts w:ascii="Arial" w:hAnsi="Arial" w:cs="Arial"/>
                <w:i/>
                <w:sz w:val="16"/>
                <w:szCs w:val="16"/>
              </w:rPr>
              <w:t>The amounts should be provided per the security currency (e.g. if the security currency is AUD, then the paid up and unpaid amount per security in AUD).</w:t>
            </w:r>
          </w:p>
        </w:tc>
        <w:tc>
          <w:tcPr>
            <w:tcW w:w="4082" w:type="dxa"/>
            <w:shd w:val="clear" w:color="auto" w:fill="auto"/>
          </w:tcPr>
          <w:p w14:paraId="60913532" w14:textId="2F712225" w:rsidR="00643DC2" w:rsidRPr="00EE486E" w:rsidRDefault="00643DC2" w:rsidP="00643DC2">
            <w:pPr>
              <w:pStyle w:val="Boxtext"/>
              <w:rPr>
                <w:rFonts w:ascii="Arial" w:hAnsi="Arial" w:cs="Arial"/>
              </w:rPr>
            </w:pPr>
            <w:r w:rsidRPr="00643DC2">
              <w:rPr>
                <w:rFonts w:ascii="Arial" w:hAnsi="Arial" w:cs="Arial"/>
              </w:rPr>
              <w:t>X:Y</w:t>
            </w:r>
          </w:p>
        </w:tc>
      </w:tr>
      <w:tr w:rsidR="00643DC2" w:rsidRPr="0055550F" w14:paraId="422A9D35" w14:textId="77777777" w:rsidTr="00643DC2">
        <w:trPr>
          <w:cantSplit/>
        </w:trPr>
        <w:tc>
          <w:tcPr>
            <w:tcW w:w="1009" w:type="dxa"/>
            <w:shd w:val="clear" w:color="auto" w:fill="auto"/>
          </w:tcPr>
          <w:p w14:paraId="662BB224" w14:textId="77777777" w:rsidR="00643DC2" w:rsidRPr="0055550F" w:rsidRDefault="00643DC2" w:rsidP="00643DC2">
            <w:pPr>
              <w:pStyle w:val="Boxtext"/>
              <w:rPr>
                <w:rFonts w:ascii="Arial" w:hAnsi="Arial" w:cs="Arial"/>
              </w:rPr>
            </w:pPr>
          </w:p>
        </w:tc>
        <w:tc>
          <w:tcPr>
            <w:tcW w:w="4139" w:type="dxa"/>
            <w:shd w:val="clear" w:color="auto" w:fill="auto"/>
          </w:tcPr>
          <w:p w14:paraId="2237AE33" w14:textId="77777777" w:rsidR="00643DC2" w:rsidRPr="00643DC2" w:rsidRDefault="00643DC2" w:rsidP="00643DC2">
            <w:pPr>
              <w:spacing w:before="60" w:after="60"/>
              <w:rPr>
                <w:rFonts w:cs="Arial"/>
                <w:szCs w:val="20"/>
              </w:rPr>
            </w:pPr>
            <w:r w:rsidRPr="00643DC2">
              <w:rPr>
                <w:rFonts w:cs="Arial"/>
                <w:szCs w:val="20"/>
              </w:rPr>
              <w:t>*Is it a stapled +security?</w:t>
            </w:r>
          </w:p>
          <w:p w14:paraId="355DF8CE" w14:textId="4D229C50" w:rsidR="00643DC2" w:rsidRPr="00EE486E" w:rsidRDefault="00643DC2" w:rsidP="00643DC2">
            <w:pPr>
              <w:pStyle w:val="Boxtext"/>
              <w:rPr>
                <w:rFonts w:ascii="Arial" w:hAnsi="Arial" w:cs="Arial"/>
              </w:rPr>
            </w:pPr>
            <w:r w:rsidRPr="00643DC2">
              <w:rPr>
                <w:rFonts w:ascii="Arial" w:hAnsi="Arial" w:cs="Arial"/>
                <w:i/>
                <w:sz w:val="16"/>
                <w:szCs w:val="16"/>
              </w:rPr>
              <w:t>This is a security class that comprises a number of ordinary shares and/or ordinary units issued by separate entities that are stapled together for the purposes of trading.</w:t>
            </w:r>
          </w:p>
        </w:tc>
        <w:tc>
          <w:tcPr>
            <w:tcW w:w="4082" w:type="dxa"/>
            <w:shd w:val="clear" w:color="auto" w:fill="auto"/>
          </w:tcPr>
          <w:p w14:paraId="711EB5A0" w14:textId="43D39555" w:rsidR="00643DC2" w:rsidRPr="00EE486E" w:rsidRDefault="00643DC2" w:rsidP="00643DC2">
            <w:pPr>
              <w:spacing w:before="60" w:after="60"/>
              <w:rPr>
                <w:rFonts w:cs="Arial"/>
              </w:rPr>
            </w:pPr>
            <w:r w:rsidRPr="00643DC2">
              <w:rPr>
                <w:rFonts w:cs="Arial"/>
                <w:szCs w:val="20"/>
              </w:rPr>
              <w:t>Yes or No</w:t>
            </w:r>
          </w:p>
        </w:tc>
      </w:tr>
      <w:tr w:rsidR="00643DC2" w:rsidRPr="0055550F" w14:paraId="74100B24" w14:textId="77777777" w:rsidTr="006D5871">
        <w:trPr>
          <w:cantSplit/>
        </w:trPr>
        <w:tc>
          <w:tcPr>
            <w:tcW w:w="1009" w:type="dxa"/>
            <w:shd w:val="clear" w:color="auto" w:fill="auto"/>
          </w:tcPr>
          <w:p w14:paraId="14B8702E" w14:textId="52BE0BEB" w:rsidR="00643DC2" w:rsidRPr="0055550F" w:rsidRDefault="00480E5B" w:rsidP="00643DC2">
            <w:pPr>
              <w:pStyle w:val="Boxtext"/>
              <w:rPr>
                <w:rFonts w:ascii="Arial" w:hAnsi="Arial" w:cs="Arial"/>
              </w:rPr>
            </w:pPr>
            <w:r>
              <w:rPr>
                <w:rFonts w:ascii="Arial" w:hAnsi="Arial" w:cs="Arial"/>
              </w:rPr>
              <w:t>8C.7</w:t>
            </w:r>
            <w:r w:rsidR="006D5871">
              <w:rPr>
                <w:rFonts w:ascii="Arial" w:hAnsi="Arial" w:cs="Arial"/>
              </w:rPr>
              <w:t>b</w:t>
            </w:r>
          </w:p>
        </w:tc>
        <w:tc>
          <w:tcPr>
            <w:tcW w:w="8221" w:type="dxa"/>
            <w:gridSpan w:val="2"/>
            <w:shd w:val="clear" w:color="auto" w:fill="auto"/>
          </w:tcPr>
          <w:p w14:paraId="1AB122AC" w14:textId="77777777" w:rsidR="00643DC2" w:rsidRPr="00643DC2" w:rsidRDefault="00643DC2" w:rsidP="00643DC2">
            <w:pPr>
              <w:pStyle w:val="Boxtext"/>
              <w:tabs>
                <w:tab w:val="clear" w:pos="851"/>
                <w:tab w:val="left" w:pos="339"/>
              </w:tabs>
              <w:ind w:left="339" w:hanging="339"/>
              <w:rPr>
                <w:rFonts w:ascii="Arial" w:hAnsi="Arial" w:cs="Arial"/>
                <w:b/>
              </w:rPr>
            </w:pPr>
            <w:r w:rsidRPr="00643DC2">
              <w:rPr>
                <w:rFonts w:ascii="Arial" w:hAnsi="Arial" w:cs="Arial"/>
                <w:b/>
              </w:rPr>
              <w:t>Option details</w:t>
            </w:r>
          </w:p>
          <w:p w14:paraId="5967896D" w14:textId="22578423" w:rsidR="00643DC2" w:rsidRPr="000C1EC3" w:rsidRDefault="00643DC2" w:rsidP="00643DC2">
            <w:pPr>
              <w:pStyle w:val="Boxtext"/>
              <w:rPr>
                <w:rFonts w:ascii="Arial" w:hAnsi="Arial" w:cs="Arial"/>
                <w:shd w:val="clear" w:color="auto" w:fill="FFFFFF"/>
              </w:rPr>
            </w:pPr>
            <w:r w:rsidRPr="00643DC2">
              <w:rPr>
                <w:rFonts w:ascii="Arial" w:hAnsi="Arial" w:cs="Arial"/>
                <w:i/>
                <w:sz w:val="16"/>
                <w:szCs w:val="16"/>
              </w:rPr>
              <w:t xml:space="preserve">Answer the questions in this section if you selected this security type in your response to Question </w:t>
            </w:r>
            <w:r w:rsidR="00635AE9">
              <w:rPr>
                <w:rFonts w:ascii="Arial" w:hAnsi="Arial" w:cs="Arial"/>
                <w:i/>
                <w:sz w:val="16"/>
                <w:szCs w:val="16"/>
              </w:rPr>
              <w:t>Q8</w:t>
            </w:r>
            <w:r w:rsidRPr="00643DC2">
              <w:rPr>
                <w:rFonts w:ascii="Arial" w:hAnsi="Arial" w:cs="Arial"/>
                <w:i/>
                <w:sz w:val="16"/>
                <w:szCs w:val="16"/>
              </w:rPr>
              <w:t>C.2.</w:t>
            </w:r>
          </w:p>
        </w:tc>
      </w:tr>
      <w:tr w:rsidR="009F08BB" w:rsidRPr="0055550F" w14:paraId="0C3CF314" w14:textId="77777777" w:rsidTr="00643DC2">
        <w:trPr>
          <w:cantSplit/>
        </w:trPr>
        <w:tc>
          <w:tcPr>
            <w:tcW w:w="1009" w:type="dxa"/>
            <w:shd w:val="clear" w:color="auto" w:fill="auto"/>
          </w:tcPr>
          <w:p w14:paraId="0D84EBDF" w14:textId="77777777" w:rsidR="009F08BB" w:rsidRPr="0055550F" w:rsidRDefault="009F08BB" w:rsidP="009F08BB">
            <w:pPr>
              <w:pStyle w:val="Boxtext"/>
              <w:rPr>
                <w:rFonts w:ascii="Arial" w:hAnsi="Arial" w:cs="Arial"/>
              </w:rPr>
            </w:pPr>
          </w:p>
        </w:tc>
        <w:tc>
          <w:tcPr>
            <w:tcW w:w="4139" w:type="dxa"/>
            <w:shd w:val="clear" w:color="auto" w:fill="auto"/>
          </w:tcPr>
          <w:p w14:paraId="38A454E5" w14:textId="77777777" w:rsidR="009F08BB" w:rsidRPr="009F08BB" w:rsidRDefault="009F08BB" w:rsidP="009F08BB">
            <w:pPr>
              <w:spacing w:before="60" w:after="60"/>
              <w:rPr>
                <w:rFonts w:cs="Arial"/>
                <w:szCs w:val="20"/>
              </w:rPr>
            </w:pPr>
            <w:r w:rsidRPr="009F08BB">
              <w:rPr>
                <w:rFonts w:cs="Arial"/>
                <w:szCs w:val="20"/>
              </w:rPr>
              <w:t>*+Security currency</w:t>
            </w:r>
          </w:p>
          <w:p w14:paraId="3F598DE6" w14:textId="1359B6C0" w:rsidR="009F08BB" w:rsidRPr="000C1EC3" w:rsidRDefault="009F08BB" w:rsidP="009F08BB">
            <w:pPr>
              <w:spacing w:before="60" w:after="60"/>
              <w:rPr>
                <w:rFonts w:cs="Arial"/>
                <w:szCs w:val="20"/>
                <w:shd w:val="clear" w:color="auto" w:fill="FFFFFF"/>
              </w:rPr>
            </w:pPr>
            <w:r w:rsidRPr="009F08BB">
              <w:rPr>
                <w:rFonts w:cs="Arial"/>
                <w:i/>
                <w:sz w:val="16"/>
                <w:szCs w:val="16"/>
              </w:rPr>
              <w:t>This is the currency in which the exercise price is payable.</w:t>
            </w:r>
          </w:p>
        </w:tc>
        <w:tc>
          <w:tcPr>
            <w:tcW w:w="4082" w:type="dxa"/>
            <w:shd w:val="clear" w:color="auto" w:fill="auto"/>
          </w:tcPr>
          <w:p w14:paraId="69A579C2" w14:textId="77777777" w:rsidR="009F08BB" w:rsidRPr="000C1EC3" w:rsidRDefault="009F08BB" w:rsidP="009F08BB">
            <w:pPr>
              <w:pStyle w:val="Boxtext"/>
              <w:rPr>
                <w:rFonts w:ascii="Arial" w:hAnsi="Arial" w:cs="Arial"/>
                <w:shd w:val="clear" w:color="auto" w:fill="FFFFFF"/>
              </w:rPr>
            </w:pPr>
          </w:p>
        </w:tc>
      </w:tr>
      <w:tr w:rsidR="009F08BB" w:rsidRPr="0055550F" w14:paraId="5279C0E6" w14:textId="77777777" w:rsidTr="00643DC2">
        <w:trPr>
          <w:cantSplit/>
        </w:trPr>
        <w:tc>
          <w:tcPr>
            <w:tcW w:w="1009" w:type="dxa"/>
            <w:shd w:val="clear" w:color="auto" w:fill="auto"/>
          </w:tcPr>
          <w:p w14:paraId="759DABB4" w14:textId="77777777" w:rsidR="009F08BB" w:rsidRPr="0055550F" w:rsidRDefault="009F08BB" w:rsidP="009F08BB">
            <w:pPr>
              <w:pStyle w:val="Boxtext"/>
              <w:rPr>
                <w:rFonts w:ascii="Arial" w:hAnsi="Arial" w:cs="Arial"/>
              </w:rPr>
            </w:pPr>
          </w:p>
        </w:tc>
        <w:tc>
          <w:tcPr>
            <w:tcW w:w="4139" w:type="dxa"/>
            <w:shd w:val="clear" w:color="auto" w:fill="auto"/>
          </w:tcPr>
          <w:p w14:paraId="73C4AA41" w14:textId="77777777" w:rsidR="009F08BB" w:rsidRPr="009F08BB" w:rsidRDefault="009F08BB" w:rsidP="009F08BB">
            <w:pPr>
              <w:spacing w:before="60" w:after="60"/>
              <w:rPr>
                <w:rFonts w:cs="Arial"/>
                <w:szCs w:val="20"/>
              </w:rPr>
            </w:pPr>
            <w:r w:rsidRPr="009F08BB">
              <w:rPr>
                <w:rFonts w:cs="Arial"/>
                <w:szCs w:val="20"/>
              </w:rPr>
              <w:t>*Exercise price</w:t>
            </w:r>
          </w:p>
          <w:p w14:paraId="5AC47CE4" w14:textId="77777777" w:rsidR="009F08BB" w:rsidRPr="009F08BB" w:rsidRDefault="009F08BB" w:rsidP="009F08BB">
            <w:pPr>
              <w:spacing w:before="60" w:after="60"/>
              <w:rPr>
                <w:rFonts w:cs="Arial"/>
                <w:i/>
                <w:sz w:val="16"/>
                <w:szCs w:val="16"/>
              </w:rPr>
            </w:pPr>
            <w:r w:rsidRPr="009F08BB">
              <w:rPr>
                <w:rFonts w:cs="Arial"/>
                <w:i/>
                <w:sz w:val="16"/>
                <w:szCs w:val="16"/>
              </w:rPr>
              <w:t>The price at which each option can be exercised and convert into the underlying security.</w:t>
            </w:r>
          </w:p>
          <w:p w14:paraId="3CD1154C" w14:textId="3EF82BA4" w:rsidR="009F08BB" w:rsidRPr="000C1EC3" w:rsidRDefault="009F08BB" w:rsidP="009F08BB">
            <w:pPr>
              <w:spacing w:before="60" w:after="60"/>
              <w:rPr>
                <w:rFonts w:cs="Arial"/>
                <w:szCs w:val="20"/>
                <w:shd w:val="clear" w:color="auto" w:fill="FFFFFF"/>
              </w:rPr>
            </w:pPr>
            <w:r w:rsidRPr="009F08BB">
              <w:rPr>
                <w:rFonts w:cs="Arial"/>
                <w:i/>
                <w:sz w:val="16"/>
                <w:szCs w:val="16"/>
              </w:rPr>
              <w:t>The exercise price should be provided per the security currency (i.e. if the security currency is AUD, the exercise price should be expressed in AUD).</w:t>
            </w:r>
          </w:p>
        </w:tc>
        <w:tc>
          <w:tcPr>
            <w:tcW w:w="4082" w:type="dxa"/>
            <w:shd w:val="clear" w:color="auto" w:fill="auto"/>
          </w:tcPr>
          <w:p w14:paraId="3C2AD6A8" w14:textId="77777777" w:rsidR="009F08BB" w:rsidRPr="000C1EC3" w:rsidRDefault="009F08BB" w:rsidP="009F08BB">
            <w:pPr>
              <w:pStyle w:val="Boxtext"/>
              <w:rPr>
                <w:rFonts w:ascii="Arial" w:hAnsi="Arial" w:cs="Arial"/>
                <w:shd w:val="clear" w:color="auto" w:fill="FFFFFF"/>
              </w:rPr>
            </w:pPr>
          </w:p>
        </w:tc>
      </w:tr>
      <w:tr w:rsidR="009F08BB" w:rsidRPr="0055550F" w14:paraId="21F422EE" w14:textId="77777777" w:rsidTr="00643DC2">
        <w:trPr>
          <w:cantSplit/>
        </w:trPr>
        <w:tc>
          <w:tcPr>
            <w:tcW w:w="1009" w:type="dxa"/>
            <w:shd w:val="clear" w:color="auto" w:fill="auto"/>
          </w:tcPr>
          <w:p w14:paraId="123CD651" w14:textId="77777777" w:rsidR="009F08BB" w:rsidRPr="0055550F" w:rsidRDefault="009F08BB" w:rsidP="009F08BB">
            <w:pPr>
              <w:pStyle w:val="Boxtext"/>
              <w:rPr>
                <w:rFonts w:ascii="Arial" w:hAnsi="Arial" w:cs="Arial"/>
              </w:rPr>
            </w:pPr>
          </w:p>
        </w:tc>
        <w:tc>
          <w:tcPr>
            <w:tcW w:w="4139" w:type="dxa"/>
            <w:shd w:val="clear" w:color="auto" w:fill="auto"/>
          </w:tcPr>
          <w:p w14:paraId="51AF133C" w14:textId="77777777" w:rsidR="009F08BB" w:rsidRPr="009F08BB" w:rsidRDefault="009F08BB" w:rsidP="009F08BB">
            <w:pPr>
              <w:spacing w:before="60" w:after="60"/>
              <w:rPr>
                <w:rFonts w:cs="Arial"/>
                <w:szCs w:val="20"/>
              </w:rPr>
            </w:pPr>
            <w:r w:rsidRPr="009F08BB">
              <w:rPr>
                <w:rFonts w:cs="Arial"/>
                <w:szCs w:val="20"/>
              </w:rPr>
              <w:t>*Expiry date</w:t>
            </w:r>
          </w:p>
          <w:p w14:paraId="42F6A84F" w14:textId="4481CAC6" w:rsidR="009F08BB" w:rsidRPr="000C1EC3" w:rsidRDefault="009F08BB" w:rsidP="009F08BB">
            <w:pPr>
              <w:spacing w:before="60" w:after="60"/>
              <w:rPr>
                <w:rFonts w:cs="Arial"/>
                <w:szCs w:val="20"/>
                <w:shd w:val="clear" w:color="auto" w:fill="FFFFFF"/>
              </w:rPr>
            </w:pPr>
            <w:r w:rsidRPr="009F08BB">
              <w:rPr>
                <w:rFonts w:cs="Arial"/>
                <w:i/>
                <w:sz w:val="16"/>
                <w:szCs w:val="16"/>
              </w:rPr>
              <w:t>The date on which the options expire or terminate.</w:t>
            </w:r>
          </w:p>
        </w:tc>
        <w:tc>
          <w:tcPr>
            <w:tcW w:w="4082" w:type="dxa"/>
            <w:shd w:val="clear" w:color="auto" w:fill="auto"/>
          </w:tcPr>
          <w:p w14:paraId="0BA3B219" w14:textId="77777777" w:rsidR="009F08BB" w:rsidRPr="000C1EC3" w:rsidRDefault="009F08BB" w:rsidP="009F08BB">
            <w:pPr>
              <w:pStyle w:val="Boxtext"/>
              <w:rPr>
                <w:rFonts w:ascii="Arial" w:hAnsi="Arial" w:cs="Arial"/>
                <w:shd w:val="clear" w:color="auto" w:fill="FFFFFF"/>
              </w:rPr>
            </w:pPr>
          </w:p>
        </w:tc>
      </w:tr>
      <w:tr w:rsidR="009F08BB" w:rsidRPr="0055550F" w14:paraId="031B6140" w14:textId="77777777" w:rsidTr="00643DC2">
        <w:trPr>
          <w:cantSplit/>
        </w:trPr>
        <w:tc>
          <w:tcPr>
            <w:tcW w:w="1009" w:type="dxa"/>
            <w:shd w:val="clear" w:color="auto" w:fill="auto"/>
          </w:tcPr>
          <w:p w14:paraId="17CAA117" w14:textId="77777777" w:rsidR="009F08BB" w:rsidRPr="0055550F" w:rsidRDefault="009F08BB" w:rsidP="009F08BB">
            <w:pPr>
              <w:pStyle w:val="Boxtext"/>
              <w:rPr>
                <w:rFonts w:ascii="Arial" w:hAnsi="Arial" w:cs="Arial"/>
              </w:rPr>
            </w:pPr>
          </w:p>
        </w:tc>
        <w:tc>
          <w:tcPr>
            <w:tcW w:w="4139" w:type="dxa"/>
            <w:shd w:val="clear" w:color="auto" w:fill="auto"/>
          </w:tcPr>
          <w:p w14:paraId="424CEFF0" w14:textId="4DF0C518" w:rsidR="009F08BB" w:rsidRPr="009F08BB" w:rsidRDefault="009F08BB" w:rsidP="009F08BB">
            <w:pPr>
              <w:spacing w:before="60" w:after="60"/>
              <w:rPr>
                <w:rFonts w:cs="Arial"/>
                <w:szCs w:val="20"/>
              </w:rPr>
            </w:pPr>
            <w:r w:rsidRPr="009F08BB">
              <w:rPr>
                <w:rFonts w:cs="Arial"/>
                <w:szCs w:val="20"/>
              </w:rPr>
              <w:t>*Details of the number and type of +security (including its ASX security code if the +security is quoted on ASX) that will be issued if an option is exercised</w:t>
            </w:r>
          </w:p>
          <w:p w14:paraId="5392B1D1" w14:textId="1C9D9425" w:rsidR="009F08BB" w:rsidRPr="009F08BB" w:rsidRDefault="009F08BB" w:rsidP="009F08BB">
            <w:pPr>
              <w:spacing w:before="60" w:after="60"/>
              <w:rPr>
                <w:rFonts w:cs="Arial"/>
                <w:i/>
                <w:sz w:val="16"/>
                <w:szCs w:val="16"/>
              </w:rPr>
            </w:pPr>
            <w:r w:rsidRPr="009F08BB">
              <w:rPr>
                <w:rFonts w:cs="Arial"/>
                <w:i/>
                <w:sz w:val="16"/>
                <w:szCs w:val="16"/>
              </w:rPr>
              <w:t>For example, if the option can be exercised to receive one fully paid ordinary share with ASX security code ABC, please insert “One fully paid ordinary share (ASX</w:t>
            </w:r>
            <w:proofErr w:type="gramStart"/>
            <w:r w:rsidRPr="009F08BB">
              <w:rPr>
                <w:rFonts w:cs="Arial"/>
                <w:i/>
                <w:sz w:val="16"/>
                <w:szCs w:val="16"/>
              </w:rPr>
              <w:t>:ABC</w:t>
            </w:r>
            <w:proofErr w:type="gramEnd"/>
            <w:r w:rsidRPr="009F08BB">
              <w:rPr>
                <w:rFonts w:cs="Arial"/>
                <w:i/>
                <w:sz w:val="16"/>
                <w:szCs w:val="16"/>
              </w:rPr>
              <w:t>)”.</w:t>
            </w:r>
          </w:p>
        </w:tc>
        <w:tc>
          <w:tcPr>
            <w:tcW w:w="4082" w:type="dxa"/>
            <w:shd w:val="clear" w:color="auto" w:fill="auto"/>
          </w:tcPr>
          <w:p w14:paraId="3DBC7D30" w14:textId="77777777" w:rsidR="009F08BB" w:rsidRPr="000C1EC3" w:rsidRDefault="009F08BB" w:rsidP="009F08BB">
            <w:pPr>
              <w:pStyle w:val="Boxtext"/>
              <w:rPr>
                <w:rFonts w:ascii="Arial" w:hAnsi="Arial" w:cs="Arial"/>
                <w:shd w:val="clear" w:color="auto" w:fill="FFFFFF"/>
              </w:rPr>
            </w:pPr>
          </w:p>
        </w:tc>
      </w:tr>
      <w:tr w:rsidR="009F08BB" w:rsidRPr="0055550F" w14:paraId="187D9E19" w14:textId="77777777" w:rsidTr="006D5871">
        <w:trPr>
          <w:cantSplit/>
        </w:trPr>
        <w:tc>
          <w:tcPr>
            <w:tcW w:w="1009" w:type="dxa"/>
            <w:shd w:val="clear" w:color="auto" w:fill="auto"/>
          </w:tcPr>
          <w:p w14:paraId="2233FC1E" w14:textId="0B80B49A" w:rsidR="009F08BB" w:rsidRPr="0055550F" w:rsidRDefault="00480E5B" w:rsidP="00643DC2">
            <w:pPr>
              <w:pStyle w:val="Boxtext"/>
              <w:rPr>
                <w:rFonts w:ascii="Arial" w:hAnsi="Arial" w:cs="Arial"/>
              </w:rPr>
            </w:pPr>
            <w:r>
              <w:rPr>
                <w:rFonts w:ascii="Arial" w:hAnsi="Arial" w:cs="Arial"/>
              </w:rPr>
              <w:t>8C.7</w:t>
            </w:r>
            <w:r w:rsidR="006D5871">
              <w:rPr>
                <w:rFonts w:ascii="Arial" w:hAnsi="Arial" w:cs="Arial"/>
              </w:rPr>
              <w:t>c</w:t>
            </w:r>
          </w:p>
        </w:tc>
        <w:tc>
          <w:tcPr>
            <w:tcW w:w="8221" w:type="dxa"/>
            <w:gridSpan w:val="2"/>
            <w:shd w:val="clear" w:color="auto" w:fill="auto"/>
          </w:tcPr>
          <w:p w14:paraId="4919ABA0" w14:textId="77777777" w:rsidR="009F08BB" w:rsidRPr="009F08BB" w:rsidRDefault="009F08BB" w:rsidP="009F08BB">
            <w:pPr>
              <w:pStyle w:val="Boxtext"/>
              <w:tabs>
                <w:tab w:val="clear" w:pos="851"/>
                <w:tab w:val="left" w:pos="0"/>
              </w:tabs>
              <w:ind w:left="-24"/>
              <w:rPr>
                <w:rFonts w:ascii="Arial" w:hAnsi="Arial" w:cs="Arial"/>
                <w:b/>
              </w:rPr>
            </w:pPr>
            <w:r w:rsidRPr="009F08BB">
              <w:rPr>
                <w:rFonts w:ascii="Arial" w:hAnsi="Arial" w:cs="Arial"/>
                <w:b/>
              </w:rPr>
              <w:t>Details of non-convertible +debt securities, +convertible debt securities, or redeemable preference shares/units</w:t>
            </w:r>
          </w:p>
          <w:p w14:paraId="78DA07DE" w14:textId="1050995B" w:rsidR="009F08BB" w:rsidRPr="009F08BB" w:rsidRDefault="009F08BB" w:rsidP="009F08BB">
            <w:pPr>
              <w:pStyle w:val="Boxtext"/>
              <w:tabs>
                <w:tab w:val="clear" w:pos="851"/>
                <w:tab w:val="left" w:pos="0"/>
              </w:tabs>
              <w:ind w:left="-24"/>
              <w:rPr>
                <w:rFonts w:ascii="Arial" w:hAnsi="Arial" w:cs="Arial"/>
                <w:i/>
                <w:sz w:val="16"/>
                <w:szCs w:val="16"/>
              </w:rPr>
            </w:pPr>
            <w:r w:rsidRPr="009F08BB">
              <w:rPr>
                <w:rFonts w:ascii="Arial" w:hAnsi="Arial" w:cs="Arial"/>
                <w:i/>
                <w:sz w:val="16"/>
                <w:szCs w:val="16"/>
              </w:rPr>
              <w:t xml:space="preserve">Answer the questions in this section if you selected one of these security types in your response to </w:t>
            </w:r>
            <w:r w:rsidR="006D5871">
              <w:rPr>
                <w:rFonts w:ascii="Arial" w:hAnsi="Arial" w:cs="Arial"/>
                <w:i/>
                <w:sz w:val="16"/>
                <w:szCs w:val="16"/>
              </w:rPr>
              <w:t xml:space="preserve">Question </w:t>
            </w:r>
            <w:r w:rsidR="00635AE9">
              <w:rPr>
                <w:rFonts w:ascii="Arial" w:hAnsi="Arial" w:cs="Arial"/>
                <w:i/>
                <w:sz w:val="16"/>
                <w:szCs w:val="16"/>
              </w:rPr>
              <w:t>Q</w:t>
            </w:r>
            <w:r w:rsidR="006D5871">
              <w:rPr>
                <w:rFonts w:ascii="Arial" w:hAnsi="Arial" w:cs="Arial"/>
                <w:i/>
                <w:sz w:val="16"/>
                <w:szCs w:val="16"/>
              </w:rPr>
              <w:t>8</w:t>
            </w:r>
            <w:r w:rsidRPr="009F08BB">
              <w:rPr>
                <w:rFonts w:ascii="Arial" w:hAnsi="Arial" w:cs="Arial"/>
                <w:i/>
                <w:sz w:val="16"/>
                <w:szCs w:val="16"/>
              </w:rPr>
              <w:t>C.2.</w:t>
            </w:r>
          </w:p>
          <w:p w14:paraId="3E1075A2" w14:textId="19CD3F77" w:rsidR="009F08BB" w:rsidRPr="009F08BB" w:rsidRDefault="009F08BB" w:rsidP="008725E6">
            <w:pPr>
              <w:pStyle w:val="Boxtext"/>
              <w:rPr>
                <w:rFonts w:ascii="Arial" w:hAnsi="Arial" w:cs="Arial"/>
                <w:i/>
                <w:sz w:val="16"/>
                <w:szCs w:val="16"/>
              </w:rPr>
            </w:pPr>
            <w:r w:rsidRPr="009F08BB">
              <w:rPr>
                <w:rFonts w:ascii="Arial" w:hAnsi="Arial" w:cs="Arial"/>
                <w:i/>
                <w:sz w:val="16"/>
                <w:szCs w:val="16"/>
              </w:rPr>
              <w:t>Refer to Guidance Note 34 and the “</w:t>
            </w:r>
            <w:hyperlink r:id="rId15" w:history="1">
              <w:r w:rsidR="008725E6" w:rsidRPr="006D5871">
                <w:rPr>
                  <w:rFonts w:ascii="Arial" w:hAnsi="Arial" w:cs="Arial"/>
                  <w:i/>
                  <w:sz w:val="16"/>
                  <w:szCs w:val="16"/>
                </w:rPr>
                <w:t>Guide to the Naming Conventions and Security Descriptions for ASX Quoted Debt and Hybrid Securities</w:t>
              </w:r>
            </w:hyperlink>
            <w:r w:rsidRPr="009F08BB">
              <w:rPr>
                <w:rFonts w:ascii="Arial" w:hAnsi="Arial" w:cs="Arial"/>
                <w:i/>
                <w:sz w:val="16"/>
                <w:szCs w:val="16"/>
              </w:rPr>
              <w:t>” for further information on certain terms used in this section</w:t>
            </w:r>
          </w:p>
        </w:tc>
      </w:tr>
      <w:tr w:rsidR="009F08BB" w:rsidRPr="0055550F" w14:paraId="088A5B8C" w14:textId="77777777" w:rsidTr="00643DC2">
        <w:trPr>
          <w:cantSplit/>
        </w:trPr>
        <w:tc>
          <w:tcPr>
            <w:tcW w:w="1009" w:type="dxa"/>
            <w:shd w:val="clear" w:color="auto" w:fill="auto"/>
          </w:tcPr>
          <w:p w14:paraId="3983F2EB" w14:textId="77777777" w:rsidR="009F08BB" w:rsidRPr="0055550F" w:rsidRDefault="009F08BB" w:rsidP="009F08BB">
            <w:pPr>
              <w:pStyle w:val="Boxtext"/>
              <w:rPr>
                <w:rFonts w:ascii="Arial" w:hAnsi="Arial" w:cs="Arial"/>
              </w:rPr>
            </w:pPr>
          </w:p>
        </w:tc>
        <w:tc>
          <w:tcPr>
            <w:tcW w:w="4139" w:type="dxa"/>
            <w:shd w:val="clear" w:color="auto" w:fill="auto"/>
          </w:tcPr>
          <w:p w14:paraId="066C26EF" w14:textId="77777777" w:rsidR="009F08BB" w:rsidRPr="009F08BB" w:rsidRDefault="009F08BB" w:rsidP="009F08BB">
            <w:pPr>
              <w:spacing w:before="60" w:after="60"/>
              <w:rPr>
                <w:rFonts w:cs="Arial"/>
                <w:szCs w:val="20"/>
              </w:rPr>
            </w:pPr>
            <w:r w:rsidRPr="009F08BB">
              <w:rPr>
                <w:rFonts w:cs="Arial"/>
                <w:szCs w:val="20"/>
              </w:rPr>
              <w:t>*Type of +security</w:t>
            </w:r>
          </w:p>
          <w:p w14:paraId="160AE5C9" w14:textId="7E1E52E5" w:rsidR="009F08BB" w:rsidRPr="000C1EC3" w:rsidRDefault="009F08BB" w:rsidP="009F08BB">
            <w:pPr>
              <w:pStyle w:val="Boxtext"/>
              <w:tabs>
                <w:tab w:val="clear" w:pos="851"/>
                <w:tab w:val="left" w:pos="0"/>
              </w:tabs>
              <w:ind w:left="-24"/>
              <w:rPr>
                <w:rFonts w:cs="Arial"/>
                <w:shd w:val="clear" w:color="auto" w:fill="FFFFFF"/>
              </w:rPr>
            </w:pPr>
            <w:r w:rsidRPr="009F08BB">
              <w:rPr>
                <w:rFonts w:ascii="Arial" w:hAnsi="Arial" w:cs="Arial"/>
                <w:i/>
                <w:sz w:val="16"/>
                <w:szCs w:val="16"/>
              </w:rPr>
              <w:t>Select one item from the list</w:t>
            </w:r>
          </w:p>
        </w:tc>
        <w:tc>
          <w:tcPr>
            <w:tcW w:w="4082" w:type="dxa"/>
            <w:shd w:val="clear" w:color="auto" w:fill="auto"/>
          </w:tcPr>
          <w:p w14:paraId="6C5F249C" w14:textId="1ACA76DE" w:rsidR="009F08BB" w:rsidRPr="00557935" w:rsidRDefault="006A6EB6" w:rsidP="00D97537">
            <w:pPr>
              <w:pStyle w:val="Boxtext"/>
              <w:tabs>
                <w:tab w:val="clear" w:pos="851"/>
                <w:tab w:val="left" w:pos="339"/>
              </w:tabs>
              <w:ind w:left="340" w:hanging="340"/>
              <w:rPr>
                <w:rFonts w:ascii="Arial" w:hAnsi="Arial" w:cs="Arial"/>
              </w:rPr>
            </w:pPr>
            <w:sdt>
              <w:sdtPr>
                <w:rPr>
                  <w:rFonts w:ascii="Arial" w:hAnsi="Arial" w:cs="Arial"/>
                </w:rPr>
                <w:id w:val="524985174"/>
                <w14:checkbox>
                  <w14:checked w14:val="0"/>
                  <w14:checkedState w14:val="2612" w14:font="MS Gothic"/>
                  <w14:uncheckedState w14:val="2610" w14:font="MS Gothic"/>
                </w14:checkbox>
              </w:sdtPr>
              <w:sdtEndPr/>
              <w:sdtContent>
                <w:r w:rsidR="00BC7A9F" w:rsidRPr="00D97537">
                  <w:rPr>
                    <w:rFonts w:ascii="Segoe UI Symbol" w:hAnsi="Segoe UI Symbol" w:cs="Segoe UI Symbol"/>
                  </w:rPr>
                  <w:t>☐</w:t>
                </w:r>
              </w:sdtContent>
            </w:sdt>
            <w:r w:rsidR="00635AE9">
              <w:rPr>
                <w:rFonts w:ascii="Arial" w:hAnsi="Arial" w:cs="Arial"/>
              </w:rPr>
              <w:t xml:space="preserve"> </w:t>
            </w:r>
            <w:r w:rsidR="009F08BB" w:rsidRPr="009F08BB">
              <w:rPr>
                <w:rFonts w:ascii="Arial" w:hAnsi="Arial" w:cs="Arial"/>
              </w:rPr>
              <w:t>Simple corporate bond</w:t>
            </w:r>
          </w:p>
          <w:p w14:paraId="190C539C" w14:textId="7DE30F8D" w:rsidR="009F08BB" w:rsidRPr="00557935" w:rsidRDefault="006A6EB6" w:rsidP="00D97537">
            <w:pPr>
              <w:pStyle w:val="Boxtext"/>
              <w:tabs>
                <w:tab w:val="clear" w:pos="851"/>
                <w:tab w:val="left" w:pos="339"/>
              </w:tabs>
              <w:ind w:left="340" w:hanging="340"/>
              <w:rPr>
                <w:rFonts w:ascii="Arial" w:hAnsi="Arial" w:cs="Arial"/>
              </w:rPr>
            </w:pPr>
            <w:sdt>
              <w:sdtPr>
                <w:rPr>
                  <w:rFonts w:ascii="Arial" w:hAnsi="Arial" w:cs="Arial"/>
                </w:rPr>
                <w:id w:val="-626012715"/>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9F08BB">
              <w:rPr>
                <w:rFonts w:ascii="Arial" w:hAnsi="Arial" w:cs="Arial"/>
              </w:rPr>
              <w:t>Non-convertible note or bond</w:t>
            </w:r>
          </w:p>
          <w:p w14:paraId="08F0408C" w14:textId="7A9B5CE8" w:rsidR="009F08BB" w:rsidRPr="00557935" w:rsidRDefault="006A6EB6" w:rsidP="00D97537">
            <w:pPr>
              <w:pStyle w:val="Boxtext"/>
              <w:tabs>
                <w:tab w:val="clear" w:pos="851"/>
                <w:tab w:val="left" w:pos="339"/>
              </w:tabs>
              <w:ind w:left="340" w:hanging="340"/>
              <w:rPr>
                <w:rFonts w:ascii="Arial" w:hAnsi="Arial" w:cs="Arial"/>
              </w:rPr>
            </w:pPr>
            <w:sdt>
              <w:sdtPr>
                <w:rPr>
                  <w:rFonts w:ascii="Arial" w:hAnsi="Arial" w:cs="Arial"/>
                </w:rPr>
                <w:id w:val="1824088168"/>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557935">
              <w:rPr>
                <w:rFonts w:ascii="Arial" w:hAnsi="Arial" w:cs="Arial"/>
              </w:rPr>
              <w:t>Convertible note or bond</w:t>
            </w:r>
          </w:p>
          <w:p w14:paraId="03E8E92B" w14:textId="164FF054" w:rsidR="009F08BB" w:rsidRPr="009F08BB" w:rsidRDefault="006A6EB6" w:rsidP="00D97537">
            <w:pPr>
              <w:pStyle w:val="Boxtext"/>
              <w:tabs>
                <w:tab w:val="clear" w:pos="851"/>
                <w:tab w:val="left" w:pos="339"/>
              </w:tabs>
              <w:ind w:left="340" w:hanging="340"/>
              <w:rPr>
                <w:rFonts w:ascii="Arial" w:hAnsi="Arial" w:cs="Arial"/>
              </w:rPr>
            </w:pPr>
            <w:sdt>
              <w:sdtPr>
                <w:rPr>
                  <w:rFonts w:ascii="Arial" w:hAnsi="Arial" w:cs="Arial"/>
                </w:rPr>
                <w:id w:val="181172818"/>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96D05">
              <w:rPr>
                <w:rFonts w:ascii="Arial" w:hAnsi="Arial" w:cs="Arial"/>
              </w:rPr>
              <w:t>P</w:t>
            </w:r>
            <w:r w:rsidR="009F08BB" w:rsidRPr="009F08BB">
              <w:rPr>
                <w:rFonts w:ascii="Arial" w:hAnsi="Arial" w:cs="Arial"/>
              </w:rPr>
              <w:t>reference share/unit</w:t>
            </w:r>
          </w:p>
          <w:p w14:paraId="1945D3D7" w14:textId="4B2AB8F6" w:rsidR="009F08BB" w:rsidRPr="00557935" w:rsidRDefault="006A6EB6" w:rsidP="00D97537">
            <w:pPr>
              <w:pStyle w:val="Boxtext"/>
              <w:tabs>
                <w:tab w:val="clear" w:pos="851"/>
                <w:tab w:val="left" w:pos="339"/>
              </w:tabs>
              <w:ind w:left="340" w:hanging="340"/>
              <w:rPr>
                <w:rFonts w:ascii="Arial" w:hAnsi="Arial" w:cs="Arial"/>
              </w:rPr>
            </w:pPr>
            <w:sdt>
              <w:sdtPr>
                <w:rPr>
                  <w:rFonts w:ascii="Arial" w:hAnsi="Arial" w:cs="Arial"/>
                </w:rPr>
                <w:id w:val="1020673809"/>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9F08BB">
              <w:rPr>
                <w:rFonts w:ascii="Arial" w:hAnsi="Arial" w:cs="Arial"/>
              </w:rPr>
              <w:t>Capital note</w:t>
            </w:r>
          </w:p>
          <w:p w14:paraId="0A9C9D77" w14:textId="102C6E0B" w:rsidR="00996D05" w:rsidRDefault="006A6EB6" w:rsidP="00D97537">
            <w:pPr>
              <w:pStyle w:val="Boxtext"/>
              <w:tabs>
                <w:tab w:val="clear" w:pos="851"/>
                <w:tab w:val="left" w:pos="339"/>
              </w:tabs>
              <w:ind w:left="340" w:hanging="340"/>
              <w:rPr>
                <w:rFonts w:ascii="Arial" w:hAnsi="Arial" w:cs="Arial"/>
              </w:rPr>
            </w:pPr>
            <w:sdt>
              <w:sdtPr>
                <w:rPr>
                  <w:rFonts w:ascii="Arial" w:hAnsi="Arial" w:cs="Arial"/>
                </w:rPr>
                <w:id w:val="927623566"/>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557935">
              <w:rPr>
                <w:rFonts w:ascii="Arial" w:hAnsi="Arial" w:cs="Arial"/>
              </w:rPr>
              <w:t>Hybrid security</w:t>
            </w:r>
          </w:p>
          <w:p w14:paraId="3B1DFD47" w14:textId="4A369A36" w:rsidR="009F08BB" w:rsidRPr="00996D05" w:rsidRDefault="006A6EB6" w:rsidP="00D97537">
            <w:pPr>
              <w:pStyle w:val="Boxtext"/>
              <w:tabs>
                <w:tab w:val="clear" w:pos="851"/>
                <w:tab w:val="left" w:pos="339"/>
              </w:tabs>
              <w:ind w:left="340" w:hanging="340"/>
              <w:rPr>
                <w:rFonts w:ascii="Arial" w:hAnsi="Arial" w:cs="Arial"/>
              </w:rPr>
            </w:pPr>
            <w:sdt>
              <w:sdtPr>
                <w:rPr>
                  <w:rFonts w:ascii="Arial" w:hAnsi="Arial" w:cs="Arial"/>
                </w:rPr>
                <w:id w:val="575096735"/>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557935">
              <w:rPr>
                <w:rFonts w:ascii="Arial" w:hAnsi="Arial" w:cs="Arial"/>
              </w:rPr>
              <w:t>Other</w:t>
            </w:r>
          </w:p>
        </w:tc>
      </w:tr>
      <w:tr w:rsidR="009F08BB" w:rsidRPr="0055550F" w14:paraId="379CF9FA" w14:textId="77777777" w:rsidTr="00643DC2">
        <w:trPr>
          <w:cantSplit/>
        </w:trPr>
        <w:tc>
          <w:tcPr>
            <w:tcW w:w="1009" w:type="dxa"/>
            <w:shd w:val="clear" w:color="auto" w:fill="auto"/>
          </w:tcPr>
          <w:p w14:paraId="0D24B182" w14:textId="77777777" w:rsidR="009F08BB" w:rsidRPr="0055550F" w:rsidRDefault="009F08BB" w:rsidP="009F08BB">
            <w:pPr>
              <w:pStyle w:val="Boxtext"/>
              <w:rPr>
                <w:rFonts w:ascii="Arial" w:hAnsi="Arial" w:cs="Arial"/>
              </w:rPr>
            </w:pPr>
          </w:p>
        </w:tc>
        <w:tc>
          <w:tcPr>
            <w:tcW w:w="4139" w:type="dxa"/>
            <w:shd w:val="clear" w:color="auto" w:fill="auto"/>
          </w:tcPr>
          <w:p w14:paraId="45C97073" w14:textId="77777777" w:rsidR="009F08BB" w:rsidRPr="009F08BB" w:rsidRDefault="009F08BB" w:rsidP="009F08BB">
            <w:pPr>
              <w:spacing w:before="60" w:after="60"/>
              <w:rPr>
                <w:rFonts w:cs="Arial"/>
                <w:szCs w:val="20"/>
              </w:rPr>
            </w:pPr>
            <w:r w:rsidRPr="009F08BB">
              <w:rPr>
                <w:rFonts w:cs="Arial"/>
                <w:szCs w:val="20"/>
              </w:rPr>
              <w:t>*+Security currency</w:t>
            </w:r>
          </w:p>
          <w:p w14:paraId="53BA6D77" w14:textId="5BEBBA3A" w:rsidR="009F08BB" w:rsidRPr="000C1EC3" w:rsidRDefault="009F08BB" w:rsidP="009F08BB">
            <w:pPr>
              <w:pStyle w:val="Boxtext"/>
              <w:tabs>
                <w:tab w:val="clear" w:pos="851"/>
                <w:tab w:val="left" w:pos="0"/>
              </w:tabs>
              <w:ind w:left="-24"/>
              <w:rPr>
                <w:rFonts w:cs="Arial"/>
                <w:shd w:val="clear" w:color="auto" w:fill="FFFFFF"/>
              </w:rPr>
            </w:pPr>
            <w:r w:rsidRPr="009F08BB">
              <w:rPr>
                <w:rFonts w:ascii="Arial" w:hAnsi="Arial" w:cs="Arial"/>
                <w:i/>
                <w:sz w:val="16"/>
                <w:szCs w:val="16"/>
              </w:rPr>
              <w:t>This is the currency in which the face value of the security is denominated. It will also typically be the currency in which interest or distributions are paid.</w:t>
            </w:r>
          </w:p>
        </w:tc>
        <w:tc>
          <w:tcPr>
            <w:tcW w:w="4082" w:type="dxa"/>
            <w:shd w:val="clear" w:color="auto" w:fill="auto"/>
          </w:tcPr>
          <w:p w14:paraId="320652A3" w14:textId="77777777" w:rsidR="009F08BB" w:rsidRPr="000C1EC3" w:rsidRDefault="009F08BB" w:rsidP="009F08BB">
            <w:pPr>
              <w:pStyle w:val="Boxtext"/>
              <w:rPr>
                <w:rFonts w:ascii="Arial" w:hAnsi="Arial" w:cs="Arial"/>
                <w:shd w:val="clear" w:color="auto" w:fill="FFFFFF"/>
              </w:rPr>
            </w:pPr>
          </w:p>
        </w:tc>
      </w:tr>
      <w:tr w:rsidR="009F08BB" w:rsidRPr="0055550F" w14:paraId="797A404D" w14:textId="77777777" w:rsidTr="00643DC2">
        <w:trPr>
          <w:cantSplit/>
        </w:trPr>
        <w:tc>
          <w:tcPr>
            <w:tcW w:w="1009" w:type="dxa"/>
            <w:shd w:val="clear" w:color="auto" w:fill="auto"/>
          </w:tcPr>
          <w:p w14:paraId="11C9BA84" w14:textId="77777777" w:rsidR="009F08BB" w:rsidRPr="0055550F" w:rsidRDefault="009F08BB" w:rsidP="009F08BB">
            <w:pPr>
              <w:pStyle w:val="Boxtext"/>
              <w:rPr>
                <w:rFonts w:ascii="Arial" w:hAnsi="Arial" w:cs="Arial"/>
              </w:rPr>
            </w:pPr>
          </w:p>
        </w:tc>
        <w:tc>
          <w:tcPr>
            <w:tcW w:w="4139" w:type="dxa"/>
            <w:shd w:val="clear" w:color="auto" w:fill="auto"/>
          </w:tcPr>
          <w:p w14:paraId="7D5423B9" w14:textId="1BA17A26" w:rsidR="009F08BB" w:rsidRPr="009F08BB" w:rsidRDefault="00635AE9" w:rsidP="009F08BB">
            <w:pPr>
              <w:spacing w:before="60" w:after="60"/>
              <w:rPr>
                <w:rFonts w:cs="Arial"/>
                <w:szCs w:val="20"/>
              </w:rPr>
            </w:pPr>
            <w:r>
              <w:rPr>
                <w:rFonts w:cs="Arial"/>
                <w:szCs w:val="20"/>
              </w:rPr>
              <w:t>*</w:t>
            </w:r>
            <w:r w:rsidR="009F08BB" w:rsidRPr="009F08BB">
              <w:rPr>
                <w:rFonts w:cs="Arial"/>
                <w:szCs w:val="20"/>
              </w:rPr>
              <w:t>Face value</w:t>
            </w:r>
          </w:p>
          <w:p w14:paraId="1FEB7C8D" w14:textId="77777777" w:rsidR="009F08BB" w:rsidRPr="009F08BB" w:rsidRDefault="009F08BB" w:rsidP="009F08BB">
            <w:pPr>
              <w:pStyle w:val="Boxtext"/>
              <w:tabs>
                <w:tab w:val="clear" w:pos="851"/>
                <w:tab w:val="left" w:pos="0"/>
              </w:tabs>
              <w:ind w:left="-24"/>
              <w:rPr>
                <w:rFonts w:ascii="Arial" w:hAnsi="Arial" w:cs="Arial"/>
                <w:i/>
                <w:sz w:val="16"/>
                <w:szCs w:val="16"/>
              </w:rPr>
            </w:pPr>
            <w:r w:rsidRPr="009F08BB">
              <w:rPr>
                <w:rFonts w:ascii="Arial" w:hAnsi="Arial" w:cs="Arial"/>
                <w:i/>
                <w:sz w:val="16"/>
                <w:szCs w:val="16"/>
              </w:rPr>
              <w:t>This is the principal amount of each security.</w:t>
            </w:r>
          </w:p>
          <w:p w14:paraId="0305068A" w14:textId="2815E8F1" w:rsidR="009F08BB" w:rsidRPr="000C1EC3" w:rsidRDefault="009F08BB" w:rsidP="009F08BB">
            <w:pPr>
              <w:pStyle w:val="Boxtext"/>
              <w:tabs>
                <w:tab w:val="clear" w:pos="851"/>
                <w:tab w:val="left" w:pos="0"/>
              </w:tabs>
              <w:ind w:left="-24"/>
              <w:rPr>
                <w:rFonts w:cs="Arial"/>
                <w:shd w:val="clear" w:color="auto" w:fill="FFFFFF"/>
              </w:rPr>
            </w:pPr>
            <w:r w:rsidRPr="009F08BB">
              <w:rPr>
                <w:rFonts w:ascii="Arial" w:hAnsi="Arial" w:cs="Arial"/>
                <w:i/>
                <w:sz w:val="16"/>
                <w:szCs w:val="16"/>
              </w:rPr>
              <w:t>The face value should be provided per the security currency (i.e. if security currency is AUD, then the face value per security in AUD).</w:t>
            </w:r>
          </w:p>
        </w:tc>
        <w:tc>
          <w:tcPr>
            <w:tcW w:w="4082" w:type="dxa"/>
            <w:shd w:val="clear" w:color="auto" w:fill="auto"/>
          </w:tcPr>
          <w:p w14:paraId="72D89287" w14:textId="77777777" w:rsidR="009F08BB" w:rsidRPr="000C1EC3" w:rsidRDefault="009F08BB" w:rsidP="009F08BB">
            <w:pPr>
              <w:pStyle w:val="Boxtext"/>
              <w:rPr>
                <w:rFonts w:ascii="Arial" w:hAnsi="Arial" w:cs="Arial"/>
                <w:shd w:val="clear" w:color="auto" w:fill="FFFFFF"/>
              </w:rPr>
            </w:pPr>
          </w:p>
        </w:tc>
      </w:tr>
      <w:tr w:rsidR="009F08BB" w:rsidRPr="0055550F" w14:paraId="4137A50C" w14:textId="77777777" w:rsidTr="00643DC2">
        <w:trPr>
          <w:cantSplit/>
        </w:trPr>
        <w:tc>
          <w:tcPr>
            <w:tcW w:w="1009" w:type="dxa"/>
            <w:shd w:val="clear" w:color="auto" w:fill="auto"/>
          </w:tcPr>
          <w:p w14:paraId="07EFF14A" w14:textId="77777777" w:rsidR="009F08BB" w:rsidRPr="0055550F" w:rsidRDefault="009F08BB" w:rsidP="009F08BB">
            <w:pPr>
              <w:pStyle w:val="Boxtext"/>
              <w:rPr>
                <w:rFonts w:ascii="Arial" w:hAnsi="Arial" w:cs="Arial"/>
              </w:rPr>
            </w:pPr>
          </w:p>
        </w:tc>
        <w:tc>
          <w:tcPr>
            <w:tcW w:w="4139" w:type="dxa"/>
            <w:shd w:val="clear" w:color="auto" w:fill="auto"/>
          </w:tcPr>
          <w:p w14:paraId="6B963679" w14:textId="7BE4A72A" w:rsidR="009F08BB" w:rsidRPr="000C1EC3" w:rsidRDefault="009F08BB" w:rsidP="009F08BB">
            <w:pPr>
              <w:spacing w:before="60" w:after="60"/>
              <w:rPr>
                <w:rFonts w:cs="Arial"/>
                <w:szCs w:val="20"/>
                <w:shd w:val="clear" w:color="auto" w:fill="FFFFFF"/>
              </w:rPr>
            </w:pPr>
            <w:r w:rsidRPr="009F08BB">
              <w:rPr>
                <w:rFonts w:cs="Arial"/>
                <w:szCs w:val="20"/>
              </w:rPr>
              <w:t xml:space="preserve">*Interest </w:t>
            </w:r>
            <w:r w:rsidR="00907745">
              <w:rPr>
                <w:rFonts w:cs="Arial"/>
                <w:szCs w:val="20"/>
              </w:rPr>
              <w:t xml:space="preserve">or dividend </w:t>
            </w:r>
            <w:r w:rsidRPr="009F08BB">
              <w:rPr>
                <w:rFonts w:cs="Arial"/>
                <w:szCs w:val="20"/>
              </w:rPr>
              <w:t>rate type</w:t>
            </w:r>
            <w:r w:rsidRPr="000C1EC3">
              <w:rPr>
                <w:rFonts w:cs="Arial"/>
                <w:szCs w:val="20"/>
                <w:shd w:val="clear" w:color="auto" w:fill="FFFFFF"/>
              </w:rPr>
              <w:t xml:space="preserve"> </w:t>
            </w:r>
          </w:p>
          <w:p w14:paraId="7CB4A063" w14:textId="77777777" w:rsidR="009F08BB" w:rsidRPr="009F08BB" w:rsidRDefault="009F08BB" w:rsidP="009F08BB">
            <w:pPr>
              <w:pStyle w:val="Boxtext"/>
              <w:tabs>
                <w:tab w:val="clear" w:pos="851"/>
                <w:tab w:val="left" w:pos="0"/>
              </w:tabs>
              <w:ind w:left="-24"/>
              <w:rPr>
                <w:rFonts w:ascii="Arial" w:hAnsi="Arial" w:cs="Arial"/>
                <w:i/>
                <w:sz w:val="16"/>
                <w:szCs w:val="16"/>
              </w:rPr>
            </w:pPr>
            <w:r w:rsidRPr="009F08BB">
              <w:rPr>
                <w:rFonts w:ascii="Arial" w:hAnsi="Arial" w:cs="Arial"/>
                <w:i/>
                <w:sz w:val="16"/>
                <w:szCs w:val="16"/>
              </w:rPr>
              <w:t>Select one item from the list</w:t>
            </w:r>
          </w:p>
          <w:p w14:paraId="1275E311" w14:textId="77777777" w:rsidR="009F08BB" w:rsidRDefault="009F08BB" w:rsidP="009F08BB">
            <w:pPr>
              <w:pStyle w:val="Boxtext"/>
              <w:tabs>
                <w:tab w:val="clear" w:pos="851"/>
                <w:tab w:val="left" w:pos="0"/>
              </w:tabs>
              <w:ind w:left="-24"/>
              <w:rPr>
                <w:rFonts w:ascii="Arial" w:hAnsi="Arial" w:cs="Arial"/>
                <w:i/>
                <w:sz w:val="16"/>
                <w:szCs w:val="16"/>
              </w:rPr>
            </w:pPr>
            <w:r w:rsidRPr="009F08BB">
              <w:rPr>
                <w:rFonts w:ascii="Arial" w:hAnsi="Arial" w:cs="Arial"/>
                <w:i/>
                <w:sz w:val="16"/>
                <w:szCs w:val="16"/>
              </w:rPr>
              <w:t>Select the appropriate interest rate type per the terms of the security. Definitions for each type are provided in the Guide to the Naming Conventions and Security Descriptions for ASX Quoted Debt and Hybrid Securities</w:t>
            </w:r>
          </w:p>
          <w:p w14:paraId="1B085976" w14:textId="1BDCED41" w:rsidR="00907745" w:rsidRPr="000C1EC3" w:rsidRDefault="00907745" w:rsidP="00907745">
            <w:pPr>
              <w:pStyle w:val="Boxtext"/>
              <w:tabs>
                <w:tab w:val="clear" w:pos="851"/>
                <w:tab w:val="left" w:pos="0"/>
              </w:tabs>
              <w:ind w:left="-24"/>
              <w:rPr>
                <w:rFonts w:cs="Arial"/>
                <w:shd w:val="clear" w:color="auto" w:fill="FFFFFF"/>
              </w:rPr>
            </w:pPr>
            <w:r>
              <w:rPr>
                <w:rFonts w:ascii="Arial" w:hAnsi="Arial" w:cs="Arial"/>
                <w:i/>
                <w:sz w:val="16"/>
                <w:szCs w:val="16"/>
              </w:rPr>
              <w:t>Note, this and the following questions also refer to dividend rates and payments, as would be relevant to preference securities.</w:t>
            </w:r>
          </w:p>
        </w:tc>
        <w:tc>
          <w:tcPr>
            <w:tcW w:w="4082" w:type="dxa"/>
            <w:shd w:val="clear" w:color="auto" w:fill="auto"/>
          </w:tcPr>
          <w:p w14:paraId="3898305F" w14:textId="179BC1C4" w:rsidR="009F08BB" w:rsidRPr="00557935" w:rsidRDefault="006A6EB6" w:rsidP="00D97537">
            <w:pPr>
              <w:pStyle w:val="Boxtext"/>
              <w:tabs>
                <w:tab w:val="clear" w:pos="851"/>
                <w:tab w:val="left" w:pos="339"/>
              </w:tabs>
              <w:ind w:left="340" w:hanging="340"/>
              <w:rPr>
                <w:rFonts w:ascii="Arial" w:hAnsi="Arial" w:cs="Arial"/>
              </w:rPr>
            </w:pPr>
            <w:sdt>
              <w:sdtPr>
                <w:rPr>
                  <w:rFonts w:ascii="Arial" w:hAnsi="Arial" w:cs="Arial"/>
                </w:rPr>
                <w:id w:val="-974907626"/>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9F08BB">
              <w:rPr>
                <w:rFonts w:ascii="Arial" w:hAnsi="Arial" w:cs="Arial"/>
              </w:rPr>
              <w:t>Fixed rate</w:t>
            </w:r>
          </w:p>
          <w:p w14:paraId="41847831" w14:textId="6659EC7A" w:rsidR="009F08BB" w:rsidRPr="009F08BB" w:rsidRDefault="006A6EB6" w:rsidP="00D97537">
            <w:pPr>
              <w:pStyle w:val="Boxtext"/>
              <w:tabs>
                <w:tab w:val="clear" w:pos="851"/>
                <w:tab w:val="left" w:pos="339"/>
              </w:tabs>
              <w:ind w:left="340" w:hanging="340"/>
              <w:rPr>
                <w:rFonts w:ascii="Arial" w:hAnsi="Arial" w:cs="Arial"/>
              </w:rPr>
            </w:pPr>
            <w:sdt>
              <w:sdtPr>
                <w:rPr>
                  <w:rFonts w:ascii="Arial" w:hAnsi="Arial" w:cs="Arial"/>
                </w:rPr>
                <w:id w:val="1210926682"/>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9F08BB">
              <w:rPr>
                <w:rFonts w:ascii="Arial" w:hAnsi="Arial" w:cs="Arial"/>
              </w:rPr>
              <w:t>Floating rate</w:t>
            </w:r>
          </w:p>
          <w:p w14:paraId="1203B4D0" w14:textId="2BEB1649" w:rsidR="009F08BB" w:rsidRPr="00557935" w:rsidRDefault="006A6EB6" w:rsidP="00D97537">
            <w:pPr>
              <w:pStyle w:val="Boxtext"/>
              <w:tabs>
                <w:tab w:val="clear" w:pos="851"/>
                <w:tab w:val="left" w:pos="339"/>
              </w:tabs>
              <w:ind w:left="340" w:hanging="340"/>
              <w:rPr>
                <w:rFonts w:ascii="Arial" w:hAnsi="Arial" w:cs="Arial"/>
              </w:rPr>
            </w:pPr>
            <w:sdt>
              <w:sdtPr>
                <w:rPr>
                  <w:rFonts w:ascii="Arial" w:hAnsi="Arial" w:cs="Arial"/>
                </w:rPr>
                <w:id w:val="1992371323"/>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9F08BB">
              <w:rPr>
                <w:rFonts w:ascii="Arial" w:hAnsi="Arial" w:cs="Arial"/>
              </w:rPr>
              <w:t>Indexed rate</w:t>
            </w:r>
          </w:p>
          <w:p w14:paraId="333C4E34" w14:textId="787DA65E" w:rsidR="009F08BB" w:rsidRPr="00557935" w:rsidRDefault="006A6EB6" w:rsidP="00D97537">
            <w:pPr>
              <w:pStyle w:val="Boxtext"/>
              <w:tabs>
                <w:tab w:val="clear" w:pos="851"/>
                <w:tab w:val="left" w:pos="339"/>
              </w:tabs>
              <w:ind w:left="340" w:hanging="340"/>
              <w:rPr>
                <w:rFonts w:ascii="Arial" w:hAnsi="Arial" w:cs="Arial"/>
              </w:rPr>
            </w:pPr>
            <w:sdt>
              <w:sdtPr>
                <w:rPr>
                  <w:rFonts w:ascii="Arial" w:hAnsi="Arial" w:cs="Arial"/>
                </w:rPr>
                <w:id w:val="776135654"/>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557935">
              <w:rPr>
                <w:rFonts w:ascii="Arial" w:hAnsi="Arial" w:cs="Arial"/>
              </w:rPr>
              <w:t>Variable rate</w:t>
            </w:r>
          </w:p>
          <w:p w14:paraId="2B90F509" w14:textId="1B4DFC1B" w:rsidR="009F08BB" w:rsidRPr="00557935" w:rsidRDefault="006A6EB6" w:rsidP="00D97537">
            <w:pPr>
              <w:pStyle w:val="Boxtext"/>
              <w:tabs>
                <w:tab w:val="clear" w:pos="851"/>
                <w:tab w:val="left" w:pos="339"/>
              </w:tabs>
              <w:ind w:left="340" w:hanging="340"/>
              <w:rPr>
                <w:rFonts w:ascii="Arial" w:hAnsi="Arial" w:cs="Arial"/>
              </w:rPr>
            </w:pPr>
            <w:sdt>
              <w:sdtPr>
                <w:rPr>
                  <w:rFonts w:ascii="Arial" w:hAnsi="Arial" w:cs="Arial"/>
                </w:rPr>
                <w:id w:val="1373114295"/>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557935">
              <w:rPr>
                <w:rFonts w:ascii="Arial" w:hAnsi="Arial" w:cs="Arial"/>
              </w:rPr>
              <w:t>Zero coupon/no interest</w:t>
            </w:r>
          </w:p>
          <w:p w14:paraId="2A5CB279" w14:textId="4FF03FE8" w:rsidR="009F08BB" w:rsidRPr="000C1EC3" w:rsidRDefault="006A6EB6" w:rsidP="00D97537">
            <w:pPr>
              <w:pStyle w:val="Boxtext"/>
              <w:tabs>
                <w:tab w:val="clear" w:pos="851"/>
                <w:tab w:val="left" w:pos="339"/>
              </w:tabs>
              <w:ind w:left="340" w:hanging="340"/>
              <w:rPr>
                <w:rFonts w:ascii="Arial" w:hAnsi="Arial" w:cs="Arial"/>
                <w:shd w:val="clear" w:color="auto" w:fill="FFFFFF"/>
              </w:rPr>
            </w:pPr>
            <w:sdt>
              <w:sdtPr>
                <w:rPr>
                  <w:rFonts w:ascii="Arial" w:hAnsi="Arial" w:cs="Arial"/>
                </w:rPr>
                <w:id w:val="1751925467"/>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557935">
              <w:rPr>
                <w:rFonts w:ascii="Arial" w:hAnsi="Arial" w:cs="Arial"/>
              </w:rPr>
              <w:t>Other</w:t>
            </w:r>
          </w:p>
        </w:tc>
      </w:tr>
      <w:tr w:rsidR="009F08BB" w:rsidRPr="0055550F" w14:paraId="68EB8E1F" w14:textId="77777777" w:rsidTr="00643DC2">
        <w:trPr>
          <w:cantSplit/>
        </w:trPr>
        <w:tc>
          <w:tcPr>
            <w:tcW w:w="1009" w:type="dxa"/>
            <w:shd w:val="clear" w:color="auto" w:fill="auto"/>
          </w:tcPr>
          <w:p w14:paraId="4F1306CA" w14:textId="77777777" w:rsidR="009F08BB" w:rsidRPr="0055550F" w:rsidRDefault="009F08BB" w:rsidP="009F08BB">
            <w:pPr>
              <w:pStyle w:val="Boxtext"/>
              <w:rPr>
                <w:rFonts w:ascii="Arial" w:hAnsi="Arial" w:cs="Arial"/>
              </w:rPr>
            </w:pPr>
          </w:p>
        </w:tc>
        <w:tc>
          <w:tcPr>
            <w:tcW w:w="4139" w:type="dxa"/>
            <w:shd w:val="clear" w:color="auto" w:fill="auto"/>
          </w:tcPr>
          <w:p w14:paraId="0F630903" w14:textId="2F6FC526" w:rsidR="009F08BB" w:rsidRPr="009F08BB" w:rsidRDefault="00635AE9" w:rsidP="009F08BB">
            <w:pPr>
              <w:spacing w:before="60" w:after="60"/>
              <w:rPr>
                <w:rFonts w:cs="Arial"/>
                <w:szCs w:val="20"/>
              </w:rPr>
            </w:pPr>
            <w:r>
              <w:rPr>
                <w:rFonts w:cs="Arial"/>
                <w:szCs w:val="20"/>
              </w:rPr>
              <w:t>*</w:t>
            </w:r>
            <w:r w:rsidR="009F08BB" w:rsidRPr="009F08BB">
              <w:rPr>
                <w:rFonts w:cs="Arial"/>
                <w:szCs w:val="20"/>
              </w:rPr>
              <w:t>Frequency of coupon/interest</w:t>
            </w:r>
            <w:r w:rsidR="00907745">
              <w:rPr>
                <w:rFonts w:cs="Arial"/>
                <w:szCs w:val="20"/>
              </w:rPr>
              <w:t>/dividend</w:t>
            </w:r>
            <w:r w:rsidR="009F08BB" w:rsidRPr="009F08BB">
              <w:rPr>
                <w:rFonts w:cs="Arial"/>
                <w:szCs w:val="20"/>
              </w:rPr>
              <w:t xml:space="preserve"> payments per year</w:t>
            </w:r>
          </w:p>
          <w:p w14:paraId="27F84608" w14:textId="655D69EA" w:rsidR="009F08BB" w:rsidRPr="000C1EC3" w:rsidRDefault="009F08BB" w:rsidP="009F08BB">
            <w:pPr>
              <w:pStyle w:val="Boxtext"/>
              <w:tabs>
                <w:tab w:val="clear" w:pos="851"/>
                <w:tab w:val="left" w:pos="0"/>
              </w:tabs>
              <w:ind w:left="-24"/>
              <w:rPr>
                <w:rFonts w:cs="Arial"/>
                <w:shd w:val="clear" w:color="auto" w:fill="FFFFFF"/>
              </w:rPr>
            </w:pPr>
            <w:r w:rsidRPr="009F08BB">
              <w:rPr>
                <w:rFonts w:ascii="Arial" w:hAnsi="Arial" w:cs="Arial"/>
                <w:i/>
                <w:sz w:val="16"/>
                <w:szCs w:val="16"/>
              </w:rPr>
              <w:t>Select one item from the list.</w:t>
            </w:r>
          </w:p>
        </w:tc>
        <w:tc>
          <w:tcPr>
            <w:tcW w:w="4082" w:type="dxa"/>
            <w:shd w:val="clear" w:color="auto" w:fill="auto"/>
          </w:tcPr>
          <w:p w14:paraId="4BB52E31" w14:textId="3BE87711" w:rsidR="009F08BB" w:rsidRPr="009F08BB" w:rsidRDefault="006A6EB6" w:rsidP="009F08BB">
            <w:pPr>
              <w:pStyle w:val="Boxtext"/>
              <w:tabs>
                <w:tab w:val="clear" w:pos="851"/>
                <w:tab w:val="left" w:pos="339"/>
              </w:tabs>
              <w:ind w:left="339" w:hanging="339"/>
              <w:rPr>
                <w:rFonts w:ascii="Arial" w:hAnsi="Arial" w:cs="Arial"/>
              </w:rPr>
            </w:pPr>
            <w:sdt>
              <w:sdtPr>
                <w:rPr>
                  <w:rFonts w:ascii="Arial" w:hAnsi="Arial" w:cs="Arial"/>
                </w:rPr>
                <w:id w:val="137930941"/>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9F08BB">
              <w:rPr>
                <w:rFonts w:ascii="Arial" w:hAnsi="Arial" w:cs="Arial"/>
              </w:rPr>
              <w:t>Monthly</w:t>
            </w:r>
          </w:p>
          <w:p w14:paraId="00B9F522" w14:textId="2585CD9E" w:rsidR="009F08BB" w:rsidRPr="00557935" w:rsidRDefault="006A6EB6" w:rsidP="009F08BB">
            <w:pPr>
              <w:pStyle w:val="Boxtext"/>
              <w:tabs>
                <w:tab w:val="clear" w:pos="851"/>
                <w:tab w:val="left" w:pos="339"/>
              </w:tabs>
              <w:ind w:left="339" w:hanging="339"/>
              <w:rPr>
                <w:rFonts w:ascii="Arial" w:hAnsi="Arial" w:cs="Arial"/>
              </w:rPr>
            </w:pPr>
            <w:sdt>
              <w:sdtPr>
                <w:rPr>
                  <w:rFonts w:ascii="Arial" w:hAnsi="Arial" w:cs="Arial"/>
                </w:rPr>
                <w:id w:val="503327231"/>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9F08BB">
              <w:rPr>
                <w:rFonts w:ascii="Arial" w:hAnsi="Arial" w:cs="Arial"/>
              </w:rPr>
              <w:t>Quarterly</w:t>
            </w:r>
          </w:p>
          <w:p w14:paraId="78FDB8F8" w14:textId="7BA8B9AA" w:rsidR="009F08BB" w:rsidRPr="00557935" w:rsidRDefault="006A6EB6" w:rsidP="009F08BB">
            <w:pPr>
              <w:pStyle w:val="Boxtext"/>
              <w:tabs>
                <w:tab w:val="clear" w:pos="851"/>
                <w:tab w:val="left" w:pos="339"/>
              </w:tabs>
              <w:ind w:left="339" w:hanging="339"/>
              <w:rPr>
                <w:rFonts w:ascii="Arial" w:hAnsi="Arial" w:cs="Arial"/>
              </w:rPr>
            </w:pPr>
            <w:sdt>
              <w:sdtPr>
                <w:rPr>
                  <w:rFonts w:ascii="Arial" w:hAnsi="Arial" w:cs="Arial"/>
                </w:rPr>
                <w:id w:val="-1586674149"/>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557935">
              <w:rPr>
                <w:rFonts w:ascii="Arial" w:hAnsi="Arial" w:cs="Arial"/>
              </w:rPr>
              <w:t>Semi-annual</w:t>
            </w:r>
          </w:p>
          <w:p w14:paraId="38ADF4F6" w14:textId="45720684" w:rsidR="009F08BB" w:rsidRPr="00557935" w:rsidRDefault="006A6EB6" w:rsidP="009F08BB">
            <w:pPr>
              <w:pStyle w:val="Boxtext"/>
              <w:tabs>
                <w:tab w:val="clear" w:pos="851"/>
                <w:tab w:val="left" w:pos="339"/>
              </w:tabs>
              <w:ind w:left="339" w:hanging="339"/>
              <w:rPr>
                <w:rFonts w:ascii="Arial" w:hAnsi="Arial" w:cs="Arial"/>
              </w:rPr>
            </w:pPr>
            <w:sdt>
              <w:sdtPr>
                <w:rPr>
                  <w:rFonts w:ascii="Arial" w:hAnsi="Arial" w:cs="Arial"/>
                </w:rPr>
                <w:id w:val="-1331592570"/>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557935">
              <w:rPr>
                <w:rFonts w:ascii="Arial" w:hAnsi="Arial" w:cs="Arial"/>
              </w:rPr>
              <w:t>Annual</w:t>
            </w:r>
          </w:p>
          <w:p w14:paraId="049B51EB" w14:textId="2CD1D01F" w:rsidR="009F08BB" w:rsidRPr="00557935" w:rsidRDefault="006A6EB6" w:rsidP="009F08BB">
            <w:pPr>
              <w:pStyle w:val="Boxtext"/>
              <w:tabs>
                <w:tab w:val="clear" w:pos="851"/>
                <w:tab w:val="left" w:pos="339"/>
              </w:tabs>
              <w:ind w:left="339" w:hanging="339"/>
              <w:rPr>
                <w:rFonts w:ascii="Arial" w:hAnsi="Arial" w:cs="Arial"/>
              </w:rPr>
            </w:pPr>
            <w:sdt>
              <w:sdtPr>
                <w:rPr>
                  <w:rFonts w:ascii="Arial" w:hAnsi="Arial" w:cs="Arial"/>
                </w:rPr>
                <w:id w:val="-828365018"/>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557935">
              <w:rPr>
                <w:rFonts w:ascii="Arial" w:hAnsi="Arial" w:cs="Arial"/>
              </w:rPr>
              <w:t>No coupon/interest payments</w:t>
            </w:r>
          </w:p>
          <w:p w14:paraId="7AA361CA" w14:textId="2435C734" w:rsidR="009F08BB" w:rsidRPr="000C1EC3" w:rsidRDefault="006A6EB6" w:rsidP="00D97537">
            <w:pPr>
              <w:pStyle w:val="Boxtext"/>
              <w:tabs>
                <w:tab w:val="clear" w:pos="851"/>
                <w:tab w:val="left" w:pos="339"/>
              </w:tabs>
              <w:ind w:left="339" w:hanging="339"/>
              <w:rPr>
                <w:rFonts w:ascii="Arial" w:hAnsi="Arial" w:cs="Arial"/>
                <w:shd w:val="clear" w:color="auto" w:fill="FFFFFF"/>
              </w:rPr>
            </w:pPr>
            <w:sdt>
              <w:sdtPr>
                <w:rPr>
                  <w:rFonts w:ascii="Arial" w:hAnsi="Arial" w:cs="Arial"/>
                </w:rPr>
                <w:id w:val="1726567299"/>
                <w14:checkbox>
                  <w14:checked w14:val="0"/>
                  <w14:checkedState w14:val="2612" w14:font="MS Gothic"/>
                  <w14:uncheckedState w14:val="2610" w14:font="MS Gothic"/>
                </w14:checkbox>
              </w:sdtPr>
              <w:sdtEndPr/>
              <w:sdtContent>
                <w:r w:rsidR="00996D05" w:rsidRPr="00D97537">
                  <w:rPr>
                    <w:rFonts w:ascii="Segoe UI Symbol" w:hAnsi="Segoe UI Symbol" w:cs="Segoe UI Symbol"/>
                  </w:rPr>
                  <w:t>☐</w:t>
                </w:r>
              </w:sdtContent>
            </w:sdt>
            <w:r w:rsidR="00635AE9">
              <w:rPr>
                <w:rFonts w:ascii="Arial" w:hAnsi="Arial" w:cs="Arial"/>
              </w:rPr>
              <w:t xml:space="preserve"> </w:t>
            </w:r>
            <w:r w:rsidR="009F08BB" w:rsidRPr="00557935">
              <w:rPr>
                <w:rFonts w:ascii="Arial" w:hAnsi="Arial" w:cs="Arial"/>
              </w:rPr>
              <w:t>Other</w:t>
            </w:r>
          </w:p>
        </w:tc>
      </w:tr>
      <w:tr w:rsidR="009F08BB" w:rsidRPr="0055550F" w14:paraId="5D58EF2D" w14:textId="77777777" w:rsidTr="00643DC2">
        <w:trPr>
          <w:cantSplit/>
        </w:trPr>
        <w:tc>
          <w:tcPr>
            <w:tcW w:w="1009" w:type="dxa"/>
            <w:shd w:val="clear" w:color="auto" w:fill="auto"/>
          </w:tcPr>
          <w:p w14:paraId="44819E90" w14:textId="77777777" w:rsidR="009F08BB" w:rsidRPr="0055550F" w:rsidRDefault="009F08BB" w:rsidP="009F08BB">
            <w:pPr>
              <w:pStyle w:val="Boxtext"/>
              <w:rPr>
                <w:rFonts w:ascii="Arial" w:hAnsi="Arial" w:cs="Arial"/>
              </w:rPr>
            </w:pPr>
          </w:p>
        </w:tc>
        <w:tc>
          <w:tcPr>
            <w:tcW w:w="4139" w:type="dxa"/>
            <w:shd w:val="clear" w:color="auto" w:fill="auto"/>
          </w:tcPr>
          <w:p w14:paraId="5195000B" w14:textId="4DD72350" w:rsidR="009F08BB" w:rsidRPr="009F08BB" w:rsidRDefault="00635AE9" w:rsidP="009F08BB">
            <w:pPr>
              <w:pStyle w:val="Boxtext"/>
              <w:tabs>
                <w:tab w:val="clear" w:pos="851"/>
                <w:tab w:val="left" w:pos="0"/>
              </w:tabs>
              <w:ind w:left="-24"/>
              <w:rPr>
                <w:rFonts w:ascii="Arial" w:hAnsi="Arial" w:cs="Arial"/>
              </w:rPr>
            </w:pPr>
            <w:r>
              <w:rPr>
                <w:rFonts w:ascii="Arial" w:hAnsi="Arial" w:cs="Arial"/>
              </w:rPr>
              <w:t>*</w:t>
            </w:r>
            <w:r w:rsidR="009F08BB" w:rsidRPr="009F08BB">
              <w:rPr>
                <w:rFonts w:ascii="Arial" w:hAnsi="Arial" w:cs="Arial"/>
              </w:rPr>
              <w:t>First interest</w:t>
            </w:r>
            <w:r w:rsidR="00907745">
              <w:rPr>
                <w:rFonts w:ascii="Arial" w:hAnsi="Arial" w:cs="Arial"/>
              </w:rPr>
              <w:t>/dividend</w:t>
            </w:r>
            <w:r w:rsidR="009F08BB" w:rsidRPr="009F08BB">
              <w:rPr>
                <w:rFonts w:ascii="Arial" w:hAnsi="Arial" w:cs="Arial"/>
              </w:rPr>
              <w:t xml:space="preserve"> payment date</w:t>
            </w:r>
          </w:p>
          <w:p w14:paraId="3BACCB76" w14:textId="5C2F927E" w:rsidR="009F08BB" w:rsidRPr="009F08BB" w:rsidRDefault="009F08BB" w:rsidP="009F08BB">
            <w:pPr>
              <w:pStyle w:val="Boxtext"/>
              <w:tabs>
                <w:tab w:val="clear" w:pos="851"/>
                <w:tab w:val="left" w:pos="0"/>
              </w:tabs>
              <w:ind w:left="-24"/>
              <w:rPr>
                <w:rFonts w:ascii="Arial" w:hAnsi="Arial" w:cs="Arial"/>
                <w:i/>
                <w:sz w:val="16"/>
                <w:szCs w:val="16"/>
              </w:rPr>
            </w:pPr>
            <w:r w:rsidRPr="009F08BB">
              <w:rPr>
                <w:rFonts w:ascii="Arial" w:hAnsi="Arial" w:cs="Arial"/>
                <w:i/>
                <w:sz w:val="16"/>
                <w:szCs w:val="16"/>
              </w:rPr>
              <w:t>A response is not required if you have selected “No coupon/interest payments” in response to the question above on the frequency of coupon/interest payments</w:t>
            </w:r>
          </w:p>
        </w:tc>
        <w:tc>
          <w:tcPr>
            <w:tcW w:w="4082" w:type="dxa"/>
            <w:shd w:val="clear" w:color="auto" w:fill="auto"/>
          </w:tcPr>
          <w:p w14:paraId="6F063CD7" w14:textId="77777777" w:rsidR="009F08BB" w:rsidRPr="000C1EC3" w:rsidRDefault="009F08BB" w:rsidP="009F08BB">
            <w:pPr>
              <w:pStyle w:val="Boxtext"/>
              <w:rPr>
                <w:rFonts w:ascii="Arial" w:hAnsi="Arial" w:cs="Arial"/>
                <w:shd w:val="clear" w:color="auto" w:fill="FFFFFF"/>
              </w:rPr>
            </w:pPr>
          </w:p>
        </w:tc>
      </w:tr>
      <w:tr w:rsidR="009F08BB" w:rsidRPr="0055550F" w14:paraId="3A7D3C20" w14:textId="77777777" w:rsidTr="00643DC2">
        <w:trPr>
          <w:cantSplit/>
        </w:trPr>
        <w:tc>
          <w:tcPr>
            <w:tcW w:w="1009" w:type="dxa"/>
            <w:shd w:val="clear" w:color="auto" w:fill="auto"/>
          </w:tcPr>
          <w:p w14:paraId="6DC7979E" w14:textId="77777777" w:rsidR="009F08BB" w:rsidRPr="0055550F" w:rsidRDefault="009F08BB" w:rsidP="009F08BB">
            <w:pPr>
              <w:pStyle w:val="Boxtext"/>
              <w:rPr>
                <w:rFonts w:ascii="Arial" w:hAnsi="Arial" w:cs="Arial"/>
              </w:rPr>
            </w:pPr>
          </w:p>
        </w:tc>
        <w:tc>
          <w:tcPr>
            <w:tcW w:w="4139" w:type="dxa"/>
            <w:shd w:val="clear" w:color="auto" w:fill="auto"/>
          </w:tcPr>
          <w:p w14:paraId="2813C637" w14:textId="7A040FDB" w:rsidR="009F08BB" w:rsidRPr="009F08BB" w:rsidRDefault="00635AE9" w:rsidP="009F08BB">
            <w:pPr>
              <w:spacing w:before="60" w:after="60"/>
              <w:rPr>
                <w:rFonts w:cs="Arial"/>
                <w:szCs w:val="20"/>
              </w:rPr>
            </w:pPr>
            <w:r>
              <w:rPr>
                <w:rFonts w:cs="Arial"/>
                <w:szCs w:val="20"/>
              </w:rPr>
              <w:t>*</w:t>
            </w:r>
            <w:r w:rsidR="009F08BB" w:rsidRPr="009F08BB">
              <w:rPr>
                <w:rFonts w:cs="Arial"/>
                <w:szCs w:val="20"/>
              </w:rPr>
              <w:t>Interest</w:t>
            </w:r>
            <w:r w:rsidR="00907745">
              <w:rPr>
                <w:rFonts w:cs="Arial"/>
                <w:szCs w:val="20"/>
              </w:rPr>
              <w:t>/dividend</w:t>
            </w:r>
            <w:r w:rsidR="009F08BB" w:rsidRPr="009F08BB">
              <w:rPr>
                <w:rFonts w:cs="Arial"/>
                <w:szCs w:val="20"/>
              </w:rPr>
              <w:t xml:space="preserve"> rate per annum</w:t>
            </w:r>
          </w:p>
          <w:p w14:paraId="1D106E27" w14:textId="19A7E8AD" w:rsidR="009F08BB" w:rsidRPr="000C1EC3" w:rsidRDefault="009F08BB" w:rsidP="009F08BB">
            <w:pPr>
              <w:pStyle w:val="Boxtext"/>
              <w:tabs>
                <w:tab w:val="clear" w:pos="851"/>
                <w:tab w:val="left" w:pos="0"/>
              </w:tabs>
              <w:ind w:left="-24"/>
              <w:rPr>
                <w:rFonts w:cs="Arial"/>
                <w:shd w:val="clear" w:color="auto" w:fill="FFFFFF"/>
              </w:rPr>
            </w:pPr>
            <w:r w:rsidRPr="009F08BB">
              <w:rPr>
                <w:rFonts w:ascii="Arial" w:hAnsi="Arial" w:cs="Arial"/>
                <w:i/>
                <w:sz w:val="16"/>
                <w:szCs w:val="16"/>
              </w:rPr>
              <w:t>Answer this question if the interest rate type is fixed.</w:t>
            </w:r>
          </w:p>
        </w:tc>
        <w:tc>
          <w:tcPr>
            <w:tcW w:w="4082" w:type="dxa"/>
            <w:shd w:val="clear" w:color="auto" w:fill="auto"/>
          </w:tcPr>
          <w:p w14:paraId="1A5E9B6C" w14:textId="5995ED44" w:rsidR="009F08BB" w:rsidRPr="009F08BB" w:rsidRDefault="009F08BB" w:rsidP="009F08BB">
            <w:pPr>
              <w:pStyle w:val="Boxtext"/>
              <w:rPr>
                <w:rFonts w:ascii="Arial" w:hAnsi="Arial" w:cs="Arial"/>
              </w:rPr>
            </w:pPr>
            <w:r w:rsidRPr="009F08BB">
              <w:rPr>
                <w:rFonts w:ascii="Arial" w:hAnsi="Arial" w:cs="Arial"/>
              </w:rPr>
              <w:t xml:space="preserve">          % p.a.</w:t>
            </w:r>
          </w:p>
        </w:tc>
      </w:tr>
      <w:tr w:rsidR="009F08BB" w:rsidRPr="0055550F" w14:paraId="7803BCBF" w14:textId="77777777" w:rsidTr="00643DC2">
        <w:trPr>
          <w:cantSplit/>
        </w:trPr>
        <w:tc>
          <w:tcPr>
            <w:tcW w:w="1009" w:type="dxa"/>
            <w:shd w:val="clear" w:color="auto" w:fill="auto"/>
          </w:tcPr>
          <w:p w14:paraId="4228C533" w14:textId="77777777" w:rsidR="009F08BB" w:rsidRPr="0055550F" w:rsidRDefault="009F08BB" w:rsidP="009F08BB">
            <w:pPr>
              <w:pStyle w:val="Boxtext"/>
              <w:rPr>
                <w:rFonts w:ascii="Arial" w:hAnsi="Arial" w:cs="Arial"/>
              </w:rPr>
            </w:pPr>
          </w:p>
        </w:tc>
        <w:tc>
          <w:tcPr>
            <w:tcW w:w="4139" w:type="dxa"/>
            <w:shd w:val="clear" w:color="auto" w:fill="auto"/>
          </w:tcPr>
          <w:p w14:paraId="67BC4149" w14:textId="6758DAEB" w:rsidR="009F08BB" w:rsidRPr="009F08BB" w:rsidRDefault="009F08BB" w:rsidP="009F08BB">
            <w:pPr>
              <w:spacing w:before="60" w:after="60"/>
              <w:rPr>
                <w:rFonts w:cs="Arial"/>
                <w:szCs w:val="20"/>
              </w:rPr>
            </w:pPr>
            <w:r w:rsidRPr="009F08BB">
              <w:rPr>
                <w:rFonts w:cs="Arial"/>
                <w:szCs w:val="20"/>
              </w:rPr>
              <w:t>*Is the interest</w:t>
            </w:r>
            <w:r w:rsidR="00907745">
              <w:rPr>
                <w:rFonts w:cs="Arial"/>
                <w:szCs w:val="20"/>
              </w:rPr>
              <w:t>/dividend</w:t>
            </w:r>
            <w:r w:rsidRPr="009F08BB">
              <w:rPr>
                <w:rFonts w:cs="Arial"/>
                <w:szCs w:val="20"/>
              </w:rPr>
              <w:t xml:space="preserve"> rate per annum estimated at this time? </w:t>
            </w:r>
          </w:p>
          <w:p w14:paraId="3121FF8F" w14:textId="3C2189D3" w:rsidR="009F08BB" w:rsidRPr="000C1EC3" w:rsidRDefault="009F08BB" w:rsidP="009F08BB">
            <w:pPr>
              <w:pStyle w:val="Boxtext"/>
              <w:tabs>
                <w:tab w:val="clear" w:pos="851"/>
                <w:tab w:val="left" w:pos="0"/>
              </w:tabs>
              <w:ind w:left="-24"/>
              <w:rPr>
                <w:rFonts w:cs="Arial"/>
                <w:shd w:val="clear" w:color="auto" w:fill="FFFFFF"/>
              </w:rPr>
            </w:pPr>
            <w:r w:rsidRPr="009F08BB">
              <w:rPr>
                <w:rFonts w:ascii="Arial" w:hAnsi="Arial" w:cs="Arial"/>
                <w:i/>
                <w:sz w:val="16"/>
                <w:szCs w:val="16"/>
              </w:rPr>
              <w:t>Answer this question if the interest rate type is fixed.</w:t>
            </w:r>
          </w:p>
        </w:tc>
        <w:tc>
          <w:tcPr>
            <w:tcW w:w="4082" w:type="dxa"/>
            <w:shd w:val="clear" w:color="auto" w:fill="auto"/>
          </w:tcPr>
          <w:p w14:paraId="0055D61D" w14:textId="6DB14A9A" w:rsidR="009F08BB" w:rsidRPr="009F08BB" w:rsidRDefault="009F08BB" w:rsidP="009F08BB">
            <w:pPr>
              <w:pStyle w:val="Boxtext"/>
              <w:rPr>
                <w:rFonts w:ascii="Arial" w:hAnsi="Arial" w:cs="Arial"/>
              </w:rPr>
            </w:pPr>
            <w:r w:rsidRPr="009F08BB">
              <w:rPr>
                <w:rFonts w:ascii="Arial" w:hAnsi="Arial" w:cs="Arial"/>
              </w:rPr>
              <w:t>Yes or No</w:t>
            </w:r>
          </w:p>
        </w:tc>
      </w:tr>
      <w:tr w:rsidR="009F08BB" w:rsidRPr="0055550F" w14:paraId="78D79702" w14:textId="77777777" w:rsidTr="00643DC2">
        <w:trPr>
          <w:cantSplit/>
        </w:trPr>
        <w:tc>
          <w:tcPr>
            <w:tcW w:w="1009" w:type="dxa"/>
            <w:shd w:val="clear" w:color="auto" w:fill="auto"/>
          </w:tcPr>
          <w:p w14:paraId="3CF8EB96" w14:textId="77777777" w:rsidR="009F08BB" w:rsidRPr="0055550F" w:rsidRDefault="009F08BB" w:rsidP="009F08BB">
            <w:pPr>
              <w:pStyle w:val="Boxtext"/>
              <w:rPr>
                <w:rFonts w:ascii="Arial" w:hAnsi="Arial" w:cs="Arial"/>
              </w:rPr>
            </w:pPr>
          </w:p>
        </w:tc>
        <w:tc>
          <w:tcPr>
            <w:tcW w:w="4139" w:type="dxa"/>
            <w:shd w:val="clear" w:color="auto" w:fill="auto"/>
          </w:tcPr>
          <w:p w14:paraId="4587E5D0" w14:textId="4C19F997" w:rsidR="009F08BB" w:rsidRPr="009F08BB" w:rsidRDefault="00635AE9" w:rsidP="009F08BB">
            <w:pPr>
              <w:pStyle w:val="Boxtext"/>
              <w:tabs>
                <w:tab w:val="clear" w:pos="851"/>
                <w:tab w:val="left" w:pos="0"/>
              </w:tabs>
              <w:ind w:left="-24"/>
              <w:rPr>
                <w:rFonts w:ascii="Arial" w:hAnsi="Arial" w:cs="Arial"/>
              </w:rPr>
            </w:pPr>
            <w:r>
              <w:rPr>
                <w:rFonts w:ascii="Arial" w:hAnsi="Arial" w:cs="Arial"/>
              </w:rPr>
              <w:t>*</w:t>
            </w:r>
            <w:r w:rsidR="009F08BB" w:rsidRPr="009F08BB">
              <w:rPr>
                <w:rFonts w:ascii="Arial" w:hAnsi="Arial" w:cs="Arial"/>
              </w:rPr>
              <w:t>If the interest</w:t>
            </w:r>
            <w:r w:rsidR="00907745">
              <w:rPr>
                <w:rFonts w:ascii="Arial" w:hAnsi="Arial" w:cs="Arial"/>
              </w:rPr>
              <w:t>/dividend</w:t>
            </w:r>
            <w:r w:rsidR="009F08BB" w:rsidRPr="009F08BB">
              <w:rPr>
                <w:rFonts w:ascii="Arial" w:hAnsi="Arial" w:cs="Arial"/>
              </w:rPr>
              <w:t xml:space="preserve"> rate per annum is estimated, then what is the date for this information to be announced to the market (if known)</w:t>
            </w:r>
          </w:p>
          <w:p w14:paraId="09883DC0" w14:textId="77777777" w:rsidR="009F08BB" w:rsidRPr="009F08BB" w:rsidRDefault="009F08BB" w:rsidP="009F08BB">
            <w:pPr>
              <w:pStyle w:val="Boxtext"/>
              <w:tabs>
                <w:tab w:val="clear" w:pos="851"/>
                <w:tab w:val="left" w:pos="0"/>
              </w:tabs>
              <w:ind w:left="-24"/>
              <w:rPr>
                <w:rFonts w:ascii="Arial" w:hAnsi="Arial" w:cs="Arial"/>
                <w:i/>
                <w:sz w:val="16"/>
                <w:szCs w:val="16"/>
              </w:rPr>
            </w:pPr>
            <w:r w:rsidRPr="009F08BB">
              <w:rPr>
                <w:rFonts w:ascii="Arial" w:hAnsi="Arial" w:cs="Arial"/>
                <w:i/>
                <w:sz w:val="16"/>
                <w:szCs w:val="16"/>
              </w:rPr>
              <w:t xml:space="preserve">Answer this question if the interest rate type is fixed and your response to the previous question is “Yes”. </w:t>
            </w:r>
          </w:p>
          <w:p w14:paraId="3472A34C" w14:textId="4AB5926A" w:rsidR="009F08BB" w:rsidRPr="009F08BB" w:rsidRDefault="009F08BB" w:rsidP="009F08BB">
            <w:pPr>
              <w:pStyle w:val="Boxtext"/>
              <w:tabs>
                <w:tab w:val="clear" w:pos="851"/>
                <w:tab w:val="left" w:pos="0"/>
              </w:tabs>
              <w:ind w:left="-24"/>
              <w:rPr>
                <w:rFonts w:ascii="Arial" w:hAnsi="Arial" w:cs="Arial"/>
                <w:i/>
                <w:sz w:val="16"/>
                <w:szCs w:val="16"/>
              </w:rPr>
            </w:pPr>
            <w:r w:rsidRPr="009F08BB">
              <w:rPr>
                <w:rFonts w:ascii="Arial" w:hAnsi="Arial" w:cs="Arial"/>
                <w:i/>
                <w:sz w:val="16"/>
                <w:szCs w:val="16"/>
              </w:rPr>
              <w:t>Answer “Unknown” if the date is not known at this time.</w:t>
            </w:r>
          </w:p>
        </w:tc>
        <w:tc>
          <w:tcPr>
            <w:tcW w:w="4082" w:type="dxa"/>
            <w:shd w:val="clear" w:color="auto" w:fill="auto"/>
          </w:tcPr>
          <w:p w14:paraId="2CEF713A" w14:textId="77777777" w:rsidR="009F08BB" w:rsidRPr="000C1EC3" w:rsidRDefault="009F08BB" w:rsidP="009F08BB">
            <w:pPr>
              <w:pStyle w:val="Boxtext"/>
              <w:rPr>
                <w:rFonts w:ascii="Arial" w:hAnsi="Arial" w:cs="Arial"/>
                <w:shd w:val="clear" w:color="auto" w:fill="FFFFFF"/>
              </w:rPr>
            </w:pPr>
          </w:p>
        </w:tc>
      </w:tr>
      <w:tr w:rsidR="009F08BB" w:rsidRPr="0055550F" w14:paraId="22FA7E81" w14:textId="77777777" w:rsidTr="00643DC2">
        <w:trPr>
          <w:cantSplit/>
        </w:trPr>
        <w:tc>
          <w:tcPr>
            <w:tcW w:w="1009" w:type="dxa"/>
            <w:shd w:val="clear" w:color="auto" w:fill="auto"/>
          </w:tcPr>
          <w:p w14:paraId="1F353814" w14:textId="77777777" w:rsidR="009F08BB" w:rsidRPr="0055550F" w:rsidRDefault="009F08BB" w:rsidP="009F08BB">
            <w:pPr>
              <w:pStyle w:val="Boxtext"/>
              <w:rPr>
                <w:rFonts w:ascii="Arial" w:hAnsi="Arial" w:cs="Arial"/>
              </w:rPr>
            </w:pPr>
          </w:p>
        </w:tc>
        <w:tc>
          <w:tcPr>
            <w:tcW w:w="4139" w:type="dxa"/>
            <w:shd w:val="clear" w:color="auto" w:fill="auto"/>
          </w:tcPr>
          <w:p w14:paraId="32BED808" w14:textId="26BECB02" w:rsidR="009F08BB" w:rsidRPr="009F08BB" w:rsidRDefault="009F08BB" w:rsidP="009F08BB">
            <w:pPr>
              <w:spacing w:before="60" w:after="60"/>
              <w:rPr>
                <w:rFonts w:cs="Arial"/>
                <w:szCs w:val="20"/>
              </w:rPr>
            </w:pPr>
            <w:r w:rsidRPr="009F08BB">
              <w:rPr>
                <w:rFonts w:cs="Arial"/>
                <w:szCs w:val="20"/>
              </w:rPr>
              <w:t>*Does the interest</w:t>
            </w:r>
            <w:r w:rsidR="00907745">
              <w:rPr>
                <w:rFonts w:cs="Arial"/>
                <w:szCs w:val="20"/>
              </w:rPr>
              <w:t>/dividend</w:t>
            </w:r>
            <w:r w:rsidRPr="009F08BB">
              <w:rPr>
                <w:rFonts w:cs="Arial"/>
                <w:szCs w:val="20"/>
              </w:rPr>
              <w:t xml:space="preserve"> rate include a reference rate, base rate or market rate (e.g. BBSW or CPI)?</w:t>
            </w:r>
          </w:p>
          <w:p w14:paraId="57B51D9F" w14:textId="5E72777B" w:rsidR="009F08BB" w:rsidRPr="000C1EC3" w:rsidRDefault="009F08BB" w:rsidP="009F08BB">
            <w:pPr>
              <w:pStyle w:val="Boxtext"/>
              <w:tabs>
                <w:tab w:val="clear" w:pos="851"/>
                <w:tab w:val="left" w:pos="0"/>
              </w:tabs>
              <w:ind w:left="-24"/>
              <w:rPr>
                <w:rFonts w:cs="Arial"/>
                <w:shd w:val="clear" w:color="auto" w:fill="FFFFFF"/>
              </w:rPr>
            </w:pPr>
            <w:r w:rsidRPr="009F08BB">
              <w:rPr>
                <w:rFonts w:ascii="Arial" w:hAnsi="Arial" w:cs="Arial"/>
                <w:i/>
                <w:sz w:val="16"/>
                <w:szCs w:val="16"/>
              </w:rPr>
              <w:t>Answer this question if the interest rate type is floating or indexed.</w:t>
            </w:r>
          </w:p>
        </w:tc>
        <w:tc>
          <w:tcPr>
            <w:tcW w:w="4082" w:type="dxa"/>
            <w:shd w:val="clear" w:color="auto" w:fill="auto"/>
          </w:tcPr>
          <w:p w14:paraId="5A3E4C1B" w14:textId="685E9BF2" w:rsidR="009F08BB" w:rsidRPr="000C1EC3" w:rsidRDefault="009F08BB" w:rsidP="009F08BB">
            <w:pPr>
              <w:pStyle w:val="Boxtext"/>
              <w:rPr>
                <w:rFonts w:ascii="Arial" w:hAnsi="Arial" w:cs="Arial"/>
                <w:shd w:val="clear" w:color="auto" w:fill="FFFFFF"/>
              </w:rPr>
            </w:pPr>
            <w:r w:rsidRPr="009F08BB">
              <w:rPr>
                <w:rFonts w:ascii="Arial" w:hAnsi="Arial" w:cs="Arial"/>
              </w:rPr>
              <w:t>Yes or No</w:t>
            </w:r>
          </w:p>
        </w:tc>
      </w:tr>
      <w:tr w:rsidR="005D4449" w:rsidRPr="0055550F" w14:paraId="4C04338E" w14:textId="77777777" w:rsidTr="00643DC2">
        <w:trPr>
          <w:cantSplit/>
        </w:trPr>
        <w:tc>
          <w:tcPr>
            <w:tcW w:w="1009" w:type="dxa"/>
            <w:shd w:val="clear" w:color="auto" w:fill="auto"/>
          </w:tcPr>
          <w:p w14:paraId="7EE467F7" w14:textId="77777777" w:rsidR="005D4449" w:rsidRPr="0055550F" w:rsidRDefault="005D4449" w:rsidP="005D4449">
            <w:pPr>
              <w:pStyle w:val="Boxtext"/>
              <w:rPr>
                <w:rFonts w:ascii="Arial" w:hAnsi="Arial" w:cs="Arial"/>
              </w:rPr>
            </w:pPr>
          </w:p>
        </w:tc>
        <w:tc>
          <w:tcPr>
            <w:tcW w:w="4139" w:type="dxa"/>
            <w:shd w:val="clear" w:color="auto" w:fill="auto"/>
          </w:tcPr>
          <w:p w14:paraId="37F0E26F" w14:textId="77777777" w:rsidR="005D4449" w:rsidRPr="00557935" w:rsidRDefault="005D4449" w:rsidP="005D4449">
            <w:pPr>
              <w:spacing w:before="60" w:after="60"/>
              <w:rPr>
                <w:rFonts w:cs="Arial"/>
              </w:rPr>
            </w:pPr>
            <w:r w:rsidRPr="00557935">
              <w:rPr>
                <w:rFonts w:cs="Arial"/>
              </w:rPr>
              <w:t>*What is the reference rate, base rate or market rate?</w:t>
            </w:r>
          </w:p>
          <w:p w14:paraId="1B7575AE" w14:textId="2F2B7FC3" w:rsidR="005D4449" w:rsidRPr="009F08BB" w:rsidRDefault="005D4449" w:rsidP="005D4449">
            <w:pPr>
              <w:spacing w:before="60" w:after="60"/>
              <w:rPr>
                <w:rFonts w:cs="Arial"/>
                <w:szCs w:val="20"/>
              </w:rPr>
            </w:pPr>
            <w:r w:rsidRPr="00557935">
              <w:rPr>
                <w:rFonts w:cs="Arial"/>
                <w:i/>
                <w:sz w:val="16"/>
                <w:szCs w:val="16"/>
              </w:rPr>
              <w:t xml:space="preserve">Answer this question if </w:t>
            </w:r>
            <w:r w:rsidRPr="00BC0E0F">
              <w:rPr>
                <w:rFonts w:cs="Arial"/>
                <w:i/>
                <w:sz w:val="16"/>
                <w:szCs w:val="16"/>
              </w:rPr>
              <w:t>the interest rate type is floating or indexed</w:t>
            </w:r>
            <w:r w:rsidRPr="00557935">
              <w:rPr>
                <w:rFonts w:cs="Arial"/>
                <w:i/>
                <w:sz w:val="16"/>
                <w:szCs w:val="16"/>
              </w:rPr>
              <w:t xml:space="preserve"> and your response to the previous question is “Yes”.</w:t>
            </w:r>
          </w:p>
        </w:tc>
        <w:tc>
          <w:tcPr>
            <w:tcW w:w="4082" w:type="dxa"/>
            <w:shd w:val="clear" w:color="auto" w:fill="auto"/>
          </w:tcPr>
          <w:p w14:paraId="04304CF0" w14:textId="77777777" w:rsidR="005D4449" w:rsidRPr="009F08BB" w:rsidRDefault="005D4449" w:rsidP="005D4449">
            <w:pPr>
              <w:pStyle w:val="Boxtext"/>
              <w:rPr>
                <w:rFonts w:ascii="Arial" w:hAnsi="Arial" w:cs="Arial"/>
              </w:rPr>
            </w:pPr>
          </w:p>
        </w:tc>
      </w:tr>
      <w:tr w:rsidR="005D4449" w:rsidRPr="0055550F" w14:paraId="7608C5EF" w14:textId="77777777" w:rsidTr="00643DC2">
        <w:trPr>
          <w:cantSplit/>
        </w:trPr>
        <w:tc>
          <w:tcPr>
            <w:tcW w:w="1009" w:type="dxa"/>
            <w:shd w:val="clear" w:color="auto" w:fill="auto"/>
          </w:tcPr>
          <w:p w14:paraId="174A06E7" w14:textId="77777777" w:rsidR="005D4449" w:rsidRPr="0055550F" w:rsidRDefault="005D4449" w:rsidP="005D4449">
            <w:pPr>
              <w:pStyle w:val="Boxtext"/>
              <w:rPr>
                <w:rFonts w:ascii="Arial" w:hAnsi="Arial" w:cs="Arial"/>
              </w:rPr>
            </w:pPr>
          </w:p>
        </w:tc>
        <w:tc>
          <w:tcPr>
            <w:tcW w:w="4139" w:type="dxa"/>
            <w:shd w:val="clear" w:color="auto" w:fill="auto"/>
          </w:tcPr>
          <w:p w14:paraId="32D12199" w14:textId="4F49BF55" w:rsidR="005D4449" w:rsidRPr="00557935" w:rsidRDefault="005D4449" w:rsidP="005D4449">
            <w:pPr>
              <w:spacing w:before="60" w:after="60"/>
              <w:rPr>
                <w:rFonts w:cs="Arial"/>
              </w:rPr>
            </w:pPr>
            <w:r w:rsidRPr="00557935">
              <w:rPr>
                <w:rFonts w:cs="Arial"/>
              </w:rPr>
              <w:t>*Does the interest</w:t>
            </w:r>
            <w:r w:rsidR="00907745">
              <w:rPr>
                <w:rFonts w:cs="Arial"/>
              </w:rPr>
              <w:t>/dividend</w:t>
            </w:r>
            <w:r w:rsidRPr="00557935">
              <w:rPr>
                <w:rFonts w:cs="Arial"/>
              </w:rPr>
              <w:t xml:space="preserve"> rate include a margin above the reference rate, base rate or market rate?</w:t>
            </w:r>
          </w:p>
          <w:p w14:paraId="0DF77A14" w14:textId="1C02C88B" w:rsidR="005D4449" w:rsidRPr="009F08BB" w:rsidRDefault="005D4449" w:rsidP="005D4449">
            <w:pPr>
              <w:spacing w:before="60" w:after="60"/>
              <w:rPr>
                <w:rFonts w:cs="Arial"/>
                <w:szCs w:val="20"/>
              </w:rPr>
            </w:pPr>
            <w:r w:rsidRPr="00557935">
              <w:rPr>
                <w:rFonts w:cs="Arial"/>
                <w:i/>
                <w:sz w:val="16"/>
                <w:szCs w:val="16"/>
              </w:rPr>
              <w:t>Answer this question if the interest rate type is floating or indexed.</w:t>
            </w:r>
          </w:p>
        </w:tc>
        <w:tc>
          <w:tcPr>
            <w:tcW w:w="4082" w:type="dxa"/>
            <w:shd w:val="clear" w:color="auto" w:fill="auto"/>
          </w:tcPr>
          <w:p w14:paraId="6A13008B" w14:textId="31D44DCB" w:rsidR="005D4449" w:rsidRPr="009F08BB" w:rsidRDefault="005D4449" w:rsidP="005D4449">
            <w:pPr>
              <w:pStyle w:val="Boxtext"/>
              <w:rPr>
                <w:rFonts w:ascii="Arial" w:hAnsi="Arial" w:cs="Arial"/>
              </w:rPr>
            </w:pPr>
            <w:r w:rsidRPr="00557935">
              <w:rPr>
                <w:rFonts w:ascii="Arial" w:hAnsi="Arial" w:cs="Arial"/>
                <w:szCs w:val="24"/>
              </w:rPr>
              <w:t>Yes or No</w:t>
            </w:r>
          </w:p>
        </w:tc>
      </w:tr>
      <w:tr w:rsidR="005D4449" w:rsidRPr="0055550F" w14:paraId="0A498A49" w14:textId="77777777" w:rsidTr="00643DC2">
        <w:trPr>
          <w:cantSplit/>
        </w:trPr>
        <w:tc>
          <w:tcPr>
            <w:tcW w:w="1009" w:type="dxa"/>
            <w:shd w:val="clear" w:color="auto" w:fill="auto"/>
          </w:tcPr>
          <w:p w14:paraId="1C4698FF" w14:textId="77777777" w:rsidR="005D4449" w:rsidRPr="0055550F" w:rsidRDefault="005D4449" w:rsidP="005D4449">
            <w:pPr>
              <w:pStyle w:val="Boxtext"/>
              <w:rPr>
                <w:rFonts w:ascii="Arial" w:hAnsi="Arial" w:cs="Arial"/>
              </w:rPr>
            </w:pPr>
          </w:p>
        </w:tc>
        <w:tc>
          <w:tcPr>
            <w:tcW w:w="4139" w:type="dxa"/>
            <w:shd w:val="clear" w:color="auto" w:fill="auto"/>
          </w:tcPr>
          <w:p w14:paraId="38B941A8" w14:textId="77777777" w:rsidR="005D4449" w:rsidRPr="000C1EC3" w:rsidRDefault="005D4449" w:rsidP="005D4449">
            <w:pPr>
              <w:spacing w:before="60" w:after="60"/>
              <w:rPr>
                <w:rFonts w:cs="Arial"/>
                <w:szCs w:val="20"/>
                <w:shd w:val="clear" w:color="auto" w:fill="FFFFFF"/>
              </w:rPr>
            </w:pPr>
            <w:r w:rsidRPr="00BC0E0F">
              <w:rPr>
                <w:rFonts w:cs="Arial"/>
              </w:rPr>
              <w:t>*What is the margin above the reference rate, base rate or market rate (expressed as a percent per annum)</w:t>
            </w:r>
          </w:p>
          <w:p w14:paraId="5B6820FD" w14:textId="3618ACDD" w:rsidR="005D4449" w:rsidRPr="009F08BB" w:rsidRDefault="005D4449" w:rsidP="005D4449">
            <w:pPr>
              <w:spacing w:before="60" w:after="60"/>
              <w:rPr>
                <w:rFonts w:cs="Arial"/>
                <w:szCs w:val="20"/>
              </w:rPr>
            </w:pPr>
            <w:r w:rsidRPr="00BC0E0F">
              <w:rPr>
                <w:rFonts w:cs="Arial"/>
                <w:i/>
                <w:sz w:val="16"/>
                <w:szCs w:val="16"/>
              </w:rPr>
              <w:t>Answer this question if the interest rate type is floating or indexed</w:t>
            </w:r>
            <w:r w:rsidRPr="00557935">
              <w:rPr>
                <w:rFonts w:cs="Arial"/>
                <w:i/>
                <w:sz w:val="16"/>
                <w:szCs w:val="16"/>
              </w:rPr>
              <w:t xml:space="preserve"> and </w:t>
            </w:r>
            <w:r w:rsidRPr="00BC0E0F">
              <w:rPr>
                <w:rFonts w:cs="Arial"/>
                <w:i/>
                <w:sz w:val="16"/>
                <w:szCs w:val="16"/>
              </w:rPr>
              <w:t>your response to the previous question is “Yes”.</w:t>
            </w:r>
          </w:p>
        </w:tc>
        <w:tc>
          <w:tcPr>
            <w:tcW w:w="4082" w:type="dxa"/>
            <w:shd w:val="clear" w:color="auto" w:fill="auto"/>
          </w:tcPr>
          <w:p w14:paraId="44C66626" w14:textId="6BAC642A" w:rsidR="005D4449" w:rsidRPr="009F08BB" w:rsidRDefault="005D4449" w:rsidP="005D4449">
            <w:pPr>
              <w:pStyle w:val="Boxtext"/>
              <w:rPr>
                <w:rFonts w:ascii="Arial" w:hAnsi="Arial" w:cs="Arial"/>
              </w:rPr>
            </w:pPr>
            <w:r w:rsidRPr="00BC0E0F">
              <w:rPr>
                <w:rFonts w:ascii="Arial" w:hAnsi="Arial" w:cs="Arial"/>
                <w:szCs w:val="24"/>
              </w:rPr>
              <w:t xml:space="preserve">             % p.a.</w:t>
            </w:r>
          </w:p>
        </w:tc>
      </w:tr>
      <w:tr w:rsidR="005D4449" w:rsidRPr="0055550F" w14:paraId="150A503D" w14:textId="77777777" w:rsidTr="00643DC2">
        <w:trPr>
          <w:cantSplit/>
        </w:trPr>
        <w:tc>
          <w:tcPr>
            <w:tcW w:w="1009" w:type="dxa"/>
            <w:shd w:val="clear" w:color="auto" w:fill="auto"/>
          </w:tcPr>
          <w:p w14:paraId="5F0C5D64" w14:textId="77777777" w:rsidR="005D4449" w:rsidRPr="0055550F" w:rsidRDefault="005D4449" w:rsidP="005D4449">
            <w:pPr>
              <w:pStyle w:val="Boxtext"/>
              <w:rPr>
                <w:rFonts w:ascii="Arial" w:hAnsi="Arial" w:cs="Arial"/>
              </w:rPr>
            </w:pPr>
          </w:p>
        </w:tc>
        <w:tc>
          <w:tcPr>
            <w:tcW w:w="4139" w:type="dxa"/>
            <w:shd w:val="clear" w:color="auto" w:fill="auto"/>
          </w:tcPr>
          <w:p w14:paraId="4F8B7CD8" w14:textId="77777777" w:rsidR="005D4449" w:rsidRPr="00BC0E0F" w:rsidRDefault="005D4449" w:rsidP="005D4449">
            <w:pPr>
              <w:spacing w:before="60" w:after="60"/>
              <w:rPr>
                <w:rFonts w:cs="Arial"/>
              </w:rPr>
            </w:pPr>
            <w:r w:rsidRPr="00BC0E0F">
              <w:rPr>
                <w:rFonts w:cs="Arial"/>
              </w:rPr>
              <w:t xml:space="preserve">*Is the margin estimated at this time? </w:t>
            </w:r>
          </w:p>
          <w:p w14:paraId="7867AA67" w14:textId="35413F5D" w:rsidR="005D4449" w:rsidRPr="009F08BB" w:rsidRDefault="005D4449" w:rsidP="005D4449">
            <w:pPr>
              <w:spacing w:before="60" w:after="60"/>
              <w:rPr>
                <w:rFonts w:cs="Arial"/>
                <w:szCs w:val="20"/>
              </w:rPr>
            </w:pPr>
            <w:r w:rsidRPr="00BC0E0F">
              <w:rPr>
                <w:rFonts w:cs="Arial"/>
                <w:i/>
                <w:sz w:val="16"/>
                <w:szCs w:val="16"/>
              </w:rPr>
              <w:t>Answer this question if the interest rate type is floating or indexed.</w:t>
            </w:r>
          </w:p>
        </w:tc>
        <w:tc>
          <w:tcPr>
            <w:tcW w:w="4082" w:type="dxa"/>
            <w:shd w:val="clear" w:color="auto" w:fill="auto"/>
          </w:tcPr>
          <w:p w14:paraId="3C0132E5" w14:textId="2328A4E9" w:rsidR="005D4449" w:rsidRPr="009F08BB" w:rsidRDefault="005D4449" w:rsidP="005D4449">
            <w:pPr>
              <w:pStyle w:val="Boxtext"/>
              <w:rPr>
                <w:rFonts w:ascii="Arial" w:hAnsi="Arial" w:cs="Arial"/>
              </w:rPr>
            </w:pPr>
            <w:r w:rsidRPr="002A51CF">
              <w:rPr>
                <w:rFonts w:ascii="Arial" w:hAnsi="Arial" w:cs="Arial"/>
                <w:szCs w:val="24"/>
              </w:rPr>
              <w:t>Yes or No</w:t>
            </w:r>
          </w:p>
        </w:tc>
      </w:tr>
      <w:tr w:rsidR="005D4449" w:rsidRPr="0055550F" w14:paraId="14639715" w14:textId="77777777" w:rsidTr="00643DC2">
        <w:trPr>
          <w:cantSplit/>
        </w:trPr>
        <w:tc>
          <w:tcPr>
            <w:tcW w:w="1009" w:type="dxa"/>
            <w:shd w:val="clear" w:color="auto" w:fill="auto"/>
          </w:tcPr>
          <w:p w14:paraId="7236DB8B" w14:textId="77777777" w:rsidR="005D4449" w:rsidRPr="0055550F" w:rsidRDefault="005D4449" w:rsidP="005D4449">
            <w:pPr>
              <w:pStyle w:val="Boxtext"/>
              <w:rPr>
                <w:rFonts w:ascii="Arial" w:hAnsi="Arial" w:cs="Arial"/>
              </w:rPr>
            </w:pPr>
          </w:p>
        </w:tc>
        <w:tc>
          <w:tcPr>
            <w:tcW w:w="4139" w:type="dxa"/>
            <w:shd w:val="clear" w:color="auto" w:fill="auto"/>
          </w:tcPr>
          <w:p w14:paraId="694B351D" w14:textId="67043698" w:rsidR="005D4449" w:rsidRPr="00BC0E0F" w:rsidRDefault="00635AE9" w:rsidP="005D4449">
            <w:pPr>
              <w:spacing w:before="60" w:after="60"/>
              <w:rPr>
                <w:rFonts w:cs="Arial"/>
              </w:rPr>
            </w:pPr>
            <w:r>
              <w:rPr>
                <w:rFonts w:cs="Arial"/>
              </w:rPr>
              <w:t>*</w:t>
            </w:r>
            <w:r w:rsidR="005D4449" w:rsidRPr="00BC0E0F">
              <w:rPr>
                <w:rFonts w:cs="Arial"/>
              </w:rPr>
              <w:t>If the margin is estimated, then what is the date for this information to be announced to the market (if known)</w:t>
            </w:r>
          </w:p>
          <w:p w14:paraId="05419BC4" w14:textId="77777777" w:rsidR="005D4449" w:rsidRPr="00BC0E0F" w:rsidRDefault="005D4449" w:rsidP="005D4449">
            <w:pPr>
              <w:spacing w:before="60" w:after="60"/>
              <w:rPr>
                <w:rFonts w:cs="Arial"/>
                <w:i/>
                <w:sz w:val="16"/>
                <w:szCs w:val="16"/>
              </w:rPr>
            </w:pPr>
            <w:r w:rsidRPr="00BC0E0F">
              <w:rPr>
                <w:rFonts w:cs="Arial"/>
                <w:i/>
                <w:sz w:val="16"/>
                <w:szCs w:val="16"/>
              </w:rPr>
              <w:t>Answer this question if the interest rate type is floating or indexed</w:t>
            </w:r>
            <w:r w:rsidRPr="00557935">
              <w:rPr>
                <w:rFonts w:cs="Arial"/>
                <w:i/>
                <w:sz w:val="16"/>
                <w:szCs w:val="16"/>
              </w:rPr>
              <w:t xml:space="preserve"> and </w:t>
            </w:r>
            <w:r w:rsidRPr="00BC0E0F">
              <w:rPr>
                <w:rFonts w:cs="Arial"/>
                <w:i/>
                <w:sz w:val="16"/>
                <w:szCs w:val="16"/>
              </w:rPr>
              <w:t>your response to the previous question is “Yes”.</w:t>
            </w:r>
          </w:p>
          <w:p w14:paraId="3D91651F" w14:textId="410155D7" w:rsidR="005D4449" w:rsidRPr="009F08BB" w:rsidRDefault="005D4449" w:rsidP="005D4449">
            <w:pPr>
              <w:spacing w:before="60" w:after="60"/>
              <w:rPr>
                <w:rFonts w:cs="Arial"/>
                <w:szCs w:val="20"/>
              </w:rPr>
            </w:pPr>
            <w:r w:rsidRPr="00BC0E0F">
              <w:rPr>
                <w:rFonts w:cs="Arial"/>
                <w:i/>
                <w:sz w:val="16"/>
                <w:szCs w:val="16"/>
              </w:rPr>
              <w:t>Answer “Unknown” if the date is not known at this time.</w:t>
            </w:r>
          </w:p>
        </w:tc>
        <w:tc>
          <w:tcPr>
            <w:tcW w:w="4082" w:type="dxa"/>
            <w:shd w:val="clear" w:color="auto" w:fill="auto"/>
          </w:tcPr>
          <w:p w14:paraId="0DE13965" w14:textId="77777777" w:rsidR="005D4449" w:rsidRPr="009F08BB" w:rsidRDefault="005D4449" w:rsidP="005D4449">
            <w:pPr>
              <w:pStyle w:val="Boxtext"/>
              <w:rPr>
                <w:rFonts w:ascii="Arial" w:hAnsi="Arial" w:cs="Arial"/>
              </w:rPr>
            </w:pPr>
          </w:p>
        </w:tc>
      </w:tr>
      <w:tr w:rsidR="005D4449" w:rsidRPr="0055550F" w14:paraId="2BA61A29" w14:textId="77777777" w:rsidTr="00643DC2">
        <w:trPr>
          <w:cantSplit/>
        </w:trPr>
        <w:tc>
          <w:tcPr>
            <w:tcW w:w="1009" w:type="dxa"/>
            <w:shd w:val="clear" w:color="auto" w:fill="auto"/>
          </w:tcPr>
          <w:p w14:paraId="765A0EF2" w14:textId="77777777" w:rsidR="005D4449" w:rsidRPr="0055550F" w:rsidRDefault="005D4449" w:rsidP="005D4449">
            <w:pPr>
              <w:pStyle w:val="Boxtext"/>
              <w:rPr>
                <w:rFonts w:ascii="Arial" w:hAnsi="Arial" w:cs="Arial"/>
              </w:rPr>
            </w:pPr>
          </w:p>
        </w:tc>
        <w:tc>
          <w:tcPr>
            <w:tcW w:w="4139" w:type="dxa"/>
            <w:shd w:val="clear" w:color="auto" w:fill="auto"/>
          </w:tcPr>
          <w:p w14:paraId="6B46F650" w14:textId="77777777" w:rsidR="005D4449" w:rsidRPr="00BC0E0F" w:rsidRDefault="005D4449" w:rsidP="005D4449">
            <w:pPr>
              <w:spacing w:before="60" w:after="60"/>
              <w:rPr>
                <w:rFonts w:cs="Arial"/>
              </w:rPr>
            </w:pPr>
            <w:r w:rsidRPr="00BC0E0F">
              <w:rPr>
                <w:rFonts w:cs="Arial"/>
              </w:rPr>
              <w:t>*S128F of the Income Tax Assessment Act status applicable to the +security</w:t>
            </w:r>
          </w:p>
          <w:p w14:paraId="1C6459C5" w14:textId="77777777" w:rsidR="005D4449" w:rsidRPr="00BC0E0F" w:rsidRDefault="005D4449" w:rsidP="005D4449">
            <w:pPr>
              <w:spacing w:before="60" w:after="60"/>
              <w:rPr>
                <w:rFonts w:cs="Arial"/>
                <w:i/>
                <w:sz w:val="16"/>
                <w:szCs w:val="16"/>
              </w:rPr>
            </w:pPr>
            <w:r w:rsidRPr="00BC0E0F">
              <w:rPr>
                <w:rFonts w:cs="Arial"/>
                <w:i/>
                <w:sz w:val="16"/>
                <w:szCs w:val="16"/>
              </w:rPr>
              <w:t xml:space="preserve">Select one item from the list </w:t>
            </w:r>
          </w:p>
          <w:p w14:paraId="50D49409" w14:textId="77777777" w:rsidR="005D4449" w:rsidRPr="00BC0E0F" w:rsidRDefault="005D4449" w:rsidP="005D4449">
            <w:pPr>
              <w:spacing w:before="60" w:after="60"/>
              <w:rPr>
                <w:rFonts w:cs="Arial"/>
                <w:i/>
                <w:sz w:val="16"/>
                <w:szCs w:val="16"/>
              </w:rPr>
            </w:pPr>
            <w:r w:rsidRPr="00BC0E0F">
              <w:rPr>
                <w:rFonts w:cs="Arial"/>
                <w:i/>
                <w:sz w:val="16"/>
                <w:szCs w:val="16"/>
              </w:rPr>
              <w:t>For financial products which are likely to give rise to a payment to which s128F of the Income Tax Assessment Act applies, ASX requests issuers to confirm the s128F status of the security:</w:t>
            </w:r>
          </w:p>
          <w:p w14:paraId="06400353" w14:textId="77777777" w:rsidR="005D4449" w:rsidRPr="00BC0E0F" w:rsidRDefault="005D4449" w:rsidP="005D4449">
            <w:pPr>
              <w:numPr>
                <w:ilvl w:val="0"/>
                <w:numId w:val="3"/>
              </w:numPr>
              <w:tabs>
                <w:tab w:val="clear" w:pos="851"/>
                <w:tab w:val="left" w:pos="248"/>
              </w:tabs>
              <w:spacing w:before="60" w:after="60"/>
              <w:ind w:left="245" w:hanging="245"/>
              <w:rPr>
                <w:rFonts w:cs="Arial"/>
                <w:i/>
                <w:sz w:val="16"/>
                <w:szCs w:val="16"/>
              </w:rPr>
            </w:pPr>
            <w:r w:rsidRPr="00BC0E0F">
              <w:rPr>
                <w:rFonts w:cs="Arial"/>
                <w:i/>
                <w:sz w:val="16"/>
                <w:szCs w:val="16"/>
              </w:rPr>
              <w:t xml:space="preserve">“s128F exempt” means interest payments are not taxable to non-residents; </w:t>
            </w:r>
          </w:p>
          <w:p w14:paraId="60CC49C3" w14:textId="77777777" w:rsidR="005D4449" w:rsidRPr="00BC0E0F" w:rsidRDefault="005D4449" w:rsidP="005D4449">
            <w:pPr>
              <w:numPr>
                <w:ilvl w:val="0"/>
                <w:numId w:val="3"/>
              </w:numPr>
              <w:tabs>
                <w:tab w:val="clear" w:pos="851"/>
                <w:tab w:val="left" w:pos="248"/>
              </w:tabs>
              <w:spacing w:before="60" w:after="60"/>
              <w:ind w:left="245" w:hanging="245"/>
              <w:rPr>
                <w:rFonts w:cs="Arial"/>
                <w:i/>
                <w:sz w:val="16"/>
                <w:szCs w:val="16"/>
              </w:rPr>
            </w:pPr>
            <w:r w:rsidRPr="00BC0E0F">
              <w:rPr>
                <w:rFonts w:cs="Arial"/>
                <w:i/>
                <w:sz w:val="16"/>
                <w:szCs w:val="16"/>
              </w:rPr>
              <w:t xml:space="preserve">“Not s128F exempt” means interest payments are taxable to non-residents; </w:t>
            </w:r>
          </w:p>
          <w:p w14:paraId="1836AA0A" w14:textId="77777777" w:rsidR="005D4449" w:rsidRPr="00BC0E0F" w:rsidRDefault="005D4449" w:rsidP="005D4449">
            <w:pPr>
              <w:numPr>
                <w:ilvl w:val="0"/>
                <w:numId w:val="3"/>
              </w:numPr>
              <w:tabs>
                <w:tab w:val="clear" w:pos="851"/>
                <w:tab w:val="left" w:pos="248"/>
              </w:tabs>
              <w:spacing w:before="60" w:after="60"/>
              <w:ind w:left="245" w:hanging="245"/>
              <w:rPr>
                <w:rFonts w:cs="Arial"/>
                <w:i/>
                <w:sz w:val="16"/>
                <w:szCs w:val="16"/>
              </w:rPr>
            </w:pPr>
            <w:r w:rsidRPr="00BC0E0F">
              <w:rPr>
                <w:rFonts w:cs="Arial"/>
                <w:i/>
                <w:sz w:val="16"/>
                <w:szCs w:val="16"/>
              </w:rPr>
              <w:t xml:space="preserve">“s128F exemption status unknown” means the issuer is unable to advise the status; </w:t>
            </w:r>
          </w:p>
          <w:p w14:paraId="77FC63DB" w14:textId="04260034" w:rsidR="005D4449" w:rsidRPr="009F08BB" w:rsidRDefault="005D4449" w:rsidP="005D4449">
            <w:pPr>
              <w:spacing w:before="60" w:after="60"/>
              <w:rPr>
                <w:rFonts w:cs="Arial"/>
                <w:szCs w:val="20"/>
              </w:rPr>
            </w:pPr>
            <w:r w:rsidRPr="00BC0E0F">
              <w:rPr>
                <w:rFonts w:cs="Arial"/>
                <w:i/>
                <w:sz w:val="16"/>
                <w:szCs w:val="16"/>
              </w:rPr>
              <w:t>“Not applicable” means s128F is not applicable to this security</w:t>
            </w:r>
          </w:p>
        </w:tc>
        <w:tc>
          <w:tcPr>
            <w:tcW w:w="4082" w:type="dxa"/>
            <w:shd w:val="clear" w:color="auto" w:fill="auto"/>
          </w:tcPr>
          <w:p w14:paraId="40E271B4" w14:textId="4CC99D79" w:rsidR="005D4449" w:rsidRPr="00BC0E0F" w:rsidRDefault="006A6EB6" w:rsidP="00D97537">
            <w:pPr>
              <w:pStyle w:val="Boxtext"/>
              <w:tabs>
                <w:tab w:val="clear" w:pos="851"/>
                <w:tab w:val="left" w:pos="339"/>
              </w:tabs>
              <w:ind w:left="340" w:hanging="340"/>
              <w:rPr>
                <w:rFonts w:ascii="Arial" w:hAnsi="Arial" w:cs="Arial"/>
                <w:szCs w:val="24"/>
              </w:rPr>
            </w:pPr>
            <w:sdt>
              <w:sdtPr>
                <w:rPr>
                  <w:rFonts w:ascii="Arial" w:hAnsi="Arial" w:cs="Arial"/>
                  <w:szCs w:val="24"/>
                </w:rPr>
                <w:id w:val="-1553765015"/>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s128F exempt</w:t>
            </w:r>
          </w:p>
          <w:p w14:paraId="4A30E3AD" w14:textId="07A7A68E" w:rsidR="005D4449" w:rsidRPr="00BC0E0F" w:rsidRDefault="006A6EB6" w:rsidP="00D97537">
            <w:pPr>
              <w:pStyle w:val="Boxtext"/>
              <w:tabs>
                <w:tab w:val="clear" w:pos="851"/>
                <w:tab w:val="left" w:pos="339"/>
              </w:tabs>
              <w:ind w:left="340" w:hanging="340"/>
              <w:rPr>
                <w:rFonts w:ascii="Arial" w:hAnsi="Arial" w:cs="Arial"/>
                <w:szCs w:val="24"/>
              </w:rPr>
            </w:pPr>
            <w:sdt>
              <w:sdtPr>
                <w:rPr>
                  <w:rFonts w:ascii="Arial" w:hAnsi="Arial" w:cs="Arial"/>
                  <w:szCs w:val="24"/>
                </w:rPr>
                <w:id w:val="334886663"/>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Not s128F exempt</w:t>
            </w:r>
          </w:p>
          <w:p w14:paraId="509B4328" w14:textId="60F01733" w:rsidR="005D4449" w:rsidRPr="00D97537" w:rsidRDefault="006A6EB6" w:rsidP="00D97537">
            <w:pPr>
              <w:pStyle w:val="Boxtext"/>
              <w:tabs>
                <w:tab w:val="clear" w:pos="851"/>
                <w:tab w:val="left" w:pos="339"/>
              </w:tabs>
              <w:ind w:left="340" w:hanging="340"/>
              <w:rPr>
                <w:rFonts w:ascii="Arial" w:hAnsi="Arial" w:cs="Arial"/>
                <w:szCs w:val="24"/>
              </w:rPr>
            </w:pPr>
            <w:sdt>
              <w:sdtPr>
                <w:rPr>
                  <w:rFonts w:ascii="Arial" w:hAnsi="Arial" w:cs="Arial"/>
                  <w:szCs w:val="24"/>
                </w:rPr>
                <w:id w:val="-1615512857"/>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s128F</w:t>
            </w:r>
            <w:r w:rsidR="005D4449" w:rsidRPr="00D97537">
              <w:rPr>
                <w:rFonts w:ascii="Arial" w:hAnsi="Arial" w:cs="Arial"/>
                <w:szCs w:val="24"/>
              </w:rPr>
              <w:t xml:space="preserve"> exemption status unknown</w:t>
            </w:r>
          </w:p>
          <w:p w14:paraId="6F6C312A" w14:textId="5EADEC65" w:rsidR="005D4449" w:rsidRPr="00D97537" w:rsidRDefault="006A6EB6" w:rsidP="00D97537">
            <w:pPr>
              <w:pStyle w:val="Boxtext"/>
              <w:tabs>
                <w:tab w:val="clear" w:pos="851"/>
                <w:tab w:val="left" w:pos="339"/>
              </w:tabs>
              <w:ind w:left="340" w:hanging="340"/>
              <w:rPr>
                <w:rFonts w:ascii="Arial" w:hAnsi="Arial" w:cs="Arial"/>
                <w:szCs w:val="24"/>
              </w:rPr>
            </w:pPr>
            <w:sdt>
              <w:sdtPr>
                <w:rPr>
                  <w:rFonts w:ascii="Arial" w:hAnsi="Arial" w:cs="Arial"/>
                  <w:szCs w:val="24"/>
                </w:rPr>
                <w:id w:val="-1797599528"/>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sidRPr="00D97537">
              <w:rPr>
                <w:rFonts w:ascii="Arial" w:hAnsi="Arial" w:cs="Arial"/>
                <w:szCs w:val="24"/>
              </w:rPr>
              <w:t xml:space="preserve"> </w:t>
            </w:r>
            <w:r w:rsidR="005D4449" w:rsidRPr="00D97537">
              <w:rPr>
                <w:rFonts w:ascii="Arial" w:hAnsi="Arial" w:cs="Arial"/>
                <w:szCs w:val="24"/>
              </w:rPr>
              <w:t>Not applicable</w:t>
            </w:r>
          </w:p>
          <w:p w14:paraId="288FB1D6" w14:textId="77777777" w:rsidR="005D4449" w:rsidRPr="009F08BB" w:rsidRDefault="005D4449" w:rsidP="005D4449">
            <w:pPr>
              <w:pStyle w:val="Boxtext"/>
              <w:rPr>
                <w:rFonts w:ascii="Arial" w:hAnsi="Arial" w:cs="Arial"/>
              </w:rPr>
            </w:pPr>
          </w:p>
        </w:tc>
      </w:tr>
      <w:tr w:rsidR="005D4449" w:rsidRPr="0055550F" w14:paraId="29D606F4" w14:textId="77777777" w:rsidTr="00643DC2">
        <w:trPr>
          <w:cantSplit/>
        </w:trPr>
        <w:tc>
          <w:tcPr>
            <w:tcW w:w="1009" w:type="dxa"/>
            <w:shd w:val="clear" w:color="auto" w:fill="auto"/>
          </w:tcPr>
          <w:p w14:paraId="6ECB0099" w14:textId="77777777" w:rsidR="005D4449" w:rsidRPr="0055550F" w:rsidRDefault="005D4449" w:rsidP="005D4449">
            <w:pPr>
              <w:pStyle w:val="Boxtext"/>
              <w:rPr>
                <w:rFonts w:ascii="Arial" w:hAnsi="Arial" w:cs="Arial"/>
              </w:rPr>
            </w:pPr>
          </w:p>
        </w:tc>
        <w:tc>
          <w:tcPr>
            <w:tcW w:w="4139" w:type="dxa"/>
            <w:shd w:val="clear" w:color="auto" w:fill="auto"/>
          </w:tcPr>
          <w:p w14:paraId="7CE2F1AD" w14:textId="24A71E15" w:rsidR="005D4449" w:rsidRPr="00BC0E0F" w:rsidRDefault="005D4449" w:rsidP="005D4449">
            <w:pPr>
              <w:spacing w:before="60" w:after="60"/>
              <w:rPr>
                <w:rFonts w:cs="Arial"/>
              </w:rPr>
            </w:pPr>
            <w:r w:rsidRPr="00BC0E0F">
              <w:rPr>
                <w:rFonts w:cs="Arial"/>
              </w:rPr>
              <w:t>*Is the +security perpetual (i.e. no maturity date)?</w:t>
            </w:r>
          </w:p>
        </w:tc>
        <w:tc>
          <w:tcPr>
            <w:tcW w:w="4082" w:type="dxa"/>
            <w:shd w:val="clear" w:color="auto" w:fill="auto"/>
          </w:tcPr>
          <w:p w14:paraId="295E830B" w14:textId="3A39CEFD" w:rsidR="005D4449" w:rsidRPr="00BC0E0F" w:rsidRDefault="005D4449" w:rsidP="005D4449">
            <w:pPr>
              <w:pStyle w:val="Boxtext"/>
              <w:rPr>
                <w:rFonts w:ascii="Arial" w:hAnsi="Arial" w:cs="Arial"/>
                <w:szCs w:val="24"/>
              </w:rPr>
            </w:pPr>
            <w:r w:rsidRPr="00BC0E0F">
              <w:rPr>
                <w:rFonts w:ascii="Arial" w:hAnsi="Arial" w:cs="Arial"/>
                <w:szCs w:val="24"/>
              </w:rPr>
              <w:t>Yes or No</w:t>
            </w:r>
          </w:p>
        </w:tc>
      </w:tr>
      <w:tr w:rsidR="005D4449" w:rsidRPr="0055550F" w14:paraId="45D203E7" w14:textId="77777777" w:rsidTr="00643DC2">
        <w:trPr>
          <w:cantSplit/>
        </w:trPr>
        <w:tc>
          <w:tcPr>
            <w:tcW w:w="1009" w:type="dxa"/>
            <w:shd w:val="clear" w:color="auto" w:fill="auto"/>
          </w:tcPr>
          <w:p w14:paraId="669D2028" w14:textId="77777777" w:rsidR="005D4449" w:rsidRPr="0055550F" w:rsidRDefault="005D4449" w:rsidP="005D4449">
            <w:pPr>
              <w:pStyle w:val="Boxtext"/>
              <w:rPr>
                <w:rFonts w:ascii="Arial" w:hAnsi="Arial" w:cs="Arial"/>
              </w:rPr>
            </w:pPr>
          </w:p>
        </w:tc>
        <w:tc>
          <w:tcPr>
            <w:tcW w:w="4139" w:type="dxa"/>
            <w:shd w:val="clear" w:color="auto" w:fill="auto"/>
          </w:tcPr>
          <w:p w14:paraId="56C6A510" w14:textId="77777777" w:rsidR="005D4449" w:rsidRPr="00BC0E0F" w:rsidRDefault="005D4449" w:rsidP="005D4449">
            <w:pPr>
              <w:spacing w:before="60" w:after="60"/>
              <w:rPr>
                <w:rFonts w:cs="Arial"/>
              </w:rPr>
            </w:pPr>
            <w:r w:rsidRPr="00BC0E0F">
              <w:rPr>
                <w:rFonts w:cs="Arial"/>
              </w:rPr>
              <w:t>*Maturity date</w:t>
            </w:r>
          </w:p>
          <w:p w14:paraId="34E77CDE" w14:textId="1DB738E5" w:rsidR="005D4449" w:rsidRPr="009F08BB" w:rsidRDefault="005D4449" w:rsidP="005D4449">
            <w:pPr>
              <w:spacing w:before="60" w:after="60"/>
              <w:rPr>
                <w:rFonts w:cs="Arial"/>
                <w:szCs w:val="20"/>
              </w:rPr>
            </w:pPr>
            <w:r w:rsidRPr="00BC0E0F">
              <w:rPr>
                <w:rFonts w:cs="Arial"/>
                <w:i/>
                <w:sz w:val="16"/>
                <w:szCs w:val="16"/>
              </w:rPr>
              <w:t xml:space="preserve">Answer this question if the security is not perpetual </w:t>
            </w:r>
          </w:p>
        </w:tc>
        <w:tc>
          <w:tcPr>
            <w:tcW w:w="4082" w:type="dxa"/>
            <w:shd w:val="clear" w:color="auto" w:fill="auto"/>
          </w:tcPr>
          <w:p w14:paraId="2FAE1E6D" w14:textId="77777777" w:rsidR="005D4449" w:rsidRPr="009F08BB" w:rsidRDefault="005D4449" w:rsidP="005D4449">
            <w:pPr>
              <w:pStyle w:val="Boxtext"/>
              <w:rPr>
                <w:rFonts w:ascii="Arial" w:hAnsi="Arial" w:cs="Arial"/>
              </w:rPr>
            </w:pPr>
          </w:p>
        </w:tc>
      </w:tr>
      <w:tr w:rsidR="005D4449" w:rsidRPr="0055550F" w14:paraId="19234578" w14:textId="77777777" w:rsidTr="00643DC2">
        <w:trPr>
          <w:cantSplit/>
        </w:trPr>
        <w:tc>
          <w:tcPr>
            <w:tcW w:w="1009" w:type="dxa"/>
            <w:shd w:val="clear" w:color="auto" w:fill="auto"/>
          </w:tcPr>
          <w:p w14:paraId="1583398F" w14:textId="77777777" w:rsidR="005D4449" w:rsidRPr="0055550F" w:rsidRDefault="005D4449" w:rsidP="005D4449">
            <w:pPr>
              <w:pStyle w:val="Boxtext"/>
              <w:rPr>
                <w:rFonts w:ascii="Arial" w:hAnsi="Arial" w:cs="Arial"/>
              </w:rPr>
            </w:pPr>
          </w:p>
        </w:tc>
        <w:tc>
          <w:tcPr>
            <w:tcW w:w="4139" w:type="dxa"/>
            <w:shd w:val="clear" w:color="auto" w:fill="auto"/>
          </w:tcPr>
          <w:p w14:paraId="190E7A1E" w14:textId="77777777" w:rsidR="005D4449" w:rsidRPr="00BC0E0F" w:rsidRDefault="005D4449" w:rsidP="005D4449">
            <w:pPr>
              <w:spacing w:before="60" w:after="60"/>
              <w:rPr>
                <w:rFonts w:cs="Arial"/>
              </w:rPr>
            </w:pPr>
            <w:r w:rsidRPr="00BC0E0F">
              <w:rPr>
                <w:rFonts w:cs="Arial"/>
              </w:rPr>
              <w:t>*Select other features applicable to the +security</w:t>
            </w:r>
          </w:p>
          <w:p w14:paraId="6643E99B" w14:textId="5B6F8AF7" w:rsidR="005D4449" w:rsidRPr="009F08BB" w:rsidRDefault="005D4449" w:rsidP="005D4449">
            <w:pPr>
              <w:spacing w:before="60" w:after="60"/>
              <w:rPr>
                <w:rFonts w:cs="Arial"/>
                <w:szCs w:val="20"/>
              </w:rPr>
            </w:pPr>
            <w:r w:rsidRPr="00BC0E0F">
              <w:rPr>
                <w:rFonts w:cs="Arial"/>
                <w:i/>
                <w:sz w:val="16"/>
                <w:szCs w:val="16"/>
              </w:rPr>
              <w:t>Up to 4 features can be selected. Further information is available in the Guide to the Naming Conventions and Security Descriptions for ASX Quoted Debt and Hybrid Securities.</w:t>
            </w:r>
          </w:p>
        </w:tc>
        <w:tc>
          <w:tcPr>
            <w:tcW w:w="4082" w:type="dxa"/>
            <w:shd w:val="clear" w:color="auto" w:fill="auto"/>
          </w:tcPr>
          <w:p w14:paraId="61331D2A" w14:textId="7807A0D9" w:rsidR="005D4449" w:rsidRPr="00BC0E0F" w:rsidRDefault="006A6EB6" w:rsidP="005D4449">
            <w:pPr>
              <w:pStyle w:val="Boxtext"/>
              <w:tabs>
                <w:tab w:val="clear" w:pos="851"/>
                <w:tab w:val="left" w:pos="339"/>
              </w:tabs>
              <w:ind w:left="339" w:hanging="339"/>
              <w:rPr>
                <w:rFonts w:ascii="Arial" w:hAnsi="Arial" w:cs="Arial"/>
                <w:szCs w:val="24"/>
              </w:rPr>
            </w:pPr>
            <w:sdt>
              <w:sdtPr>
                <w:rPr>
                  <w:rFonts w:ascii="Arial" w:hAnsi="Arial" w:cs="Arial"/>
                  <w:szCs w:val="24"/>
                </w:rPr>
                <w:id w:val="1648781007"/>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Simple</w:t>
            </w:r>
          </w:p>
          <w:p w14:paraId="00F2C2A2" w14:textId="004D2EAC" w:rsidR="005D4449" w:rsidRPr="00BC0E0F" w:rsidRDefault="006A6EB6" w:rsidP="005D4449">
            <w:pPr>
              <w:pStyle w:val="Boxtext"/>
              <w:tabs>
                <w:tab w:val="clear" w:pos="851"/>
                <w:tab w:val="left" w:pos="339"/>
              </w:tabs>
              <w:ind w:left="339" w:hanging="339"/>
              <w:rPr>
                <w:rFonts w:ascii="Arial" w:hAnsi="Arial" w:cs="Arial"/>
                <w:szCs w:val="24"/>
              </w:rPr>
            </w:pPr>
            <w:sdt>
              <w:sdtPr>
                <w:rPr>
                  <w:rFonts w:ascii="Arial" w:hAnsi="Arial" w:cs="Arial"/>
                  <w:szCs w:val="24"/>
                </w:rPr>
                <w:id w:val="1760100457"/>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996D05">
              <w:rPr>
                <w:rFonts w:ascii="Arial" w:hAnsi="Arial" w:cs="Arial"/>
                <w:szCs w:val="24"/>
              </w:rPr>
              <w:t>S</w:t>
            </w:r>
            <w:r w:rsidR="005D4449" w:rsidRPr="00BC0E0F">
              <w:rPr>
                <w:rFonts w:ascii="Arial" w:hAnsi="Arial" w:cs="Arial"/>
                <w:szCs w:val="24"/>
              </w:rPr>
              <w:t>ubordinated</w:t>
            </w:r>
          </w:p>
          <w:p w14:paraId="7C216351" w14:textId="1531FBE6" w:rsidR="005D4449" w:rsidRPr="00BC0E0F" w:rsidRDefault="006A6EB6" w:rsidP="005D4449">
            <w:pPr>
              <w:pStyle w:val="Boxtext"/>
              <w:tabs>
                <w:tab w:val="clear" w:pos="851"/>
                <w:tab w:val="left" w:pos="339"/>
              </w:tabs>
              <w:ind w:left="339" w:hanging="339"/>
              <w:rPr>
                <w:rFonts w:ascii="Arial" w:hAnsi="Arial" w:cs="Arial"/>
                <w:szCs w:val="24"/>
              </w:rPr>
            </w:pPr>
            <w:sdt>
              <w:sdtPr>
                <w:rPr>
                  <w:rFonts w:ascii="Arial" w:hAnsi="Arial" w:cs="Arial"/>
                  <w:szCs w:val="24"/>
                </w:rPr>
                <w:id w:val="-899284701"/>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Secured</w:t>
            </w:r>
          </w:p>
          <w:p w14:paraId="27EC098C" w14:textId="43C7A527" w:rsidR="005D4449" w:rsidRPr="00BC0E0F" w:rsidRDefault="006A6EB6" w:rsidP="005D4449">
            <w:pPr>
              <w:pStyle w:val="Boxtext"/>
              <w:tabs>
                <w:tab w:val="clear" w:pos="851"/>
                <w:tab w:val="left" w:pos="339"/>
              </w:tabs>
              <w:ind w:left="339" w:hanging="339"/>
              <w:rPr>
                <w:rFonts w:ascii="Arial" w:hAnsi="Arial" w:cs="Arial"/>
                <w:szCs w:val="24"/>
              </w:rPr>
            </w:pPr>
            <w:sdt>
              <w:sdtPr>
                <w:rPr>
                  <w:rFonts w:ascii="Arial" w:hAnsi="Arial" w:cs="Arial"/>
                  <w:szCs w:val="24"/>
                </w:rPr>
                <w:id w:val="1346987594"/>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Converting</w:t>
            </w:r>
          </w:p>
          <w:p w14:paraId="25370D43" w14:textId="4CC96BF0" w:rsidR="005D4449" w:rsidRPr="00BC0E0F" w:rsidRDefault="006A6EB6" w:rsidP="005D4449">
            <w:pPr>
              <w:pStyle w:val="Boxtext"/>
              <w:tabs>
                <w:tab w:val="clear" w:pos="851"/>
                <w:tab w:val="left" w:pos="339"/>
              </w:tabs>
              <w:ind w:left="339" w:hanging="339"/>
              <w:rPr>
                <w:rFonts w:ascii="Arial" w:hAnsi="Arial" w:cs="Arial"/>
                <w:szCs w:val="24"/>
              </w:rPr>
            </w:pPr>
            <w:sdt>
              <w:sdtPr>
                <w:rPr>
                  <w:rFonts w:ascii="Arial" w:hAnsi="Arial" w:cs="Arial"/>
                  <w:szCs w:val="24"/>
                </w:rPr>
                <w:id w:val="-511839312"/>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Convertible</w:t>
            </w:r>
          </w:p>
          <w:p w14:paraId="4C048F2B" w14:textId="72B45BC8" w:rsidR="005D4449" w:rsidRPr="00BC0E0F" w:rsidRDefault="006A6EB6" w:rsidP="005D4449">
            <w:pPr>
              <w:pStyle w:val="Boxtext"/>
              <w:tabs>
                <w:tab w:val="clear" w:pos="851"/>
                <w:tab w:val="left" w:pos="339"/>
              </w:tabs>
              <w:ind w:left="339" w:hanging="339"/>
              <w:rPr>
                <w:rFonts w:ascii="Arial" w:hAnsi="Arial" w:cs="Arial"/>
                <w:szCs w:val="24"/>
              </w:rPr>
            </w:pPr>
            <w:sdt>
              <w:sdtPr>
                <w:rPr>
                  <w:rFonts w:ascii="Arial" w:hAnsi="Arial" w:cs="Arial"/>
                  <w:szCs w:val="24"/>
                </w:rPr>
                <w:id w:val="-564562146"/>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Transformable</w:t>
            </w:r>
          </w:p>
          <w:p w14:paraId="65F53791" w14:textId="3974A20D" w:rsidR="005D4449" w:rsidRPr="00BC0E0F" w:rsidRDefault="006A6EB6" w:rsidP="005D4449">
            <w:pPr>
              <w:pStyle w:val="Boxtext"/>
              <w:tabs>
                <w:tab w:val="clear" w:pos="851"/>
                <w:tab w:val="left" w:pos="339"/>
              </w:tabs>
              <w:ind w:left="339" w:hanging="339"/>
              <w:rPr>
                <w:rFonts w:ascii="Arial" w:hAnsi="Arial" w:cs="Arial"/>
                <w:szCs w:val="24"/>
              </w:rPr>
            </w:pPr>
            <w:sdt>
              <w:sdtPr>
                <w:rPr>
                  <w:rFonts w:ascii="Arial" w:hAnsi="Arial" w:cs="Arial"/>
                  <w:szCs w:val="24"/>
                </w:rPr>
                <w:id w:val="-862670502"/>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Exchangeable</w:t>
            </w:r>
          </w:p>
          <w:p w14:paraId="0B619271" w14:textId="045A7DAB" w:rsidR="005D4449" w:rsidRPr="00BC0E0F" w:rsidRDefault="006A6EB6" w:rsidP="005D4449">
            <w:pPr>
              <w:pStyle w:val="Boxtext"/>
              <w:tabs>
                <w:tab w:val="clear" w:pos="851"/>
                <w:tab w:val="left" w:pos="339"/>
              </w:tabs>
              <w:ind w:left="339" w:hanging="339"/>
              <w:rPr>
                <w:rFonts w:ascii="Arial" w:hAnsi="Arial" w:cs="Arial"/>
                <w:szCs w:val="24"/>
              </w:rPr>
            </w:pPr>
            <w:sdt>
              <w:sdtPr>
                <w:rPr>
                  <w:rFonts w:ascii="Arial" w:hAnsi="Arial" w:cs="Arial"/>
                  <w:szCs w:val="24"/>
                </w:rPr>
                <w:id w:val="1328251785"/>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Cumulative</w:t>
            </w:r>
          </w:p>
          <w:p w14:paraId="393BA795" w14:textId="282A305E" w:rsidR="005D4449" w:rsidRPr="00BC0E0F" w:rsidRDefault="006A6EB6" w:rsidP="005D4449">
            <w:pPr>
              <w:pStyle w:val="Boxtext"/>
              <w:tabs>
                <w:tab w:val="clear" w:pos="851"/>
                <w:tab w:val="left" w:pos="339"/>
              </w:tabs>
              <w:ind w:left="339" w:hanging="339"/>
              <w:rPr>
                <w:rFonts w:ascii="Arial" w:hAnsi="Arial" w:cs="Arial"/>
                <w:szCs w:val="24"/>
              </w:rPr>
            </w:pPr>
            <w:sdt>
              <w:sdtPr>
                <w:rPr>
                  <w:rFonts w:ascii="Arial" w:hAnsi="Arial" w:cs="Arial"/>
                  <w:szCs w:val="24"/>
                </w:rPr>
                <w:id w:val="-1440517720"/>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Non-Cumulative</w:t>
            </w:r>
          </w:p>
          <w:p w14:paraId="4098D140" w14:textId="181DE74D" w:rsidR="005D4449" w:rsidRPr="00BC0E0F" w:rsidRDefault="006A6EB6" w:rsidP="00D97537">
            <w:pPr>
              <w:pStyle w:val="Boxtext"/>
              <w:tabs>
                <w:tab w:val="clear" w:pos="851"/>
                <w:tab w:val="left" w:pos="339"/>
              </w:tabs>
              <w:ind w:left="339" w:hanging="339"/>
              <w:rPr>
                <w:rFonts w:ascii="Arial" w:hAnsi="Arial" w:cs="Arial"/>
                <w:szCs w:val="24"/>
              </w:rPr>
            </w:pPr>
            <w:sdt>
              <w:sdtPr>
                <w:rPr>
                  <w:rFonts w:ascii="Arial" w:hAnsi="Arial" w:cs="Arial"/>
                  <w:szCs w:val="24"/>
                </w:rPr>
                <w:id w:val="469721136"/>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Redeemable</w:t>
            </w:r>
          </w:p>
          <w:p w14:paraId="41A06116" w14:textId="1EA5AF62" w:rsidR="005D4449" w:rsidRPr="00BC0E0F" w:rsidRDefault="006A6EB6" w:rsidP="005D4449">
            <w:pPr>
              <w:pStyle w:val="Boxtext"/>
              <w:tabs>
                <w:tab w:val="clear" w:pos="851"/>
                <w:tab w:val="left" w:pos="339"/>
              </w:tabs>
              <w:ind w:left="339" w:hanging="339"/>
              <w:rPr>
                <w:rFonts w:ascii="Arial" w:hAnsi="Arial" w:cs="Arial"/>
                <w:szCs w:val="24"/>
              </w:rPr>
            </w:pPr>
            <w:sdt>
              <w:sdtPr>
                <w:rPr>
                  <w:rFonts w:ascii="Arial" w:hAnsi="Arial" w:cs="Arial"/>
                  <w:szCs w:val="24"/>
                </w:rPr>
                <w:id w:val="-531576059"/>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Extendable</w:t>
            </w:r>
          </w:p>
          <w:p w14:paraId="40B964DB" w14:textId="327F6458" w:rsidR="005D4449" w:rsidRPr="00BC0E0F" w:rsidRDefault="006A6EB6" w:rsidP="005D4449">
            <w:pPr>
              <w:pStyle w:val="Boxtext"/>
              <w:tabs>
                <w:tab w:val="clear" w:pos="851"/>
                <w:tab w:val="left" w:pos="339"/>
              </w:tabs>
              <w:ind w:left="339" w:hanging="339"/>
              <w:rPr>
                <w:rFonts w:ascii="Arial" w:hAnsi="Arial" w:cs="Arial"/>
                <w:szCs w:val="24"/>
              </w:rPr>
            </w:pPr>
            <w:sdt>
              <w:sdtPr>
                <w:rPr>
                  <w:rFonts w:ascii="Arial" w:hAnsi="Arial" w:cs="Arial"/>
                  <w:szCs w:val="24"/>
                </w:rPr>
                <w:id w:val="1533233421"/>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Reset</w:t>
            </w:r>
          </w:p>
          <w:p w14:paraId="235EF390" w14:textId="6A559B27" w:rsidR="005D4449" w:rsidRPr="00BC0E0F" w:rsidRDefault="006A6EB6" w:rsidP="005D4449">
            <w:pPr>
              <w:pStyle w:val="Boxtext"/>
              <w:tabs>
                <w:tab w:val="clear" w:pos="851"/>
                <w:tab w:val="left" w:pos="339"/>
              </w:tabs>
              <w:ind w:left="339" w:hanging="339"/>
              <w:rPr>
                <w:rFonts w:ascii="Arial" w:hAnsi="Arial" w:cs="Arial"/>
                <w:szCs w:val="24"/>
              </w:rPr>
            </w:pPr>
            <w:sdt>
              <w:sdtPr>
                <w:rPr>
                  <w:rFonts w:ascii="Arial" w:hAnsi="Arial" w:cs="Arial"/>
                  <w:szCs w:val="24"/>
                </w:rPr>
                <w:id w:val="823316201"/>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Step-Down</w:t>
            </w:r>
          </w:p>
          <w:p w14:paraId="0CB2922A" w14:textId="7FD968D2" w:rsidR="005D4449" w:rsidRPr="00BC0E0F" w:rsidRDefault="006A6EB6" w:rsidP="005D4449">
            <w:pPr>
              <w:pStyle w:val="Boxtext"/>
              <w:tabs>
                <w:tab w:val="clear" w:pos="851"/>
                <w:tab w:val="left" w:pos="339"/>
              </w:tabs>
              <w:ind w:left="339" w:hanging="339"/>
              <w:rPr>
                <w:rFonts w:ascii="Arial" w:hAnsi="Arial" w:cs="Arial"/>
                <w:szCs w:val="24"/>
              </w:rPr>
            </w:pPr>
            <w:sdt>
              <w:sdtPr>
                <w:rPr>
                  <w:rFonts w:ascii="Arial" w:hAnsi="Arial" w:cs="Arial"/>
                  <w:szCs w:val="24"/>
                </w:rPr>
                <w:id w:val="-413702435"/>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Step-Up</w:t>
            </w:r>
          </w:p>
          <w:p w14:paraId="399E073C" w14:textId="65CE9771" w:rsidR="005D4449" w:rsidRPr="00BC0E0F" w:rsidRDefault="006A6EB6" w:rsidP="005D4449">
            <w:pPr>
              <w:pStyle w:val="Boxtext"/>
              <w:tabs>
                <w:tab w:val="clear" w:pos="851"/>
                <w:tab w:val="left" w:pos="339"/>
              </w:tabs>
              <w:ind w:left="339" w:hanging="339"/>
              <w:rPr>
                <w:rFonts w:ascii="Arial" w:hAnsi="Arial" w:cs="Arial"/>
                <w:szCs w:val="24"/>
              </w:rPr>
            </w:pPr>
            <w:sdt>
              <w:sdtPr>
                <w:rPr>
                  <w:rFonts w:ascii="Arial" w:hAnsi="Arial" w:cs="Arial"/>
                  <w:szCs w:val="24"/>
                </w:rPr>
                <w:id w:val="1443725947"/>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Stapled</w:t>
            </w:r>
          </w:p>
          <w:p w14:paraId="5665C429" w14:textId="52777C53" w:rsidR="005D4449" w:rsidRPr="00BC0E0F" w:rsidRDefault="006A6EB6" w:rsidP="00D97537">
            <w:pPr>
              <w:pStyle w:val="Boxtext"/>
              <w:tabs>
                <w:tab w:val="clear" w:pos="851"/>
                <w:tab w:val="left" w:pos="339"/>
              </w:tabs>
              <w:ind w:left="339" w:hanging="339"/>
              <w:rPr>
                <w:rFonts w:ascii="Arial" w:hAnsi="Arial" w:cs="Arial"/>
                <w:szCs w:val="24"/>
              </w:rPr>
            </w:pPr>
            <w:sdt>
              <w:sdtPr>
                <w:rPr>
                  <w:rFonts w:ascii="Arial" w:hAnsi="Arial" w:cs="Arial"/>
                  <w:szCs w:val="24"/>
                </w:rPr>
                <w:id w:val="2010251407"/>
                <w14:checkbox>
                  <w14:checked w14:val="0"/>
                  <w14:checkedState w14:val="2612" w14:font="MS Gothic"/>
                  <w14:uncheckedState w14:val="2610" w14:font="MS Gothic"/>
                </w14:checkbox>
              </w:sdtPr>
              <w:sdtEndPr/>
              <w:sdtContent>
                <w:r w:rsidR="00996D05" w:rsidRPr="00D97537">
                  <w:rPr>
                    <w:rFonts w:ascii="Segoe UI Symbol" w:hAnsi="Segoe UI Symbol" w:cs="Segoe UI Symbol"/>
                    <w:szCs w:val="24"/>
                  </w:rPr>
                  <w:t>☐</w:t>
                </w:r>
              </w:sdtContent>
            </w:sdt>
            <w:r w:rsidR="00635AE9">
              <w:rPr>
                <w:rFonts w:ascii="Arial" w:hAnsi="Arial" w:cs="Arial"/>
                <w:szCs w:val="24"/>
              </w:rPr>
              <w:t xml:space="preserve"> </w:t>
            </w:r>
            <w:r w:rsidR="005D4449" w:rsidRPr="00BC0E0F">
              <w:rPr>
                <w:rFonts w:ascii="Arial" w:hAnsi="Arial" w:cs="Arial"/>
                <w:szCs w:val="24"/>
              </w:rPr>
              <w:t>None of the above</w:t>
            </w:r>
          </w:p>
        </w:tc>
      </w:tr>
      <w:tr w:rsidR="005D4449" w:rsidRPr="0055550F" w14:paraId="55734037" w14:textId="77777777" w:rsidTr="00643DC2">
        <w:trPr>
          <w:cantSplit/>
        </w:trPr>
        <w:tc>
          <w:tcPr>
            <w:tcW w:w="1009" w:type="dxa"/>
            <w:shd w:val="clear" w:color="auto" w:fill="auto"/>
          </w:tcPr>
          <w:p w14:paraId="6913EDFC" w14:textId="77777777" w:rsidR="005D4449" w:rsidRPr="0055550F" w:rsidRDefault="005D4449" w:rsidP="005D4449">
            <w:pPr>
              <w:pStyle w:val="Boxtext"/>
              <w:rPr>
                <w:rFonts w:ascii="Arial" w:hAnsi="Arial" w:cs="Arial"/>
              </w:rPr>
            </w:pPr>
          </w:p>
        </w:tc>
        <w:tc>
          <w:tcPr>
            <w:tcW w:w="4139" w:type="dxa"/>
            <w:shd w:val="clear" w:color="auto" w:fill="auto"/>
          </w:tcPr>
          <w:p w14:paraId="3C9DD99A" w14:textId="521FEEAB" w:rsidR="005D4449" w:rsidRPr="009F08BB" w:rsidRDefault="005D4449" w:rsidP="005D4449">
            <w:pPr>
              <w:spacing w:before="60" w:after="60"/>
              <w:rPr>
                <w:rFonts w:cs="Arial"/>
                <w:szCs w:val="20"/>
              </w:rPr>
            </w:pPr>
            <w:r w:rsidRPr="00BC0E0F">
              <w:rPr>
                <w:rFonts w:cs="Arial"/>
              </w:rPr>
              <w:t>*Is there a first trigger date on which a right of conversion, redemption, call or put can be exercised (whichever is first)?</w:t>
            </w:r>
          </w:p>
        </w:tc>
        <w:tc>
          <w:tcPr>
            <w:tcW w:w="4082" w:type="dxa"/>
            <w:shd w:val="clear" w:color="auto" w:fill="auto"/>
          </w:tcPr>
          <w:p w14:paraId="0EB1C8DB" w14:textId="2E14034B" w:rsidR="005D4449" w:rsidRPr="00BC0E0F" w:rsidRDefault="005D4449" w:rsidP="005D4449">
            <w:pPr>
              <w:pStyle w:val="Boxtext"/>
              <w:rPr>
                <w:rFonts w:ascii="Arial" w:hAnsi="Arial" w:cs="Arial"/>
                <w:szCs w:val="24"/>
              </w:rPr>
            </w:pPr>
            <w:r w:rsidRPr="00BC0E0F">
              <w:rPr>
                <w:rFonts w:ascii="Arial" w:hAnsi="Arial" w:cs="Arial"/>
                <w:szCs w:val="24"/>
              </w:rPr>
              <w:t>Yes or No</w:t>
            </w:r>
          </w:p>
        </w:tc>
      </w:tr>
      <w:tr w:rsidR="005D4449" w:rsidRPr="0055550F" w14:paraId="372D5F31" w14:textId="77777777" w:rsidTr="00643DC2">
        <w:trPr>
          <w:cantSplit/>
        </w:trPr>
        <w:tc>
          <w:tcPr>
            <w:tcW w:w="1009" w:type="dxa"/>
            <w:shd w:val="clear" w:color="auto" w:fill="auto"/>
          </w:tcPr>
          <w:p w14:paraId="72892AFB" w14:textId="77777777" w:rsidR="005D4449" w:rsidRPr="0055550F" w:rsidRDefault="005D4449" w:rsidP="005D4449">
            <w:pPr>
              <w:pStyle w:val="Boxtext"/>
              <w:rPr>
                <w:rFonts w:ascii="Arial" w:hAnsi="Arial" w:cs="Arial"/>
              </w:rPr>
            </w:pPr>
          </w:p>
        </w:tc>
        <w:tc>
          <w:tcPr>
            <w:tcW w:w="4139" w:type="dxa"/>
            <w:shd w:val="clear" w:color="auto" w:fill="auto"/>
          </w:tcPr>
          <w:p w14:paraId="50CF20AC" w14:textId="77777777" w:rsidR="005D4449" w:rsidRPr="00BC0E0F" w:rsidRDefault="005D4449" w:rsidP="005D4449">
            <w:pPr>
              <w:spacing w:before="60" w:after="60"/>
              <w:rPr>
                <w:rFonts w:cs="Arial"/>
              </w:rPr>
            </w:pPr>
            <w:r w:rsidRPr="00BC0E0F">
              <w:rPr>
                <w:rFonts w:cs="Arial"/>
              </w:rPr>
              <w:t>*If yes, what is the first trigger date</w:t>
            </w:r>
          </w:p>
          <w:p w14:paraId="1342D80C" w14:textId="35254AD0" w:rsidR="005D4449" w:rsidRPr="009F08BB" w:rsidRDefault="005D4449" w:rsidP="005D4449">
            <w:pPr>
              <w:spacing w:before="60" w:after="60"/>
              <w:rPr>
                <w:rFonts w:cs="Arial"/>
                <w:szCs w:val="20"/>
              </w:rPr>
            </w:pPr>
            <w:r w:rsidRPr="00BC0E0F">
              <w:rPr>
                <w:rFonts w:cs="Arial"/>
                <w:i/>
                <w:sz w:val="16"/>
                <w:szCs w:val="16"/>
              </w:rPr>
              <w:t>Answer this question if your response to the previous question is “Yes”.</w:t>
            </w:r>
          </w:p>
        </w:tc>
        <w:tc>
          <w:tcPr>
            <w:tcW w:w="4082" w:type="dxa"/>
            <w:shd w:val="clear" w:color="auto" w:fill="auto"/>
          </w:tcPr>
          <w:p w14:paraId="0666F764" w14:textId="77777777" w:rsidR="005D4449" w:rsidRPr="009F08BB" w:rsidRDefault="005D4449" w:rsidP="005D4449">
            <w:pPr>
              <w:pStyle w:val="Boxtext"/>
              <w:rPr>
                <w:rFonts w:ascii="Arial" w:hAnsi="Arial" w:cs="Arial"/>
              </w:rPr>
            </w:pPr>
          </w:p>
        </w:tc>
      </w:tr>
      <w:tr w:rsidR="005D4449" w:rsidRPr="0055550F" w14:paraId="74264ECE" w14:textId="77777777" w:rsidTr="00643DC2">
        <w:trPr>
          <w:cantSplit/>
        </w:trPr>
        <w:tc>
          <w:tcPr>
            <w:tcW w:w="1009" w:type="dxa"/>
            <w:shd w:val="clear" w:color="auto" w:fill="auto"/>
          </w:tcPr>
          <w:p w14:paraId="76EC5987" w14:textId="77777777" w:rsidR="005D4449" w:rsidRPr="0055550F" w:rsidRDefault="005D4449" w:rsidP="005D4449">
            <w:pPr>
              <w:pStyle w:val="Boxtext"/>
              <w:rPr>
                <w:rFonts w:ascii="Arial" w:hAnsi="Arial" w:cs="Arial"/>
              </w:rPr>
            </w:pPr>
          </w:p>
        </w:tc>
        <w:tc>
          <w:tcPr>
            <w:tcW w:w="4139" w:type="dxa"/>
            <w:shd w:val="clear" w:color="auto" w:fill="auto"/>
          </w:tcPr>
          <w:p w14:paraId="72B3EFB7" w14:textId="22038F78" w:rsidR="005D4449" w:rsidRPr="00BC0E0F" w:rsidRDefault="00635AE9" w:rsidP="005D4449">
            <w:pPr>
              <w:spacing w:before="60" w:after="60"/>
              <w:rPr>
                <w:rFonts w:cs="Arial"/>
              </w:rPr>
            </w:pPr>
            <w:r>
              <w:rPr>
                <w:rFonts w:cs="Arial"/>
              </w:rPr>
              <w:t>*</w:t>
            </w:r>
            <w:r w:rsidR="005D4449" w:rsidRPr="00BC0E0F">
              <w:rPr>
                <w:rFonts w:cs="Arial"/>
              </w:rPr>
              <w:t xml:space="preserve">Details of the number and type of +security </w:t>
            </w:r>
            <w:r w:rsidR="005D4449" w:rsidRPr="00557935">
              <w:rPr>
                <w:rFonts w:cs="Arial"/>
              </w:rPr>
              <w:t xml:space="preserve">(including its ASX security code if the </w:t>
            </w:r>
            <w:r w:rsidR="005D4449" w:rsidRPr="00BC0E0F">
              <w:rPr>
                <w:rFonts w:cs="Arial"/>
              </w:rPr>
              <w:t>+security is</w:t>
            </w:r>
            <w:r w:rsidR="005D4449" w:rsidRPr="00557935">
              <w:rPr>
                <w:rFonts w:cs="Arial"/>
              </w:rPr>
              <w:t xml:space="preserve"> quoted on ASX) </w:t>
            </w:r>
            <w:r w:rsidR="005D4449" w:rsidRPr="00BC0E0F">
              <w:rPr>
                <w:rFonts w:cs="Arial"/>
              </w:rPr>
              <w:t xml:space="preserve">that will be issued if the </w:t>
            </w:r>
            <w:r w:rsidR="00D97537">
              <w:rPr>
                <w:rFonts w:cs="Arial"/>
              </w:rPr>
              <w:t>+</w:t>
            </w:r>
            <w:r w:rsidR="005D4449" w:rsidRPr="00BC0E0F">
              <w:rPr>
                <w:rFonts w:cs="Arial"/>
              </w:rPr>
              <w:t>securities are converted, transformed or exchanged</w:t>
            </w:r>
            <w:r w:rsidR="001D1771">
              <w:rPr>
                <w:rFonts w:cs="Arial"/>
              </w:rPr>
              <w:t xml:space="preserve"> (including, if applicable, any interest)</w:t>
            </w:r>
          </w:p>
          <w:p w14:paraId="7C003DBB" w14:textId="77777777" w:rsidR="005D4449" w:rsidRPr="00BC0E0F" w:rsidRDefault="005D4449" w:rsidP="005D4449">
            <w:pPr>
              <w:spacing w:before="60" w:after="60"/>
              <w:rPr>
                <w:rFonts w:cs="Arial"/>
                <w:i/>
                <w:sz w:val="16"/>
                <w:szCs w:val="16"/>
              </w:rPr>
            </w:pPr>
            <w:r w:rsidRPr="00BC0E0F">
              <w:rPr>
                <w:rFonts w:cs="Arial"/>
                <w:i/>
                <w:sz w:val="16"/>
                <w:szCs w:val="16"/>
              </w:rPr>
              <w:t>Answer this question if the security features include “converting”, “convertible”, “transformable” or “exchangeable”.</w:t>
            </w:r>
          </w:p>
          <w:p w14:paraId="64337FFC" w14:textId="012D89DC" w:rsidR="005D4449" w:rsidRPr="009F08BB" w:rsidRDefault="005D4449" w:rsidP="005D4449">
            <w:pPr>
              <w:spacing w:before="60" w:after="60"/>
              <w:rPr>
                <w:rFonts w:cs="Arial"/>
                <w:szCs w:val="20"/>
              </w:rPr>
            </w:pPr>
            <w:r w:rsidRPr="00BC0E0F">
              <w:rPr>
                <w:rFonts w:cs="Arial"/>
                <w:i/>
                <w:sz w:val="16"/>
                <w:szCs w:val="16"/>
              </w:rPr>
              <w:t>For example, if the security can be converted into 1,000 fully paid ordinary shares with ASX security code ABC, please insert “1,000 fully paid ordinary share</w:t>
            </w:r>
            <w:r w:rsidR="00D97537">
              <w:rPr>
                <w:rFonts w:cs="Arial"/>
                <w:i/>
                <w:sz w:val="16"/>
                <w:szCs w:val="16"/>
              </w:rPr>
              <w:t>s</w:t>
            </w:r>
            <w:r w:rsidRPr="00BC0E0F">
              <w:rPr>
                <w:rFonts w:cs="Arial"/>
                <w:i/>
                <w:sz w:val="16"/>
                <w:szCs w:val="16"/>
              </w:rPr>
              <w:t xml:space="preserve"> (ASX</w:t>
            </w:r>
            <w:proofErr w:type="gramStart"/>
            <w:r w:rsidRPr="00BC0E0F">
              <w:rPr>
                <w:rFonts w:cs="Arial"/>
                <w:i/>
                <w:sz w:val="16"/>
                <w:szCs w:val="16"/>
              </w:rPr>
              <w:t>:ABC</w:t>
            </w:r>
            <w:proofErr w:type="gramEnd"/>
            <w:r w:rsidRPr="00BC0E0F">
              <w:rPr>
                <w:rFonts w:cs="Arial"/>
                <w:i/>
                <w:sz w:val="16"/>
                <w:szCs w:val="16"/>
              </w:rPr>
              <w:t>)”.</w:t>
            </w:r>
          </w:p>
        </w:tc>
        <w:tc>
          <w:tcPr>
            <w:tcW w:w="4082" w:type="dxa"/>
            <w:shd w:val="clear" w:color="auto" w:fill="auto"/>
          </w:tcPr>
          <w:p w14:paraId="26C1CEC6" w14:textId="77777777" w:rsidR="005D4449" w:rsidRPr="009F08BB" w:rsidRDefault="005D4449" w:rsidP="005D4449">
            <w:pPr>
              <w:pStyle w:val="Boxtext"/>
              <w:rPr>
                <w:rFonts w:ascii="Arial" w:hAnsi="Arial" w:cs="Arial"/>
              </w:rPr>
            </w:pPr>
          </w:p>
        </w:tc>
      </w:tr>
      <w:tr w:rsidR="00C5073B" w:rsidRPr="009F08BB" w14:paraId="3494145D" w14:textId="77777777" w:rsidTr="00351DA9">
        <w:trPr>
          <w:cantSplit/>
        </w:trPr>
        <w:tc>
          <w:tcPr>
            <w:tcW w:w="1009" w:type="dxa"/>
            <w:shd w:val="clear" w:color="auto" w:fill="auto"/>
          </w:tcPr>
          <w:p w14:paraId="1FDFECB4" w14:textId="4F9EDA7B" w:rsidR="00C5073B" w:rsidRPr="0055550F" w:rsidRDefault="00C5073B" w:rsidP="00C5073B">
            <w:pPr>
              <w:pStyle w:val="Boxtext"/>
              <w:rPr>
                <w:rFonts w:ascii="Arial" w:hAnsi="Arial" w:cs="Arial"/>
              </w:rPr>
            </w:pPr>
            <w:r>
              <w:rPr>
                <w:rFonts w:ascii="Arial" w:hAnsi="Arial" w:cs="Arial"/>
              </w:rPr>
              <w:t>8C.7d</w:t>
            </w:r>
          </w:p>
        </w:tc>
        <w:tc>
          <w:tcPr>
            <w:tcW w:w="8221" w:type="dxa"/>
            <w:gridSpan w:val="2"/>
            <w:shd w:val="clear" w:color="auto" w:fill="auto"/>
          </w:tcPr>
          <w:p w14:paraId="6C887F31" w14:textId="4D3B60B8" w:rsidR="00C5073B" w:rsidRPr="009F08BB" w:rsidRDefault="00C5073B" w:rsidP="00351DA9">
            <w:pPr>
              <w:pStyle w:val="Boxtext"/>
              <w:tabs>
                <w:tab w:val="clear" w:pos="851"/>
                <w:tab w:val="left" w:pos="0"/>
              </w:tabs>
              <w:ind w:left="-24"/>
              <w:rPr>
                <w:rFonts w:ascii="Arial" w:hAnsi="Arial" w:cs="Arial"/>
                <w:b/>
              </w:rPr>
            </w:pPr>
            <w:r w:rsidRPr="009F08BB">
              <w:rPr>
                <w:rFonts w:ascii="Arial" w:hAnsi="Arial" w:cs="Arial"/>
                <w:b/>
              </w:rPr>
              <w:t xml:space="preserve">Details of </w:t>
            </w:r>
            <w:r>
              <w:rPr>
                <w:rFonts w:ascii="Arial" w:hAnsi="Arial" w:cs="Arial"/>
                <w:b/>
              </w:rPr>
              <w:t>wholesale debt securities</w:t>
            </w:r>
          </w:p>
          <w:p w14:paraId="4B8477C8" w14:textId="75F4C5E5" w:rsidR="00C5073B" w:rsidRPr="009F08BB" w:rsidRDefault="00C5073B" w:rsidP="00351DA9">
            <w:pPr>
              <w:pStyle w:val="Boxtext"/>
              <w:tabs>
                <w:tab w:val="clear" w:pos="851"/>
                <w:tab w:val="left" w:pos="0"/>
              </w:tabs>
              <w:ind w:left="-24"/>
              <w:rPr>
                <w:rFonts w:ascii="Arial" w:hAnsi="Arial" w:cs="Arial"/>
                <w:i/>
                <w:sz w:val="16"/>
                <w:szCs w:val="16"/>
              </w:rPr>
            </w:pPr>
            <w:r w:rsidRPr="009F08BB">
              <w:rPr>
                <w:rFonts w:ascii="Arial" w:hAnsi="Arial" w:cs="Arial"/>
                <w:i/>
                <w:sz w:val="16"/>
                <w:szCs w:val="16"/>
              </w:rPr>
              <w:t xml:space="preserve">Answer the questions in this section if you selected </w:t>
            </w:r>
            <w:r>
              <w:rPr>
                <w:rFonts w:ascii="Arial" w:hAnsi="Arial" w:cs="Arial"/>
                <w:i/>
                <w:sz w:val="16"/>
                <w:szCs w:val="16"/>
              </w:rPr>
              <w:t xml:space="preserve">this </w:t>
            </w:r>
            <w:r w:rsidRPr="009F08BB">
              <w:rPr>
                <w:rFonts w:ascii="Arial" w:hAnsi="Arial" w:cs="Arial"/>
                <w:i/>
                <w:sz w:val="16"/>
                <w:szCs w:val="16"/>
              </w:rPr>
              <w:t xml:space="preserve">security type in your response to </w:t>
            </w:r>
            <w:r>
              <w:rPr>
                <w:rFonts w:ascii="Arial" w:hAnsi="Arial" w:cs="Arial"/>
                <w:i/>
                <w:sz w:val="16"/>
                <w:szCs w:val="16"/>
              </w:rPr>
              <w:t>Question Q8</w:t>
            </w:r>
            <w:r w:rsidRPr="009F08BB">
              <w:rPr>
                <w:rFonts w:ascii="Arial" w:hAnsi="Arial" w:cs="Arial"/>
                <w:i/>
                <w:sz w:val="16"/>
                <w:szCs w:val="16"/>
              </w:rPr>
              <w:t>C.2.</w:t>
            </w:r>
          </w:p>
          <w:p w14:paraId="33F40C99" w14:textId="77777777" w:rsidR="00C5073B" w:rsidRPr="009F08BB" w:rsidRDefault="00C5073B" w:rsidP="00351DA9">
            <w:pPr>
              <w:pStyle w:val="Boxtext"/>
              <w:rPr>
                <w:rFonts w:ascii="Arial" w:hAnsi="Arial" w:cs="Arial"/>
                <w:i/>
                <w:sz w:val="16"/>
                <w:szCs w:val="16"/>
              </w:rPr>
            </w:pPr>
            <w:r w:rsidRPr="009F08BB">
              <w:rPr>
                <w:rFonts w:ascii="Arial" w:hAnsi="Arial" w:cs="Arial"/>
                <w:i/>
                <w:sz w:val="16"/>
                <w:szCs w:val="16"/>
              </w:rPr>
              <w:t>Refer to Guidance Note 34 and the “</w:t>
            </w:r>
            <w:hyperlink r:id="rId16" w:history="1">
              <w:r w:rsidRPr="006D5871">
                <w:rPr>
                  <w:rFonts w:ascii="Arial" w:hAnsi="Arial" w:cs="Arial"/>
                  <w:i/>
                  <w:sz w:val="16"/>
                  <w:szCs w:val="16"/>
                </w:rPr>
                <w:t>Guide to the Naming Conventions and Security Descriptions for ASX Quoted Debt and Hybrid Securities</w:t>
              </w:r>
            </w:hyperlink>
            <w:r w:rsidRPr="009F08BB">
              <w:rPr>
                <w:rFonts w:ascii="Arial" w:hAnsi="Arial" w:cs="Arial"/>
                <w:i/>
                <w:sz w:val="16"/>
                <w:szCs w:val="16"/>
              </w:rPr>
              <w:t>” for further information on certain terms used in this section</w:t>
            </w:r>
          </w:p>
        </w:tc>
      </w:tr>
      <w:tr w:rsidR="00C5073B" w:rsidRPr="00996D05" w14:paraId="45EFE487" w14:textId="77777777" w:rsidTr="00351DA9">
        <w:trPr>
          <w:cantSplit/>
        </w:trPr>
        <w:tc>
          <w:tcPr>
            <w:tcW w:w="1009" w:type="dxa"/>
            <w:shd w:val="clear" w:color="auto" w:fill="auto"/>
          </w:tcPr>
          <w:p w14:paraId="7FACCC87" w14:textId="77777777" w:rsidR="00C5073B" w:rsidRPr="0055550F" w:rsidRDefault="00C5073B" w:rsidP="00351DA9">
            <w:pPr>
              <w:pStyle w:val="Boxtext"/>
              <w:rPr>
                <w:rFonts w:ascii="Arial" w:hAnsi="Arial" w:cs="Arial"/>
              </w:rPr>
            </w:pPr>
          </w:p>
        </w:tc>
        <w:tc>
          <w:tcPr>
            <w:tcW w:w="4139" w:type="dxa"/>
            <w:shd w:val="clear" w:color="auto" w:fill="auto"/>
          </w:tcPr>
          <w:p w14:paraId="232F64BC" w14:textId="08DE3E4A" w:rsidR="00C5073B" w:rsidRPr="009F08BB" w:rsidRDefault="00C5073B" w:rsidP="00351DA9">
            <w:pPr>
              <w:spacing w:before="60" w:after="60"/>
              <w:rPr>
                <w:rFonts w:cs="Arial"/>
                <w:szCs w:val="20"/>
              </w:rPr>
            </w:pPr>
            <w:r>
              <w:rPr>
                <w:rFonts w:cs="Arial"/>
                <w:szCs w:val="20"/>
              </w:rPr>
              <w:t>CFI</w:t>
            </w:r>
          </w:p>
        </w:tc>
        <w:tc>
          <w:tcPr>
            <w:tcW w:w="4082" w:type="dxa"/>
            <w:shd w:val="clear" w:color="auto" w:fill="auto"/>
          </w:tcPr>
          <w:p w14:paraId="6C38465A" w14:textId="77777777" w:rsidR="00C5073B" w:rsidRDefault="00C5073B" w:rsidP="00351DA9">
            <w:pPr>
              <w:pStyle w:val="Boxtext"/>
              <w:tabs>
                <w:tab w:val="clear" w:pos="851"/>
                <w:tab w:val="left" w:pos="339"/>
              </w:tabs>
              <w:ind w:left="340" w:hanging="340"/>
              <w:rPr>
                <w:rFonts w:ascii="Arial" w:hAnsi="Arial" w:cs="Arial"/>
              </w:rPr>
            </w:pPr>
          </w:p>
        </w:tc>
      </w:tr>
      <w:tr w:rsidR="00C5073B" w:rsidRPr="00996D05" w14:paraId="2061C3A0" w14:textId="77777777" w:rsidTr="00351DA9">
        <w:trPr>
          <w:cantSplit/>
        </w:trPr>
        <w:tc>
          <w:tcPr>
            <w:tcW w:w="1009" w:type="dxa"/>
            <w:shd w:val="clear" w:color="auto" w:fill="auto"/>
          </w:tcPr>
          <w:p w14:paraId="271C94A7" w14:textId="77777777" w:rsidR="00C5073B" w:rsidRPr="0055550F" w:rsidRDefault="00C5073B" w:rsidP="00351DA9">
            <w:pPr>
              <w:pStyle w:val="Boxtext"/>
              <w:rPr>
                <w:rFonts w:ascii="Arial" w:hAnsi="Arial" w:cs="Arial"/>
              </w:rPr>
            </w:pPr>
          </w:p>
        </w:tc>
        <w:tc>
          <w:tcPr>
            <w:tcW w:w="4139" w:type="dxa"/>
            <w:shd w:val="clear" w:color="auto" w:fill="auto"/>
          </w:tcPr>
          <w:p w14:paraId="0E7F923A" w14:textId="1170E8B3" w:rsidR="00C5073B" w:rsidRPr="009F08BB" w:rsidRDefault="00C5073B" w:rsidP="00351DA9">
            <w:pPr>
              <w:spacing w:before="60" w:after="60"/>
              <w:rPr>
                <w:rFonts w:cs="Arial"/>
                <w:szCs w:val="20"/>
              </w:rPr>
            </w:pPr>
            <w:r>
              <w:rPr>
                <w:rFonts w:cs="Arial"/>
                <w:szCs w:val="20"/>
              </w:rPr>
              <w:t>FISN</w:t>
            </w:r>
          </w:p>
        </w:tc>
        <w:tc>
          <w:tcPr>
            <w:tcW w:w="4082" w:type="dxa"/>
            <w:shd w:val="clear" w:color="auto" w:fill="auto"/>
          </w:tcPr>
          <w:p w14:paraId="4F198074" w14:textId="77777777" w:rsidR="00C5073B" w:rsidRDefault="00C5073B" w:rsidP="00351DA9">
            <w:pPr>
              <w:pStyle w:val="Boxtext"/>
              <w:tabs>
                <w:tab w:val="clear" w:pos="851"/>
                <w:tab w:val="left" w:pos="339"/>
              </w:tabs>
              <w:ind w:left="340" w:hanging="340"/>
              <w:rPr>
                <w:rFonts w:ascii="Arial" w:hAnsi="Arial" w:cs="Arial"/>
              </w:rPr>
            </w:pPr>
          </w:p>
        </w:tc>
      </w:tr>
      <w:tr w:rsidR="00C5073B" w:rsidRPr="000C1EC3" w14:paraId="5C110ECD" w14:textId="77777777" w:rsidTr="00351DA9">
        <w:trPr>
          <w:cantSplit/>
        </w:trPr>
        <w:tc>
          <w:tcPr>
            <w:tcW w:w="1009" w:type="dxa"/>
            <w:shd w:val="clear" w:color="auto" w:fill="auto"/>
          </w:tcPr>
          <w:p w14:paraId="706FFFF9" w14:textId="77777777" w:rsidR="00C5073B" w:rsidRPr="0055550F" w:rsidRDefault="00C5073B" w:rsidP="00351DA9">
            <w:pPr>
              <w:pStyle w:val="Boxtext"/>
              <w:rPr>
                <w:rFonts w:ascii="Arial" w:hAnsi="Arial" w:cs="Arial"/>
              </w:rPr>
            </w:pPr>
          </w:p>
        </w:tc>
        <w:tc>
          <w:tcPr>
            <w:tcW w:w="4139" w:type="dxa"/>
            <w:shd w:val="clear" w:color="auto" w:fill="auto"/>
          </w:tcPr>
          <w:p w14:paraId="13BBF10A" w14:textId="77777777" w:rsidR="00C5073B" w:rsidRPr="009F08BB" w:rsidRDefault="00C5073B" w:rsidP="00351DA9">
            <w:pPr>
              <w:spacing w:before="60" w:after="60"/>
              <w:rPr>
                <w:rFonts w:cs="Arial"/>
                <w:szCs w:val="20"/>
              </w:rPr>
            </w:pPr>
            <w:r w:rsidRPr="009F08BB">
              <w:rPr>
                <w:rFonts w:cs="Arial"/>
                <w:szCs w:val="20"/>
              </w:rPr>
              <w:t>*+Security currency</w:t>
            </w:r>
          </w:p>
          <w:p w14:paraId="2C1AD098" w14:textId="77777777" w:rsidR="00C5073B" w:rsidRPr="000C1EC3" w:rsidRDefault="00C5073B" w:rsidP="00351DA9">
            <w:pPr>
              <w:pStyle w:val="Boxtext"/>
              <w:tabs>
                <w:tab w:val="clear" w:pos="851"/>
                <w:tab w:val="left" w:pos="0"/>
              </w:tabs>
              <w:ind w:left="-24"/>
              <w:rPr>
                <w:rFonts w:cs="Arial"/>
                <w:shd w:val="clear" w:color="auto" w:fill="FFFFFF"/>
              </w:rPr>
            </w:pPr>
            <w:r w:rsidRPr="009F08BB">
              <w:rPr>
                <w:rFonts w:ascii="Arial" w:hAnsi="Arial" w:cs="Arial"/>
                <w:i/>
                <w:sz w:val="16"/>
                <w:szCs w:val="16"/>
              </w:rPr>
              <w:t>This is the currency in which the face value of the security is denominated. It will also typically be the currency in which interest or distributions are paid.</w:t>
            </w:r>
          </w:p>
        </w:tc>
        <w:tc>
          <w:tcPr>
            <w:tcW w:w="4082" w:type="dxa"/>
            <w:shd w:val="clear" w:color="auto" w:fill="auto"/>
          </w:tcPr>
          <w:p w14:paraId="1BC12765" w14:textId="77777777" w:rsidR="00C5073B" w:rsidRPr="000C1EC3" w:rsidRDefault="00C5073B" w:rsidP="00351DA9">
            <w:pPr>
              <w:pStyle w:val="Boxtext"/>
              <w:rPr>
                <w:rFonts w:ascii="Arial" w:hAnsi="Arial" w:cs="Arial"/>
                <w:shd w:val="clear" w:color="auto" w:fill="FFFFFF"/>
              </w:rPr>
            </w:pPr>
          </w:p>
        </w:tc>
      </w:tr>
      <w:tr w:rsidR="00C5073B" w:rsidRPr="0055550F" w14:paraId="29CA4C3B" w14:textId="77777777" w:rsidTr="00643DC2">
        <w:trPr>
          <w:cantSplit/>
        </w:trPr>
        <w:tc>
          <w:tcPr>
            <w:tcW w:w="1009" w:type="dxa"/>
            <w:shd w:val="clear" w:color="auto" w:fill="auto"/>
          </w:tcPr>
          <w:p w14:paraId="5413DE2A" w14:textId="77777777" w:rsidR="00C5073B" w:rsidRPr="0055550F" w:rsidRDefault="00C5073B" w:rsidP="005D4449">
            <w:pPr>
              <w:pStyle w:val="Boxtext"/>
              <w:rPr>
                <w:rFonts w:ascii="Arial" w:hAnsi="Arial" w:cs="Arial"/>
              </w:rPr>
            </w:pPr>
          </w:p>
        </w:tc>
        <w:tc>
          <w:tcPr>
            <w:tcW w:w="4139" w:type="dxa"/>
            <w:shd w:val="clear" w:color="auto" w:fill="auto"/>
          </w:tcPr>
          <w:p w14:paraId="193EDBBC" w14:textId="2335DE49" w:rsidR="00C5073B" w:rsidRDefault="00C5073B" w:rsidP="005D4449">
            <w:pPr>
              <w:spacing w:before="60" w:after="60"/>
              <w:rPr>
                <w:rFonts w:cs="Arial"/>
              </w:rPr>
            </w:pPr>
            <w:r>
              <w:rPr>
                <w:rFonts w:cs="Arial"/>
              </w:rPr>
              <w:t>Total principal amount of class</w:t>
            </w:r>
          </w:p>
        </w:tc>
        <w:tc>
          <w:tcPr>
            <w:tcW w:w="4082" w:type="dxa"/>
            <w:shd w:val="clear" w:color="auto" w:fill="auto"/>
          </w:tcPr>
          <w:p w14:paraId="1B80730C" w14:textId="77777777" w:rsidR="00C5073B" w:rsidRPr="009F08BB" w:rsidRDefault="00C5073B" w:rsidP="005D4449">
            <w:pPr>
              <w:pStyle w:val="Boxtext"/>
              <w:rPr>
                <w:rFonts w:ascii="Arial" w:hAnsi="Arial" w:cs="Arial"/>
              </w:rPr>
            </w:pPr>
          </w:p>
        </w:tc>
      </w:tr>
      <w:tr w:rsidR="00C5073B" w:rsidRPr="0055550F" w14:paraId="7E0E1D2D" w14:textId="77777777" w:rsidTr="00643DC2">
        <w:trPr>
          <w:cantSplit/>
        </w:trPr>
        <w:tc>
          <w:tcPr>
            <w:tcW w:w="1009" w:type="dxa"/>
            <w:shd w:val="clear" w:color="auto" w:fill="auto"/>
          </w:tcPr>
          <w:p w14:paraId="037684E3" w14:textId="77777777" w:rsidR="00C5073B" w:rsidRPr="0055550F" w:rsidRDefault="00C5073B" w:rsidP="005D4449">
            <w:pPr>
              <w:pStyle w:val="Boxtext"/>
              <w:rPr>
                <w:rFonts w:ascii="Arial" w:hAnsi="Arial" w:cs="Arial"/>
              </w:rPr>
            </w:pPr>
          </w:p>
        </w:tc>
        <w:tc>
          <w:tcPr>
            <w:tcW w:w="4139" w:type="dxa"/>
            <w:shd w:val="clear" w:color="auto" w:fill="auto"/>
          </w:tcPr>
          <w:p w14:paraId="5147F93C" w14:textId="77777777" w:rsidR="00C5073B" w:rsidRDefault="00C5073B" w:rsidP="005D4449">
            <w:pPr>
              <w:spacing w:before="60" w:after="60"/>
              <w:rPr>
                <w:rFonts w:cs="Arial"/>
              </w:rPr>
            </w:pPr>
            <w:r>
              <w:rPr>
                <w:rFonts w:cs="Arial"/>
              </w:rPr>
              <w:t>Face value</w:t>
            </w:r>
          </w:p>
          <w:p w14:paraId="74D4A472" w14:textId="76674D42" w:rsidR="00C5073B" w:rsidRDefault="00C5073B" w:rsidP="005D4449">
            <w:pPr>
              <w:spacing w:before="60" w:after="60"/>
              <w:rPr>
                <w:rFonts w:cs="Arial"/>
              </w:rPr>
            </w:pPr>
            <w:r w:rsidRPr="00C5073B">
              <w:rPr>
                <w:rFonts w:cs="Arial"/>
                <w:i/>
                <w:sz w:val="16"/>
                <w:szCs w:val="16"/>
              </w:rPr>
              <w:t>This is the offer / issue price or value at which the security was offered on issue.</w:t>
            </w:r>
          </w:p>
        </w:tc>
        <w:tc>
          <w:tcPr>
            <w:tcW w:w="4082" w:type="dxa"/>
            <w:shd w:val="clear" w:color="auto" w:fill="auto"/>
          </w:tcPr>
          <w:p w14:paraId="1CB59B28" w14:textId="77777777" w:rsidR="00C5073B" w:rsidRPr="009F08BB" w:rsidRDefault="00C5073B" w:rsidP="005D4449">
            <w:pPr>
              <w:pStyle w:val="Boxtext"/>
              <w:rPr>
                <w:rFonts w:ascii="Arial" w:hAnsi="Arial" w:cs="Arial"/>
              </w:rPr>
            </w:pPr>
          </w:p>
        </w:tc>
      </w:tr>
      <w:tr w:rsidR="00C5073B" w:rsidRPr="0055550F" w14:paraId="6BB8BA21" w14:textId="77777777" w:rsidTr="00643DC2">
        <w:trPr>
          <w:cantSplit/>
        </w:trPr>
        <w:tc>
          <w:tcPr>
            <w:tcW w:w="1009" w:type="dxa"/>
            <w:shd w:val="clear" w:color="auto" w:fill="auto"/>
          </w:tcPr>
          <w:p w14:paraId="29ACD9BF" w14:textId="77777777" w:rsidR="00C5073B" w:rsidRPr="0055550F" w:rsidRDefault="00C5073B" w:rsidP="005D4449">
            <w:pPr>
              <w:pStyle w:val="Boxtext"/>
              <w:rPr>
                <w:rFonts w:ascii="Arial" w:hAnsi="Arial" w:cs="Arial"/>
              </w:rPr>
            </w:pPr>
          </w:p>
        </w:tc>
        <w:tc>
          <w:tcPr>
            <w:tcW w:w="4139" w:type="dxa"/>
            <w:shd w:val="clear" w:color="auto" w:fill="auto"/>
          </w:tcPr>
          <w:p w14:paraId="46F0FDED" w14:textId="77777777" w:rsidR="00C5073B" w:rsidRDefault="00C5073B" w:rsidP="005D4449">
            <w:pPr>
              <w:spacing w:before="60" w:after="60"/>
              <w:rPr>
                <w:rFonts w:cs="Arial"/>
              </w:rPr>
            </w:pPr>
            <w:r>
              <w:rPr>
                <w:rFonts w:cs="Arial"/>
              </w:rPr>
              <w:t>Number of +securities</w:t>
            </w:r>
          </w:p>
          <w:p w14:paraId="672A4BAD" w14:textId="2DE2AD87" w:rsidR="00C5073B" w:rsidRDefault="00C5073B" w:rsidP="005D4449">
            <w:pPr>
              <w:spacing w:before="60" w:after="60"/>
              <w:rPr>
                <w:rFonts w:cs="Arial"/>
              </w:rPr>
            </w:pPr>
            <w:r w:rsidRPr="00C5073B">
              <w:rPr>
                <w:rFonts w:cs="Arial"/>
                <w:i/>
                <w:sz w:val="16"/>
                <w:szCs w:val="16"/>
              </w:rPr>
              <w:t>This should be the total principal amount of class divided by the face value</w:t>
            </w:r>
          </w:p>
        </w:tc>
        <w:tc>
          <w:tcPr>
            <w:tcW w:w="4082" w:type="dxa"/>
            <w:shd w:val="clear" w:color="auto" w:fill="auto"/>
          </w:tcPr>
          <w:p w14:paraId="5CA61D23" w14:textId="77777777" w:rsidR="00C5073B" w:rsidRPr="009F08BB" w:rsidRDefault="00C5073B" w:rsidP="005D4449">
            <w:pPr>
              <w:pStyle w:val="Boxtext"/>
              <w:rPr>
                <w:rFonts w:ascii="Arial" w:hAnsi="Arial" w:cs="Arial"/>
              </w:rPr>
            </w:pPr>
          </w:p>
        </w:tc>
      </w:tr>
      <w:tr w:rsidR="00234671" w:rsidRPr="0055550F" w14:paraId="68B2035F" w14:textId="77777777" w:rsidTr="00643DC2">
        <w:trPr>
          <w:cantSplit/>
        </w:trPr>
        <w:tc>
          <w:tcPr>
            <w:tcW w:w="1009" w:type="dxa"/>
            <w:shd w:val="clear" w:color="auto" w:fill="auto"/>
          </w:tcPr>
          <w:p w14:paraId="211D7E6D" w14:textId="77777777" w:rsidR="00234671" w:rsidRPr="0055550F" w:rsidRDefault="00234671" w:rsidP="00234671">
            <w:pPr>
              <w:pStyle w:val="Boxtext"/>
              <w:rPr>
                <w:rFonts w:ascii="Arial" w:hAnsi="Arial" w:cs="Arial"/>
              </w:rPr>
            </w:pPr>
          </w:p>
        </w:tc>
        <w:tc>
          <w:tcPr>
            <w:tcW w:w="4139" w:type="dxa"/>
            <w:shd w:val="clear" w:color="auto" w:fill="auto"/>
          </w:tcPr>
          <w:p w14:paraId="0D8F4A5B" w14:textId="77777777" w:rsidR="00234671" w:rsidRPr="000C1EC3" w:rsidRDefault="00234671" w:rsidP="00234671">
            <w:pPr>
              <w:spacing w:before="60" w:after="60"/>
              <w:rPr>
                <w:rFonts w:cs="Arial"/>
                <w:szCs w:val="20"/>
                <w:shd w:val="clear" w:color="auto" w:fill="FFFFFF"/>
              </w:rPr>
            </w:pPr>
            <w:r w:rsidRPr="009F08BB">
              <w:rPr>
                <w:rFonts w:cs="Arial"/>
                <w:szCs w:val="20"/>
              </w:rPr>
              <w:t>*Interest rate type</w:t>
            </w:r>
            <w:r w:rsidRPr="000C1EC3">
              <w:rPr>
                <w:rFonts w:cs="Arial"/>
                <w:szCs w:val="20"/>
                <w:shd w:val="clear" w:color="auto" w:fill="FFFFFF"/>
              </w:rPr>
              <w:t xml:space="preserve"> </w:t>
            </w:r>
          </w:p>
          <w:p w14:paraId="0387D4D9" w14:textId="24FF6D06" w:rsidR="00234671" w:rsidRDefault="00234671" w:rsidP="00922C61">
            <w:pPr>
              <w:spacing w:before="60" w:after="60"/>
              <w:rPr>
                <w:rFonts w:cs="Arial"/>
              </w:rPr>
            </w:pPr>
            <w:r w:rsidRPr="00234671">
              <w:rPr>
                <w:rFonts w:cs="Arial"/>
                <w:i/>
                <w:sz w:val="16"/>
                <w:szCs w:val="16"/>
              </w:rPr>
              <w:t>Select the appropriate interest rate type per the terms of the security.</w:t>
            </w:r>
          </w:p>
        </w:tc>
        <w:tc>
          <w:tcPr>
            <w:tcW w:w="4082" w:type="dxa"/>
            <w:shd w:val="clear" w:color="auto" w:fill="auto"/>
          </w:tcPr>
          <w:p w14:paraId="3D5EBF58" w14:textId="77777777" w:rsidR="00234671" w:rsidRPr="00557935" w:rsidRDefault="006A6EB6" w:rsidP="00234671">
            <w:pPr>
              <w:pStyle w:val="Boxtext"/>
              <w:tabs>
                <w:tab w:val="clear" w:pos="851"/>
                <w:tab w:val="left" w:pos="339"/>
              </w:tabs>
              <w:ind w:left="340" w:hanging="340"/>
              <w:rPr>
                <w:rFonts w:ascii="Arial" w:hAnsi="Arial" w:cs="Arial"/>
              </w:rPr>
            </w:pPr>
            <w:sdt>
              <w:sdtPr>
                <w:rPr>
                  <w:rFonts w:ascii="Arial" w:hAnsi="Arial" w:cs="Arial"/>
                </w:rPr>
                <w:id w:val="253553313"/>
                <w14:checkbox>
                  <w14:checked w14:val="0"/>
                  <w14:checkedState w14:val="2612" w14:font="MS Gothic"/>
                  <w14:uncheckedState w14:val="2610" w14:font="MS Gothic"/>
                </w14:checkbox>
              </w:sdtPr>
              <w:sdtEndPr/>
              <w:sdtContent>
                <w:r w:rsidR="00234671" w:rsidRPr="00D97537">
                  <w:rPr>
                    <w:rFonts w:ascii="Segoe UI Symbol" w:hAnsi="Segoe UI Symbol" w:cs="Segoe UI Symbol"/>
                  </w:rPr>
                  <w:t>☐</w:t>
                </w:r>
              </w:sdtContent>
            </w:sdt>
            <w:r w:rsidR="00234671">
              <w:rPr>
                <w:rFonts w:ascii="Arial" w:hAnsi="Arial" w:cs="Arial"/>
              </w:rPr>
              <w:t xml:space="preserve"> </w:t>
            </w:r>
            <w:r w:rsidR="00234671" w:rsidRPr="009F08BB">
              <w:rPr>
                <w:rFonts w:ascii="Arial" w:hAnsi="Arial" w:cs="Arial"/>
              </w:rPr>
              <w:t>Fixed rate</w:t>
            </w:r>
          </w:p>
          <w:p w14:paraId="76DF7353" w14:textId="77777777" w:rsidR="00234671" w:rsidRPr="009F08BB" w:rsidRDefault="006A6EB6" w:rsidP="00234671">
            <w:pPr>
              <w:pStyle w:val="Boxtext"/>
              <w:tabs>
                <w:tab w:val="clear" w:pos="851"/>
                <w:tab w:val="left" w:pos="339"/>
              </w:tabs>
              <w:ind w:left="340" w:hanging="340"/>
              <w:rPr>
                <w:rFonts w:ascii="Arial" w:hAnsi="Arial" w:cs="Arial"/>
              </w:rPr>
            </w:pPr>
            <w:sdt>
              <w:sdtPr>
                <w:rPr>
                  <w:rFonts w:ascii="Arial" w:hAnsi="Arial" w:cs="Arial"/>
                </w:rPr>
                <w:id w:val="-1996490841"/>
                <w14:checkbox>
                  <w14:checked w14:val="0"/>
                  <w14:checkedState w14:val="2612" w14:font="MS Gothic"/>
                  <w14:uncheckedState w14:val="2610" w14:font="MS Gothic"/>
                </w14:checkbox>
              </w:sdtPr>
              <w:sdtEndPr/>
              <w:sdtContent>
                <w:r w:rsidR="00234671" w:rsidRPr="00D97537">
                  <w:rPr>
                    <w:rFonts w:ascii="Segoe UI Symbol" w:hAnsi="Segoe UI Symbol" w:cs="Segoe UI Symbol"/>
                  </w:rPr>
                  <w:t>☐</w:t>
                </w:r>
              </w:sdtContent>
            </w:sdt>
            <w:r w:rsidR="00234671">
              <w:rPr>
                <w:rFonts w:ascii="Arial" w:hAnsi="Arial" w:cs="Arial"/>
              </w:rPr>
              <w:t xml:space="preserve"> </w:t>
            </w:r>
            <w:r w:rsidR="00234671" w:rsidRPr="009F08BB">
              <w:rPr>
                <w:rFonts w:ascii="Arial" w:hAnsi="Arial" w:cs="Arial"/>
              </w:rPr>
              <w:t>Floating rate</w:t>
            </w:r>
          </w:p>
          <w:p w14:paraId="75583315" w14:textId="6309A216" w:rsidR="00234671" w:rsidRPr="00557935" w:rsidRDefault="006A6EB6" w:rsidP="00234671">
            <w:pPr>
              <w:pStyle w:val="Boxtext"/>
              <w:tabs>
                <w:tab w:val="clear" w:pos="851"/>
                <w:tab w:val="left" w:pos="339"/>
              </w:tabs>
              <w:ind w:left="340" w:hanging="340"/>
              <w:rPr>
                <w:rFonts w:ascii="Arial" w:hAnsi="Arial" w:cs="Arial"/>
              </w:rPr>
            </w:pPr>
            <w:sdt>
              <w:sdtPr>
                <w:rPr>
                  <w:rFonts w:ascii="Arial" w:hAnsi="Arial" w:cs="Arial"/>
                </w:rPr>
                <w:id w:val="583721646"/>
                <w14:checkbox>
                  <w14:checked w14:val="0"/>
                  <w14:checkedState w14:val="2612" w14:font="MS Gothic"/>
                  <w14:uncheckedState w14:val="2610" w14:font="MS Gothic"/>
                </w14:checkbox>
              </w:sdtPr>
              <w:sdtEndPr/>
              <w:sdtContent>
                <w:r w:rsidR="00234671" w:rsidRPr="00D97537">
                  <w:rPr>
                    <w:rFonts w:ascii="Segoe UI Symbol" w:hAnsi="Segoe UI Symbol" w:cs="Segoe UI Symbol"/>
                  </w:rPr>
                  <w:t>☐</w:t>
                </w:r>
              </w:sdtContent>
            </w:sdt>
            <w:r w:rsidR="00234671">
              <w:rPr>
                <w:rFonts w:ascii="Arial" w:hAnsi="Arial" w:cs="Arial"/>
              </w:rPr>
              <w:t xml:space="preserve"> Fixed to floating</w:t>
            </w:r>
          </w:p>
          <w:p w14:paraId="0CFD339F" w14:textId="211D7F1D" w:rsidR="00234671" w:rsidRPr="009F08BB" w:rsidRDefault="006A6EB6" w:rsidP="00234671">
            <w:pPr>
              <w:pStyle w:val="Boxtext"/>
              <w:tabs>
                <w:tab w:val="clear" w:pos="851"/>
                <w:tab w:val="left" w:pos="339"/>
              </w:tabs>
              <w:ind w:left="340" w:hanging="340"/>
              <w:rPr>
                <w:rFonts w:ascii="Arial" w:hAnsi="Arial" w:cs="Arial"/>
              </w:rPr>
            </w:pPr>
            <w:sdt>
              <w:sdtPr>
                <w:rPr>
                  <w:rFonts w:ascii="Arial" w:hAnsi="Arial" w:cs="Arial"/>
                </w:rPr>
                <w:id w:val="-1665545598"/>
                <w14:checkbox>
                  <w14:checked w14:val="0"/>
                  <w14:checkedState w14:val="2612" w14:font="MS Gothic"/>
                  <w14:uncheckedState w14:val="2610" w14:font="MS Gothic"/>
                </w14:checkbox>
              </w:sdtPr>
              <w:sdtEndPr/>
              <w:sdtContent>
                <w:r w:rsidR="00234671" w:rsidRPr="00D97537">
                  <w:rPr>
                    <w:rFonts w:ascii="Segoe UI Symbol" w:hAnsi="Segoe UI Symbol" w:cs="Segoe UI Symbol"/>
                  </w:rPr>
                  <w:t>☐</w:t>
                </w:r>
              </w:sdtContent>
            </w:sdt>
            <w:r w:rsidR="00234671">
              <w:rPr>
                <w:rFonts w:ascii="Arial" w:hAnsi="Arial" w:cs="Arial"/>
              </w:rPr>
              <w:t xml:space="preserve"> Floating to fixed</w:t>
            </w:r>
          </w:p>
        </w:tc>
      </w:tr>
      <w:tr w:rsidR="00234671" w:rsidRPr="0055550F" w14:paraId="7C98F57B" w14:textId="77777777" w:rsidTr="00643DC2">
        <w:trPr>
          <w:cantSplit/>
        </w:trPr>
        <w:tc>
          <w:tcPr>
            <w:tcW w:w="1009" w:type="dxa"/>
            <w:shd w:val="clear" w:color="auto" w:fill="auto"/>
          </w:tcPr>
          <w:p w14:paraId="64FD2854" w14:textId="77777777" w:rsidR="00234671" w:rsidRPr="0055550F" w:rsidRDefault="00234671" w:rsidP="00234671">
            <w:pPr>
              <w:pStyle w:val="Boxtext"/>
              <w:rPr>
                <w:rFonts w:ascii="Arial" w:hAnsi="Arial" w:cs="Arial"/>
              </w:rPr>
            </w:pPr>
          </w:p>
        </w:tc>
        <w:tc>
          <w:tcPr>
            <w:tcW w:w="4139" w:type="dxa"/>
            <w:shd w:val="clear" w:color="auto" w:fill="auto"/>
          </w:tcPr>
          <w:p w14:paraId="695B8BD3" w14:textId="77777777" w:rsidR="00234671" w:rsidRPr="009F08BB" w:rsidRDefault="00234671" w:rsidP="00234671">
            <w:pPr>
              <w:spacing w:before="60" w:after="60"/>
              <w:rPr>
                <w:rFonts w:cs="Arial"/>
                <w:szCs w:val="20"/>
              </w:rPr>
            </w:pPr>
            <w:r>
              <w:rPr>
                <w:rFonts w:cs="Arial"/>
                <w:szCs w:val="20"/>
              </w:rPr>
              <w:t>*</w:t>
            </w:r>
            <w:r w:rsidRPr="009F08BB">
              <w:rPr>
                <w:rFonts w:cs="Arial"/>
                <w:szCs w:val="20"/>
              </w:rPr>
              <w:t>Frequency of coupon/interest payments per year</w:t>
            </w:r>
          </w:p>
          <w:p w14:paraId="5F00FF19" w14:textId="362AA90F" w:rsidR="00234671" w:rsidRPr="009F08BB" w:rsidRDefault="00234671" w:rsidP="001015B8">
            <w:pPr>
              <w:spacing w:before="60" w:after="60"/>
              <w:rPr>
                <w:rFonts w:cs="Arial"/>
                <w:szCs w:val="20"/>
              </w:rPr>
            </w:pPr>
            <w:r w:rsidRPr="009F08BB">
              <w:rPr>
                <w:rFonts w:cs="Arial"/>
                <w:i/>
                <w:sz w:val="16"/>
                <w:szCs w:val="16"/>
              </w:rPr>
              <w:t>Select one item from the list.</w:t>
            </w:r>
            <w:r w:rsidR="00A41DCF">
              <w:rPr>
                <w:rFonts w:cs="Arial"/>
                <w:i/>
                <w:sz w:val="16"/>
                <w:szCs w:val="16"/>
              </w:rPr>
              <w:t xml:space="preserve"> </w:t>
            </w:r>
            <w:r w:rsidR="00A41DCF" w:rsidRPr="00A41DCF">
              <w:rPr>
                <w:rFonts w:cs="Arial"/>
                <w:i/>
                <w:sz w:val="16"/>
                <w:szCs w:val="16"/>
              </w:rPr>
              <w:t xml:space="preserve">The number of interest payments to be made per year for a </w:t>
            </w:r>
            <w:r w:rsidR="001015B8">
              <w:rPr>
                <w:rFonts w:cs="Arial"/>
                <w:i/>
                <w:sz w:val="16"/>
                <w:szCs w:val="16"/>
              </w:rPr>
              <w:t>w</w:t>
            </w:r>
            <w:r w:rsidR="00A41DCF" w:rsidRPr="00A41DCF">
              <w:rPr>
                <w:rFonts w:cs="Arial"/>
                <w:i/>
                <w:sz w:val="16"/>
                <w:szCs w:val="16"/>
              </w:rPr>
              <w:t xml:space="preserve">holesale </w:t>
            </w:r>
            <w:r w:rsidR="00A41DCF">
              <w:rPr>
                <w:rFonts w:cs="Arial"/>
                <w:i/>
                <w:sz w:val="16"/>
                <w:szCs w:val="16"/>
              </w:rPr>
              <w:t>d</w:t>
            </w:r>
            <w:r w:rsidR="00A41DCF" w:rsidRPr="00A41DCF">
              <w:rPr>
                <w:rFonts w:cs="Arial"/>
                <w:i/>
                <w:sz w:val="16"/>
                <w:szCs w:val="16"/>
              </w:rPr>
              <w:t>ebt security</w:t>
            </w:r>
            <w:r w:rsidR="00A41DCF">
              <w:rPr>
                <w:rFonts w:cs="Arial"/>
                <w:i/>
                <w:sz w:val="16"/>
                <w:szCs w:val="16"/>
              </w:rPr>
              <w:t>.</w:t>
            </w:r>
          </w:p>
        </w:tc>
        <w:tc>
          <w:tcPr>
            <w:tcW w:w="4082" w:type="dxa"/>
            <w:shd w:val="clear" w:color="auto" w:fill="auto"/>
          </w:tcPr>
          <w:p w14:paraId="19065DE5" w14:textId="77777777" w:rsidR="00234671" w:rsidRPr="009F08BB" w:rsidRDefault="006A6EB6" w:rsidP="00234671">
            <w:pPr>
              <w:pStyle w:val="Boxtext"/>
              <w:tabs>
                <w:tab w:val="clear" w:pos="851"/>
                <w:tab w:val="left" w:pos="339"/>
              </w:tabs>
              <w:ind w:left="339" w:hanging="339"/>
              <w:rPr>
                <w:rFonts w:ascii="Arial" w:hAnsi="Arial" w:cs="Arial"/>
              </w:rPr>
            </w:pPr>
            <w:sdt>
              <w:sdtPr>
                <w:rPr>
                  <w:rFonts w:ascii="Arial" w:hAnsi="Arial" w:cs="Arial"/>
                </w:rPr>
                <w:id w:val="1283765411"/>
                <w14:checkbox>
                  <w14:checked w14:val="0"/>
                  <w14:checkedState w14:val="2612" w14:font="MS Gothic"/>
                  <w14:uncheckedState w14:val="2610" w14:font="MS Gothic"/>
                </w14:checkbox>
              </w:sdtPr>
              <w:sdtEndPr/>
              <w:sdtContent>
                <w:r w:rsidR="00234671" w:rsidRPr="00D97537">
                  <w:rPr>
                    <w:rFonts w:ascii="Segoe UI Symbol" w:hAnsi="Segoe UI Symbol" w:cs="Segoe UI Symbol"/>
                  </w:rPr>
                  <w:t>☐</w:t>
                </w:r>
              </w:sdtContent>
            </w:sdt>
            <w:r w:rsidR="00234671">
              <w:rPr>
                <w:rFonts w:ascii="Arial" w:hAnsi="Arial" w:cs="Arial"/>
              </w:rPr>
              <w:t xml:space="preserve"> </w:t>
            </w:r>
            <w:r w:rsidR="00234671" w:rsidRPr="009F08BB">
              <w:rPr>
                <w:rFonts w:ascii="Arial" w:hAnsi="Arial" w:cs="Arial"/>
              </w:rPr>
              <w:t>Monthly</w:t>
            </w:r>
          </w:p>
          <w:p w14:paraId="244CD6F6" w14:textId="77777777" w:rsidR="00234671" w:rsidRPr="00557935" w:rsidRDefault="006A6EB6" w:rsidP="00234671">
            <w:pPr>
              <w:pStyle w:val="Boxtext"/>
              <w:tabs>
                <w:tab w:val="clear" w:pos="851"/>
                <w:tab w:val="left" w:pos="339"/>
              </w:tabs>
              <w:ind w:left="339" w:hanging="339"/>
              <w:rPr>
                <w:rFonts w:ascii="Arial" w:hAnsi="Arial" w:cs="Arial"/>
              </w:rPr>
            </w:pPr>
            <w:sdt>
              <w:sdtPr>
                <w:rPr>
                  <w:rFonts w:ascii="Arial" w:hAnsi="Arial" w:cs="Arial"/>
                </w:rPr>
                <w:id w:val="933551550"/>
                <w14:checkbox>
                  <w14:checked w14:val="0"/>
                  <w14:checkedState w14:val="2612" w14:font="MS Gothic"/>
                  <w14:uncheckedState w14:val="2610" w14:font="MS Gothic"/>
                </w14:checkbox>
              </w:sdtPr>
              <w:sdtEndPr/>
              <w:sdtContent>
                <w:r w:rsidR="00234671" w:rsidRPr="00D97537">
                  <w:rPr>
                    <w:rFonts w:ascii="Segoe UI Symbol" w:hAnsi="Segoe UI Symbol" w:cs="Segoe UI Symbol"/>
                  </w:rPr>
                  <w:t>☐</w:t>
                </w:r>
              </w:sdtContent>
            </w:sdt>
            <w:r w:rsidR="00234671">
              <w:rPr>
                <w:rFonts w:ascii="Arial" w:hAnsi="Arial" w:cs="Arial"/>
              </w:rPr>
              <w:t xml:space="preserve"> </w:t>
            </w:r>
            <w:r w:rsidR="00234671" w:rsidRPr="009F08BB">
              <w:rPr>
                <w:rFonts w:ascii="Arial" w:hAnsi="Arial" w:cs="Arial"/>
              </w:rPr>
              <w:t>Quarterly</w:t>
            </w:r>
          </w:p>
          <w:p w14:paraId="32DF5AC2" w14:textId="77777777" w:rsidR="00234671" w:rsidRPr="00557935" w:rsidRDefault="006A6EB6" w:rsidP="00234671">
            <w:pPr>
              <w:pStyle w:val="Boxtext"/>
              <w:tabs>
                <w:tab w:val="clear" w:pos="851"/>
                <w:tab w:val="left" w:pos="339"/>
              </w:tabs>
              <w:ind w:left="339" w:hanging="339"/>
              <w:rPr>
                <w:rFonts w:ascii="Arial" w:hAnsi="Arial" w:cs="Arial"/>
              </w:rPr>
            </w:pPr>
            <w:sdt>
              <w:sdtPr>
                <w:rPr>
                  <w:rFonts w:ascii="Arial" w:hAnsi="Arial" w:cs="Arial"/>
                </w:rPr>
                <w:id w:val="550049803"/>
                <w14:checkbox>
                  <w14:checked w14:val="0"/>
                  <w14:checkedState w14:val="2612" w14:font="MS Gothic"/>
                  <w14:uncheckedState w14:val="2610" w14:font="MS Gothic"/>
                </w14:checkbox>
              </w:sdtPr>
              <w:sdtEndPr/>
              <w:sdtContent>
                <w:r w:rsidR="00234671" w:rsidRPr="00D97537">
                  <w:rPr>
                    <w:rFonts w:ascii="Segoe UI Symbol" w:hAnsi="Segoe UI Symbol" w:cs="Segoe UI Symbol"/>
                  </w:rPr>
                  <w:t>☐</w:t>
                </w:r>
              </w:sdtContent>
            </w:sdt>
            <w:r w:rsidR="00234671">
              <w:rPr>
                <w:rFonts w:ascii="Arial" w:hAnsi="Arial" w:cs="Arial"/>
              </w:rPr>
              <w:t xml:space="preserve"> </w:t>
            </w:r>
            <w:r w:rsidR="00234671" w:rsidRPr="00557935">
              <w:rPr>
                <w:rFonts w:ascii="Arial" w:hAnsi="Arial" w:cs="Arial"/>
              </w:rPr>
              <w:t>Semi-annual</w:t>
            </w:r>
          </w:p>
          <w:p w14:paraId="3DA99194" w14:textId="77777777" w:rsidR="00234671" w:rsidRPr="00557935" w:rsidRDefault="006A6EB6" w:rsidP="00234671">
            <w:pPr>
              <w:pStyle w:val="Boxtext"/>
              <w:tabs>
                <w:tab w:val="clear" w:pos="851"/>
                <w:tab w:val="left" w:pos="339"/>
              </w:tabs>
              <w:ind w:left="339" w:hanging="339"/>
              <w:rPr>
                <w:rFonts w:ascii="Arial" w:hAnsi="Arial" w:cs="Arial"/>
              </w:rPr>
            </w:pPr>
            <w:sdt>
              <w:sdtPr>
                <w:rPr>
                  <w:rFonts w:ascii="Arial" w:hAnsi="Arial" w:cs="Arial"/>
                </w:rPr>
                <w:id w:val="-1476068536"/>
                <w14:checkbox>
                  <w14:checked w14:val="0"/>
                  <w14:checkedState w14:val="2612" w14:font="MS Gothic"/>
                  <w14:uncheckedState w14:val="2610" w14:font="MS Gothic"/>
                </w14:checkbox>
              </w:sdtPr>
              <w:sdtEndPr/>
              <w:sdtContent>
                <w:r w:rsidR="00234671" w:rsidRPr="00D97537">
                  <w:rPr>
                    <w:rFonts w:ascii="Segoe UI Symbol" w:hAnsi="Segoe UI Symbol" w:cs="Segoe UI Symbol"/>
                  </w:rPr>
                  <w:t>☐</w:t>
                </w:r>
              </w:sdtContent>
            </w:sdt>
            <w:r w:rsidR="00234671">
              <w:rPr>
                <w:rFonts w:ascii="Arial" w:hAnsi="Arial" w:cs="Arial"/>
              </w:rPr>
              <w:t xml:space="preserve"> </w:t>
            </w:r>
            <w:r w:rsidR="00234671" w:rsidRPr="00557935">
              <w:rPr>
                <w:rFonts w:ascii="Arial" w:hAnsi="Arial" w:cs="Arial"/>
              </w:rPr>
              <w:t>Annual</w:t>
            </w:r>
          </w:p>
          <w:p w14:paraId="44474117" w14:textId="0BC9034E" w:rsidR="00234671" w:rsidRPr="00A41DCF" w:rsidRDefault="006A6EB6" w:rsidP="001015B8">
            <w:pPr>
              <w:pStyle w:val="Boxtext"/>
              <w:tabs>
                <w:tab w:val="clear" w:pos="851"/>
                <w:tab w:val="left" w:pos="339"/>
              </w:tabs>
              <w:ind w:left="339" w:hanging="339"/>
              <w:rPr>
                <w:rFonts w:ascii="Arial" w:hAnsi="Arial" w:cs="Arial"/>
              </w:rPr>
            </w:pPr>
            <w:sdt>
              <w:sdtPr>
                <w:rPr>
                  <w:rFonts w:ascii="Arial" w:hAnsi="Arial" w:cs="Arial"/>
                </w:rPr>
                <w:id w:val="1448122397"/>
                <w14:checkbox>
                  <w14:checked w14:val="0"/>
                  <w14:checkedState w14:val="2612" w14:font="MS Gothic"/>
                  <w14:uncheckedState w14:val="2610" w14:font="MS Gothic"/>
                </w14:checkbox>
              </w:sdtPr>
              <w:sdtEndPr/>
              <w:sdtContent>
                <w:r w:rsidR="00234671" w:rsidRPr="00D97537">
                  <w:rPr>
                    <w:rFonts w:ascii="Segoe UI Symbol" w:hAnsi="Segoe UI Symbol" w:cs="Segoe UI Symbol"/>
                  </w:rPr>
                  <w:t>☐</w:t>
                </w:r>
              </w:sdtContent>
            </w:sdt>
            <w:r w:rsidR="00234671">
              <w:rPr>
                <w:rFonts w:ascii="Arial" w:hAnsi="Arial" w:cs="Arial"/>
              </w:rPr>
              <w:t xml:space="preserve"> </w:t>
            </w:r>
            <w:r w:rsidR="001015B8">
              <w:rPr>
                <w:rFonts w:ascii="Arial" w:hAnsi="Arial" w:cs="Arial"/>
              </w:rPr>
              <w:t xml:space="preserve">No </w:t>
            </w:r>
            <w:r w:rsidR="00234671" w:rsidRPr="00557935">
              <w:rPr>
                <w:rFonts w:ascii="Arial" w:hAnsi="Arial" w:cs="Arial"/>
              </w:rPr>
              <w:t>payments</w:t>
            </w:r>
          </w:p>
        </w:tc>
      </w:tr>
      <w:tr w:rsidR="00A41DCF" w:rsidRPr="0055550F" w14:paraId="307D2167" w14:textId="77777777" w:rsidTr="00643DC2">
        <w:trPr>
          <w:cantSplit/>
        </w:trPr>
        <w:tc>
          <w:tcPr>
            <w:tcW w:w="1009" w:type="dxa"/>
            <w:shd w:val="clear" w:color="auto" w:fill="auto"/>
          </w:tcPr>
          <w:p w14:paraId="3C454E0F" w14:textId="77777777" w:rsidR="00A41DCF" w:rsidRPr="0055550F" w:rsidRDefault="00A41DCF" w:rsidP="00A41DCF">
            <w:pPr>
              <w:pStyle w:val="Boxtext"/>
              <w:rPr>
                <w:rFonts w:ascii="Arial" w:hAnsi="Arial" w:cs="Arial"/>
              </w:rPr>
            </w:pPr>
          </w:p>
        </w:tc>
        <w:tc>
          <w:tcPr>
            <w:tcW w:w="4139" w:type="dxa"/>
            <w:shd w:val="clear" w:color="auto" w:fill="auto"/>
          </w:tcPr>
          <w:p w14:paraId="0918A2E5" w14:textId="324F0978" w:rsidR="00A41DCF" w:rsidRDefault="00A41DCF" w:rsidP="00A41DCF">
            <w:pPr>
              <w:spacing w:before="60" w:after="60"/>
              <w:rPr>
                <w:rFonts w:ascii="Helvetica" w:hAnsi="Helvetica" w:cs="Helvetica"/>
                <w:color w:val="333333"/>
                <w:szCs w:val="20"/>
                <w:shd w:val="clear" w:color="auto" w:fill="FFFFFF"/>
              </w:rPr>
            </w:pPr>
            <w:r>
              <w:rPr>
                <w:rFonts w:ascii="Helvetica" w:hAnsi="Helvetica" w:cs="Helvetica"/>
                <w:color w:val="333333"/>
                <w:szCs w:val="20"/>
                <w:shd w:val="clear" w:color="auto" w:fill="FFFFFF"/>
              </w:rPr>
              <w:t>*First interest payment date</w:t>
            </w:r>
          </w:p>
          <w:p w14:paraId="49D077E8" w14:textId="78F5AEC2" w:rsidR="00A41DCF" w:rsidRPr="001015B8" w:rsidRDefault="001015B8" w:rsidP="001015B8">
            <w:pPr>
              <w:spacing w:before="60" w:after="60"/>
              <w:rPr>
                <w:rFonts w:ascii="Helvetica" w:hAnsi="Helvetica" w:cs="Helvetica"/>
                <w:color w:val="333333"/>
                <w:szCs w:val="20"/>
                <w:shd w:val="clear" w:color="auto" w:fill="FFFFFF"/>
              </w:rPr>
            </w:pPr>
            <w:r w:rsidRPr="009F08BB">
              <w:rPr>
                <w:rFonts w:cs="Arial"/>
                <w:i/>
                <w:sz w:val="16"/>
                <w:szCs w:val="16"/>
              </w:rPr>
              <w:t xml:space="preserve">A response is not required if you have selected “No </w:t>
            </w:r>
            <w:r>
              <w:rPr>
                <w:rFonts w:cs="Arial"/>
                <w:i/>
                <w:sz w:val="16"/>
                <w:szCs w:val="16"/>
              </w:rPr>
              <w:t xml:space="preserve"> </w:t>
            </w:r>
            <w:r w:rsidRPr="009F08BB">
              <w:rPr>
                <w:rFonts w:cs="Arial"/>
                <w:i/>
                <w:sz w:val="16"/>
                <w:szCs w:val="16"/>
              </w:rPr>
              <w:t>payments” in response to the question above on the frequency of coupon/interest payments</w:t>
            </w:r>
            <w:r>
              <w:rPr>
                <w:rFonts w:cs="Arial"/>
                <w:i/>
                <w:sz w:val="16"/>
                <w:szCs w:val="16"/>
              </w:rPr>
              <w:t>.</w:t>
            </w:r>
          </w:p>
        </w:tc>
        <w:tc>
          <w:tcPr>
            <w:tcW w:w="4082" w:type="dxa"/>
            <w:shd w:val="clear" w:color="auto" w:fill="auto"/>
          </w:tcPr>
          <w:p w14:paraId="5D94CCAE" w14:textId="77777777" w:rsidR="00A41DCF" w:rsidRPr="00D97537" w:rsidRDefault="00A41DCF" w:rsidP="00A41DCF">
            <w:pPr>
              <w:pStyle w:val="Boxtext"/>
              <w:tabs>
                <w:tab w:val="clear" w:pos="851"/>
                <w:tab w:val="left" w:pos="339"/>
              </w:tabs>
              <w:ind w:left="339" w:hanging="339"/>
              <w:rPr>
                <w:rFonts w:ascii="Segoe UI Symbol" w:hAnsi="Segoe UI Symbol" w:cs="Segoe UI Symbol"/>
              </w:rPr>
            </w:pPr>
          </w:p>
        </w:tc>
      </w:tr>
      <w:tr w:rsidR="00A41DCF" w:rsidRPr="0055550F" w14:paraId="4F5E583C" w14:textId="77777777" w:rsidTr="00643DC2">
        <w:trPr>
          <w:cantSplit/>
        </w:trPr>
        <w:tc>
          <w:tcPr>
            <w:tcW w:w="1009" w:type="dxa"/>
            <w:shd w:val="clear" w:color="auto" w:fill="auto"/>
          </w:tcPr>
          <w:p w14:paraId="4B773F5D" w14:textId="77777777" w:rsidR="00A41DCF" w:rsidRPr="0055550F" w:rsidRDefault="00A41DCF" w:rsidP="00A41DCF">
            <w:pPr>
              <w:pStyle w:val="Boxtext"/>
              <w:rPr>
                <w:rFonts w:ascii="Arial" w:hAnsi="Arial" w:cs="Arial"/>
              </w:rPr>
            </w:pPr>
          </w:p>
        </w:tc>
        <w:tc>
          <w:tcPr>
            <w:tcW w:w="4139" w:type="dxa"/>
            <w:shd w:val="clear" w:color="auto" w:fill="auto"/>
          </w:tcPr>
          <w:p w14:paraId="63874784" w14:textId="77777777" w:rsidR="00A41DCF" w:rsidRDefault="00A41DCF" w:rsidP="00A41DCF">
            <w:pPr>
              <w:spacing w:before="60" w:after="60"/>
              <w:rPr>
                <w:rFonts w:ascii="Helvetica" w:hAnsi="Helvetica" w:cs="Helvetica"/>
                <w:color w:val="333333"/>
                <w:szCs w:val="20"/>
                <w:shd w:val="clear" w:color="auto" w:fill="FFFFFF"/>
              </w:rPr>
            </w:pPr>
            <w:r>
              <w:rPr>
                <w:rFonts w:ascii="Helvetica" w:hAnsi="Helvetica" w:cs="Helvetica"/>
                <w:color w:val="333333"/>
                <w:szCs w:val="20"/>
                <w:shd w:val="clear" w:color="auto" w:fill="FFFFFF"/>
              </w:rPr>
              <w:t>*Interest rate per annum</w:t>
            </w:r>
          </w:p>
          <w:p w14:paraId="38C6AF8C" w14:textId="59CB058C" w:rsidR="001015B8" w:rsidRPr="006B10D9" w:rsidRDefault="001015B8" w:rsidP="001015B8">
            <w:pPr>
              <w:spacing w:before="60" w:after="60"/>
              <w:rPr>
                <w:rFonts w:cs="Arial"/>
                <w:i/>
                <w:sz w:val="16"/>
                <w:szCs w:val="16"/>
              </w:rPr>
            </w:pPr>
            <w:r w:rsidRPr="006B10D9">
              <w:rPr>
                <w:rFonts w:cs="Arial"/>
                <w:i/>
                <w:sz w:val="16"/>
                <w:szCs w:val="16"/>
              </w:rPr>
              <w:t>A response is not required if you have selected “No  payments” in response to the question above on the frequency of coupon/interest paym</w:t>
            </w:r>
            <w:r w:rsidRPr="00017AFF">
              <w:rPr>
                <w:rFonts w:cs="Arial"/>
                <w:i/>
                <w:sz w:val="16"/>
                <w:szCs w:val="16"/>
              </w:rPr>
              <w:t xml:space="preserve">ents. </w:t>
            </w:r>
            <w:r w:rsidRPr="006B10D9">
              <w:rPr>
                <w:rFonts w:cs="Arial"/>
                <w:i/>
                <w:color w:val="6E6E6E"/>
                <w:sz w:val="16"/>
                <w:szCs w:val="16"/>
                <w:shd w:val="clear" w:color="auto" w:fill="FFFFFF"/>
              </w:rPr>
              <w:t>The rate represents the total rate for the first payment period which may include a reference or base rate plus a margin rate and other adjustment factors where applicable, stated on a per annum basis. If the rate is only an estimate at this time please enter an indicative rate and provide the actual rate once it has become available.</w:t>
            </w:r>
          </w:p>
        </w:tc>
        <w:tc>
          <w:tcPr>
            <w:tcW w:w="4082" w:type="dxa"/>
            <w:shd w:val="clear" w:color="auto" w:fill="auto"/>
          </w:tcPr>
          <w:p w14:paraId="394962C1" w14:textId="38E128EC" w:rsidR="00A41DCF" w:rsidRPr="00D97537" w:rsidRDefault="001015B8" w:rsidP="00A41DCF">
            <w:pPr>
              <w:pStyle w:val="Boxtext"/>
              <w:tabs>
                <w:tab w:val="clear" w:pos="851"/>
                <w:tab w:val="left" w:pos="339"/>
              </w:tabs>
              <w:ind w:left="339" w:hanging="339"/>
              <w:rPr>
                <w:rFonts w:ascii="Segoe UI Symbol" w:hAnsi="Segoe UI Symbol" w:cs="Segoe UI Symbol"/>
              </w:rPr>
            </w:pPr>
            <w:r>
              <w:rPr>
                <w:rFonts w:ascii="Segoe UI Symbol" w:hAnsi="Segoe UI Symbol" w:cs="Segoe UI Symbol"/>
              </w:rPr>
              <w:t xml:space="preserve">                             %</w:t>
            </w:r>
          </w:p>
        </w:tc>
      </w:tr>
      <w:tr w:rsidR="00A41DCF" w:rsidRPr="0055550F" w14:paraId="2F18D589" w14:textId="77777777" w:rsidTr="00643DC2">
        <w:trPr>
          <w:cantSplit/>
        </w:trPr>
        <w:tc>
          <w:tcPr>
            <w:tcW w:w="1009" w:type="dxa"/>
            <w:shd w:val="clear" w:color="auto" w:fill="auto"/>
          </w:tcPr>
          <w:p w14:paraId="0BBC78FD" w14:textId="77777777" w:rsidR="00A41DCF" w:rsidRPr="0055550F" w:rsidRDefault="00A41DCF" w:rsidP="00A41DCF">
            <w:pPr>
              <w:pStyle w:val="Boxtext"/>
              <w:rPr>
                <w:rFonts w:ascii="Arial" w:hAnsi="Arial" w:cs="Arial"/>
              </w:rPr>
            </w:pPr>
          </w:p>
        </w:tc>
        <w:tc>
          <w:tcPr>
            <w:tcW w:w="4139" w:type="dxa"/>
            <w:shd w:val="clear" w:color="auto" w:fill="auto"/>
          </w:tcPr>
          <w:p w14:paraId="6388B632" w14:textId="77777777" w:rsidR="00A41DCF" w:rsidRPr="00BC0E0F" w:rsidRDefault="00A41DCF" w:rsidP="00A41DCF">
            <w:pPr>
              <w:spacing w:before="60" w:after="60"/>
              <w:rPr>
                <w:rFonts w:cs="Arial"/>
              </w:rPr>
            </w:pPr>
            <w:r w:rsidRPr="00BC0E0F">
              <w:rPr>
                <w:rFonts w:cs="Arial"/>
              </w:rPr>
              <w:t>*Maturity date</w:t>
            </w:r>
          </w:p>
          <w:p w14:paraId="587A4532" w14:textId="617FA3CE" w:rsidR="00A41DCF" w:rsidRDefault="00A41DCF" w:rsidP="00A41DCF">
            <w:pPr>
              <w:spacing w:before="60" w:after="60"/>
              <w:rPr>
                <w:rFonts w:cs="Arial"/>
                <w:szCs w:val="20"/>
              </w:rPr>
            </w:pPr>
            <w:r w:rsidRPr="00A41DCF">
              <w:rPr>
                <w:rFonts w:cs="Arial"/>
                <w:i/>
                <w:sz w:val="16"/>
                <w:szCs w:val="16"/>
              </w:rPr>
              <w:t>The date on which the security matures.</w:t>
            </w:r>
          </w:p>
        </w:tc>
        <w:tc>
          <w:tcPr>
            <w:tcW w:w="4082" w:type="dxa"/>
            <w:shd w:val="clear" w:color="auto" w:fill="auto"/>
          </w:tcPr>
          <w:p w14:paraId="65BD6D59" w14:textId="77777777" w:rsidR="00A41DCF" w:rsidRPr="00D97537" w:rsidRDefault="00A41DCF" w:rsidP="00A41DCF">
            <w:pPr>
              <w:pStyle w:val="Boxtext"/>
              <w:tabs>
                <w:tab w:val="clear" w:pos="851"/>
                <w:tab w:val="left" w:pos="339"/>
              </w:tabs>
              <w:ind w:left="339" w:hanging="339"/>
              <w:rPr>
                <w:rFonts w:ascii="Segoe UI Symbol" w:hAnsi="Segoe UI Symbol" w:cs="Segoe UI Symbol"/>
              </w:rPr>
            </w:pPr>
          </w:p>
        </w:tc>
      </w:tr>
      <w:tr w:rsidR="00234671" w:rsidRPr="0055550F" w14:paraId="22693424" w14:textId="77777777" w:rsidTr="00643DC2">
        <w:trPr>
          <w:cantSplit/>
        </w:trPr>
        <w:tc>
          <w:tcPr>
            <w:tcW w:w="1009" w:type="dxa"/>
            <w:shd w:val="clear" w:color="auto" w:fill="auto"/>
          </w:tcPr>
          <w:p w14:paraId="58A0B0FF" w14:textId="77777777" w:rsidR="00234671" w:rsidRPr="0055550F" w:rsidRDefault="00234671" w:rsidP="00234671">
            <w:pPr>
              <w:pStyle w:val="Boxtext"/>
              <w:rPr>
                <w:rFonts w:ascii="Arial" w:hAnsi="Arial" w:cs="Arial"/>
              </w:rPr>
            </w:pPr>
          </w:p>
        </w:tc>
        <w:tc>
          <w:tcPr>
            <w:tcW w:w="4139" w:type="dxa"/>
            <w:shd w:val="clear" w:color="auto" w:fill="auto"/>
          </w:tcPr>
          <w:p w14:paraId="27B30FEA" w14:textId="084593FE" w:rsidR="00234671" w:rsidRDefault="00A41DCF" w:rsidP="00234671">
            <w:pPr>
              <w:spacing w:before="60" w:after="60"/>
              <w:rPr>
                <w:rFonts w:cs="Arial"/>
                <w:szCs w:val="20"/>
              </w:rPr>
            </w:pPr>
            <w:r>
              <w:rPr>
                <w:rFonts w:cs="Arial"/>
                <w:szCs w:val="20"/>
              </w:rPr>
              <w:t>Class type description</w:t>
            </w:r>
          </w:p>
        </w:tc>
        <w:tc>
          <w:tcPr>
            <w:tcW w:w="4082" w:type="dxa"/>
            <w:shd w:val="clear" w:color="auto" w:fill="auto"/>
          </w:tcPr>
          <w:p w14:paraId="1B763F5B" w14:textId="77777777" w:rsidR="00234671" w:rsidRPr="00D97537" w:rsidRDefault="00234671" w:rsidP="00234671">
            <w:pPr>
              <w:pStyle w:val="Boxtext"/>
              <w:tabs>
                <w:tab w:val="clear" w:pos="851"/>
                <w:tab w:val="left" w:pos="339"/>
              </w:tabs>
              <w:ind w:left="339" w:hanging="339"/>
              <w:rPr>
                <w:rFonts w:ascii="Segoe UI Symbol" w:hAnsi="Segoe UI Symbol" w:cs="Segoe UI Symbol"/>
              </w:rPr>
            </w:pPr>
          </w:p>
        </w:tc>
      </w:tr>
      <w:tr w:rsidR="00A41DCF" w:rsidRPr="0055550F" w14:paraId="5CBB9B2F" w14:textId="77777777" w:rsidTr="00643DC2">
        <w:trPr>
          <w:cantSplit/>
        </w:trPr>
        <w:tc>
          <w:tcPr>
            <w:tcW w:w="1009" w:type="dxa"/>
            <w:shd w:val="clear" w:color="auto" w:fill="auto"/>
          </w:tcPr>
          <w:p w14:paraId="29A59722" w14:textId="77777777" w:rsidR="00A41DCF" w:rsidRPr="00A41DCF" w:rsidRDefault="00A41DCF" w:rsidP="00A41DCF">
            <w:pPr>
              <w:pStyle w:val="Boxtext"/>
              <w:rPr>
                <w:rFonts w:ascii="Arial" w:hAnsi="Arial" w:cs="Arial"/>
                <w:b/>
              </w:rPr>
            </w:pPr>
          </w:p>
        </w:tc>
        <w:tc>
          <w:tcPr>
            <w:tcW w:w="4139" w:type="dxa"/>
            <w:shd w:val="clear" w:color="auto" w:fill="auto"/>
          </w:tcPr>
          <w:p w14:paraId="59CE0D79" w14:textId="77777777" w:rsidR="00A41DCF" w:rsidRPr="00BC0E0F" w:rsidRDefault="00A41DCF" w:rsidP="00A41DCF">
            <w:pPr>
              <w:spacing w:before="60" w:after="60"/>
              <w:rPr>
                <w:rFonts w:cs="Arial"/>
              </w:rPr>
            </w:pPr>
            <w:r w:rsidRPr="00BC0E0F">
              <w:rPr>
                <w:rFonts w:cs="Arial"/>
              </w:rPr>
              <w:t>*S128F of the Income Tax Assessment Act status applicable to the +security</w:t>
            </w:r>
          </w:p>
          <w:p w14:paraId="50E7CB46" w14:textId="77777777" w:rsidR="00A41DCF" w:rsidRPr="00BC0E0F" w:rsidRDefault="00A41DCF" w:rsidP="00A41DCF">
            <w:pPr>
              <w:spacing w:before="60" w:after="60"/>
              <w:rPr>
                <w:rFonts w:cs="Arial"/>
                <w:i/>
                <w:sz w:val="16"/>
                <w:szCs w:val="16"/>
              </w:rPr>
            </w:pPr>
            <w:r w:rsidRPr="00BC0E0F">
              <w:rPr>
                <w:rFonts w:cs="Arial"/>
                <w:i/>
                <w:sz w:val="16"/>
                <w:szCs w:val="16"/>
              </w:rPr>
              <w:t xml:space="preserve">Select one item from the list </w:t>
            </w:r>
          </w:p>
          <w:p w14:paraId="676E20FB" w14:textId="77777777" w:rsidR="00A41DCF" w:rsidRPr="00BC0E0F" w:rsidRDefault="00A41DCF" w:rsidP="00A41DCF">
            <w:pPr>
              <w:spacing w:before="60" w:after="60"/>
              <w:rPr>
                <w:rFonts w:cs="Arial"/>
                <w:i/>
                <w:sz w:val="16"/>
                <w:szCs w:val="16"/>
              </w:rPr>
            </w:pPr>
            <w:r w:rsidRPr="00BC0E0F">
              <w:rPr>
                <w:rFonts w:cs="Arial"/>
                <w:i/>
                <w:sz w:val="16"/>
                <w:szCs w:val="16"/>
              </w:rPr>
              <w:t>For financial products which are likely to give rise to a payment to which s128F of the Income Tax Assessment Act applies, ASX requests issuers to confirm the s128F status of the security:</w:t>
            </w:r>
          </w:p>
          <w:p w14:paraId="06F43440" w14:textId="77777777" w:rsidR="00A41DCF" w:rsidRPr="00BC0E0F" w:rsidRDefault="00A41DCF" w:rsidP="00A41DCF">
            <w:pPr>
              <w:numPr>
                <w:ilvl w:val="0"/>
                <w:numId w:val="3"/>
              </w:numPr>
              <w:tabs>
                <w:tab w:val="clear" w:pos="851"/>
                <w:tab w:val="left" w:pos="248"/>
              </w:tabs>
              <w:spacing w:before="60" w:after="60"/>
              <w:ind w:left="245" w:hanging="245"/>
              <w:rPr>
                <w:rFonts w:cs="Arial"/>
                <w:i/>
                <w:sz w:val="16"/>
                <w:szCs w:val="16"/>
              </w:rPr>
            </w:pPr>
            <w:r w:rsidRPr="00BC0E0F">
              <w:rPr>
                <w:rFonts w:cs="Arial"/>
                <w:i/>
                <w:sz w:val="16"/>
                <w:szCs w:val="16"/>
              </w:rPr>
              <w:t xml:space="preserve">“s128F exempt” means interest payments are not taxable to non-residents; </w:t>
            </w:r>
          </w:p>
          <w:p w14:paraId="6185206A" w14:textId="77777777" w:rsidR="00A41DCF" w:rsidRPr="00BC0E0F" w:rsidRDefault="00A41DCF" w:rsidP="00A41DCF">
            <w:pPr>
              <w:numPr>
                <w:ilvl w:val="0"/>
                <w:numId w:val="3"/>
              </w:numPr>
              <w:tabs>
                <w:tab w:val="clear" w:pos="851"/>
                <w:tab w:val="left" w:pos="248"/>
              </w:tabs>
              <w:spacing w:before="60" w:after="60"/>
              <w:ind w:left="245" w:hanging="245"/>
              <w:rPr>
                <w:rFonts w:cs="Arial"/>
                <w:i/>
                <w:sz w:val="16"/>
                <w:szCs w:val="16"/>
              </w:rPr>
            </w:pPr>
            <w:r w:rsidRPr="00BC0E0F">
              <w:rPr>
                <w:rFonts w:cs="Arial"/>
                <w:i/>
                <w:sz w:val="16"/>
                <w:szCs w:val="16"/>
              </w:rPr>
              <w:t xml:space="preserve">“Not s128F exempt” means interest payments are taxable to non-residents; </w:t>
            </w:r>
          </w:p>
          <w:p w14:paraId="4B395FF1" w14:textId="77777777" w:rsidR="00A41DCF" w:rsidRPr="00BC0E0F" w:rsidRDefault="00A41DCF" w:rsidP="00A41DCF">
            <w:pPr>
              <w:numPr>
                <w:ilvl w:val="0"/>
                <w:numId w:val="3"/>
              </w:numPr>
              <w:tabs>
                <w:tab w:val="clear" w:pos="851"/>
                <w:tab w:val="left" w:pos="248"/>
              </w:tabs>
              <w:spacing w:before="60" w:after="60"/>
              <w:ind w:left="245" w:hanging="245"/>
              <w:rPr>
                <w:rFonts w:cs="Arial"/>
                <w:i/>
                <w:sz w:val="16"/>
                <w:szCs w:val="16"/>
              </w:rPr>
            </w:pPr>
            <w:r w:rsidRPr="00BC0E0F">
              <w:rPr>
                <w:rFonts w:cs="Arial"/>
                <w:i/>
                <w:sz w:val="16"/>
                <w:szCs w:val="16"/>
              </w:rPr>
              <w:t xml:space="preserve">“s128F exemption status unknown” means the issuer is unable to advise the status; </w:t>
            </w:r>
          </w:p>
          <w:p w14:paraId="50A3C672" w14:textId="73228DCB" w:rsidR="00A41DCF" w:rsidRDefault="00A41DCF" w:rsidP="00A41DCF">
            <w:pPr>
              <w:spacing w:before="60" w:after="60"/>
              <w:rPr>
                <w:rFonts w:cs="Arial"/>
                <w:szCs w:val="20"/>
              </w:rPr>
            </w:pPr>
            <w:r w:rsidRPr="00BC0E0F">
              <w:rPr>
                <w:rFonts w:cs="Arial"/>
                <w:i/>
                <w:sz w:val="16"/>
                <w:szCs w:val="16"/>
              </w:rPr>
              <w:t>“Not applicable” means s128F is not applicable to this security</w:t>
            </w:r>
          </w:p>
        </w:tc>
        <w:tc>
          <w:tcPr>
            <w:tcW w:w="4082" w:type="dxa"/>
            <w:shd w:val="clear" w:color="auto" w:fill="auto"/>
          </w:tcPr>
          <w:p w14:paraId="0FA69E82" w14:textId="77777777" w:rsidR="00A41DCF" w:rsidRPr="00BC0E0F" w:rsidRDefault="006A6EB6" w:rsidP="00A41DCF">
            <w:pPr>
              <w:pStyle w:val="Boxtext"/>
              <w:tabs>
                <w:tab w:val="clear" w:pos="851"/>
                <w:tab w:val="left" w:pos="339"/>
              </w:tabs>
              <w:ind w:left="340" w:hanging="340"/>
              <w:rPr>
                <w:rFonts w:ascii="Arial" w:hAnsi="Arial" w:cs="Arial"/>
                <w:szCs w:val="24"/>
              </w:rPr>
            </w:pPr>
            <w:sdt>
              <w:sdtPr>
                <w:rPr>
                  <w:rFonts w:ascii="Arial" w:hAnsi="Arial" w:cs="Arial"/>
                  <w:szCs w:val="24"/>
                </w:rPr>
                <w:id w:val="969244784"/>
                <w14:checkbox>
                  <w14:checked w14:val="0"/>
                  <w14:checkedState w14:val="2612" w14:font="MS Gothic"/>
                  <w14:uncheckedState w14:val="2610" w14:font="MS Gothic"/>
                </w14:checkbox>
              </w:sdtPr>
              <w:sdtEndPr/>
              <w:sdtContent>
                <w:r w:rsidR="00A41DCF" w:rsidRPr="00D97537">
                  <w:rPr>
                    <w:rFonts w:ascii="Segoe UI Symbol" w:hAnsi="Segoe UI Symbol" w:cs="Segoe UI Symbol"/>
                    <w:szCs w:val="24"/>
                  </w:rPr>
                  <w:t>☐</w:t>
                </w:r>
              </w:sdtContent>
            </w:sdt>
            <w:r w:rsidR="00A41DCF">
              <w:rPr>
                <w:rFonts w:ascii="Arial" w:hAnsi="Arial" w:cs="Arial"/>
                <w:szCs w:val="24"/>
              </w:rPr>
              <w:t xml:space="preserve"> </w:t>
            </w:r>
            <w:r w:rsidR="00A41DCF" w:rsidRPr="00BC0E0F">
              <w:rPr>
                <w:rFonts w:ascii="Arial" w:hAnsi="Arial" w:cs="Arial"/>
                <w:szCs w:val="24"/>
              </w:rPr>
              <w:t>s128F exempt</w:t>
            </w:r>
          </w:p>
          <w:p w14:paraId="061B9B26" w14:textId="77777777" w:rsidR="00A41DCF" w:rsidRPr="00BC0E0F" w:rsidRDefault="006A6EB6" w:rsidP="00A41DCF">
            <w:pPr>
              <w:pStyle w:val="Boxtext"/>
              <w:tabs>
                <w:tab w:val="clear" w:pos="851"/>
                <w:tab w:val="left" w:pos="339"/>
              </w:tabs>
              <w:ind w:left="340" w:hanging="340"/>
              <w:rPr>
                <w:rFonts w:ascii="Arial" w:hAnsi="Arial" w:cs="Arial"/>
                <w:szCs w:val="24"/>
              </w:rPr>
            </w:pPr>
            <w:sdt>
              <w:sdtPr>
                <w:rPr>
                  <w:rFonts w:ascii="Arial" w:hAnsi="Arial" w:cs="Arial"/>
                  <w:szCs w:val="24"/>
                </w:rPr>
                <w:id w:val="-1709016434"/>
                <w14:checkbox>
                  <w14:checked w14:val="0"/>
                  <w14:checkedState w14:val="2612" w14:font="MS Gothic"/>
                  <w14:uncheckedState w14:val="2610" w14:font="MS Gothic"/>
                </w14:checkbox>
              </w:sdtPr>
              <w:sdtEndPr/>
              <w:sdtContent>
                <w:r w:rsidR="00A41DCF" w:rsidRPr="00D97537">
                  <w:rPr>
                    <w:rFonts w:ascii="Segoe UI Symbol" w:hAnsi="Segoe UI Symbol" w:cs="Segoe UI Symbol"/>
                    <w:szCs w:val="24"/>
                  </w:rPr>
                  <w:t>☐</w:t>
                </w:r>
              </w:sdtContent>
            </w:sdt>
            <w:r w:rsidR="00A41DCF">
              <w:rPr>
                <w:rFonts w:ascii="Arial" w:hAnsi="Arial" w:cs="Arial"/>
                <w:szCs w:val="24"/>
              </w:rPr>
              <w:t xml:space="preserve"> </w:t>
            </w:r>
            <w:r w:rsidR="00A41DCF" w:rsidRPr="00BC0E0F">
              <w:rPr>
                <w:rFonts w:ascii="Arial" w:hAnsi="Arial" w:cs="Arial"/>
                <w:szCs w:val="24"/>
              </w:rPr>
              <w:t>Not s128F exempt</w:t>
            </w:r>
          </w:p>
          <w:p w14:paraId="6C1BC3F0" w14:textId="77777777" w:rsidR="00A41DCF" w:rsidRPr="00D97537" w:rsidRDefault="006A6EB6" w:rsidP="00A41DCF">
            <w:pPr>
              <w:pStyle w:val="Boxtext"/>
              <w:tabs>
                <w:tab w:val="clear" w:pos="851"/>
                <w:tab w:val="left" w:pos="339"/>
              </w:tabs>
              <w:ind w:left="340" w:hanging="340"/>
              <w:rPr>
                <w:rFonts w:ascii="Arial" w:hAnsi="Arial" w:cs="Arial"/>
                <w:szCs w:val="24"/>
              </w:rPr>
            </w:pPr>
            <w:sdt>
              <w:sdtPr>
                <w:rPr>
                  <w:rFonts w:ascii="Arial" w:hAnsi="Arial" w:cs="Arial"/>
                  <w:szCs w:val="24"/>
                </w:rPr>
                <w:id w:val="-74058612"/>
                <w14:checkbox>
                  <w14:checked w14:val="0"/>
                  <w14:checkedState w14:val="2612" w14:font="MS Gothic"/>
                  <w14:uncheckedState w14:val="2610" w14:font="MS Gothic"/>
                </w14:checkbox>
              </w:sdtPr>
              <w:sdtEndPr/>
              <w:sdtContent>
                <w:r w:rsidR="00A41DCF" w:rsidRPr="00D97537">
                  <w:rPr>
                    <w:rFonts w:ascii="Segoe UI Symbol" w:hAnsi="Segoe UI Symbol" w:cs="Segoe UI Symbol"/>
                    <w:szCs w:val="24"/>
                  </w:rPr>
                  <w:t>☐</w:t>
                </w:r>
              </w:sdtContent>
            </w:sdt>
            <w:r w:rsidR="00A41DCF">
              <w:rPr>
                <w:rFonts w:ascii="Arial" w:hAnsi="Arial" w:cs="Arial"/>
                <w:szCs w:val="24"/>
              </w:rPr>
              <w:t xml:space="preserve"> </w:t>
            </w:r>
            <w:r w:rsidR="00A41DCF" w:rsidRPr="00BC0E0F">
              <w:rPr>
                <w:rFonts w:ascii="Arial" w:hAnsi="Arial" w:cs="Arial"/>
                <w:szCs w:val="24"/>
              </w:rPr>
              <w:t>s128F</w:t>
            </w:r>
            <w:r w:rsidR="00A41DCF" w:rsidRPr="00D97537">
              <w:rPr>
                <w:rFonts w:ascii="Arial" w:hAnsi="Arial" w:cs="Arial"/>
                <w:szCs w:val="24"/>
              </w:rPr>
              <w:t xml:space="preserve"> exemption status unknown</w:t>
            </w:r>
          </w:p>
          <w:p w14:paraId="0038C4CE" w14:textId="77777777" w:rsidR="00A41DCF" w:rsidRPr="00D97537" w:rsidRDefault="006A6EB6" w:rsidP="00A41DCF">
            <w:pPr>
              <w:pStyle w:val="Boxtext"/>
              <w:tabs>
                <w:tab w:val="clear" w:pos="851"/>
                <w:tab w:val="left" w:pos="339"/>
              </w:tabs>
              <w:ind w:left="340" w:hanging="340"/>
              <w:rPr>
                <w:rFonts w:ascii="Arial" w:hAnsi="Arial" w:cs="Arial"/>
                <w:szCs w:val="24"/>
              </w:rPr>
            </w:pPr>
            <w:sdt>
              <w:sdtPr>
                <w:rPr>
                  <w:rFonts w:ascii="Arial" w:hAnsi="Arial" w:cs="Arial"/>
                  <w:szCs w:val="24"/>
                </w:rPr>
                <w:id w:val="273910786"/>
                <w14:checkbox>
                  <w14:checked w14:val="0"/>
                  <w14:checkedState w14:val="2612" w14:font="MS Gothic"/>
                  <w14:uncheckedState w14:val="2610" w14:font="MS Gothic"/>
                </w14:checkbox>
              </w:sdtPr>
              <w:sdtEndPr/>
              <w:sdtContent>
                <w:r w:rsidR="00A41DCF" w:rsidRPr="00D97537">
                  <w:rPr>
                    <w:rFonts w:ascii="Segoe UI Symbol" w:hAnsi="Segoe UI Symbol" w:cs="Segoe UI Symbol"/>
                    <w:szCs w:val="24"/>
                  </w:rPr>
                  <w:t>☐</w:t>
                </w:r>
              </w:sdtContent>
            </w:sdt>
            <w:r w:rsidR="00A41DCF" w:rsidRPr="00D97537">
              <w:rPr>
                <w:rFonts w:ascii="Arial" w:hAnsi="Arial" w:cs="Arial"/>
                <w:szCs w:val="24"/>
              </w:rPr>
              <w:t xml:space="preserve"> Not applicable</w:t>
            </w:r>
          </w:p>
          <w:p w14:paraId="3600EE1D" w14:textId="77777777" w:rsidR="00A41DCF" w:rsidRPr="00D97537" w:rsidRDefault="00A41DCF" w:rsidP="00A41DCF">
            <w:pPr>
              <w:pStyle w:val="Boxtext"/>
              <w:tabs>
                <w:tab w:val="clear" w:pos="851"/>
                <w:tab w:val="left" w:pos="339"/>
              </w:tabs>
              <w:ind w:left="339" w:hanging="339"/>
              <w:rPr>
                <w:rFonts w:ascii="Segoe UI Symbol" w:hAnsi="Segoe UI Symbol" w:cs="Segoe UI Symbol"/>
              </w:rPr>
            </w:pPr>
          </w:p>
        </w:tc>
      </w:tr>
    </w:tbl>
    <w:p w14:paraId="63F247A7" w14:textId="0BA882A3" w:rsidR="00684EEC" w:rsidRDefault="00BF230A" w:rsidP="00286783">
      <w:pPr>
        <w:pStyle w:val="Introduced0"/>
        <w:spacing w:before="120"/>
      </w:pPr>
      <w:r w:rsidRPr="0055550F">
        <w:t xml:space="preserve">Introduced </w:t>
      </w:r>
      <w:r w:rsidR="00551DC6" w:rsidRPr="0055550F">
        <w:t>01/12/19</w:t>
      </w:r>
      <w:r w:rsidR="00147F9B">
        <w:t>; amended</w:t>
      </w:r>
      <w:r w:rsidR="004D35C0">
        <w:t xml:space="preserve"> 31/01/20</w:t>
      </w:r>
      <w:r w:rsidR="00C5073B">
        <w:t xml:space="preserve">; </w:t>
      </w:r>
      <w:r w:rsidR="00F403DB">
        <w:t>18</w:t>
      </w:r>
      <w:r w:rsidR="00C5073B">
        <w:t>/07/20</w:t>
      </w:r>
      <w:r w:rsidR="0051256D">
        <w:t xml:space="preserve">; </w:t>
      </w:r>
      <w:r w:rsidR="00C04BA3">
        <w:t>05/06</w:t>
      </w:r>
      <w:r w:rsidR="0051256D">
        <w:t>/21</w:t>
      </w:r>
      <w:r w:rsidR="009A0F7C">
        <w:t xml:space="preserve">; </w:t>
      </w:r>
      <w:r w:rsidR="00684EEC" w:rsidRPr="00684EEC">
        <w:t>05/02/24</w:t>
      </w:r>
    </w:p>
    <w:p w14:paraId="63AB2EC7" w14:textId="77777777" w:rsidR="00684EEC" w:rsidRPr="00684EEC" w:rsidRDefault="00684EEC" w:rsidP="00684EEC"/>
    <w:p w14:paraId="45AAEAAD" w14:textId="77777777" w:rsidR="00684EEC" w:rsidRPr="00684EEC" w:rsidRDefault="00684EEC" w:rsidP="00684EEC"/>
    <w:p w14:paraId="31331E02" w14:textId="77777777" w:rsidR="00684EEC" w:rsidRPr="00684EEC" w:rsidRDefault="00684EEC" w:rsidP="00684EEC"/>
    <w:p w14:paraId="20C50025" w14:textId="77777777" w:rsidR="00684EEC" w:rsidRPr="00684EEC" w:rsidRDefault="00684EEC" w:rsidP="00684EEC"/>
    <w:p w14:paraId="5AA86F4B" w14:textId="6D4FF5FC" w:rsidR="00684EEC" w:rsidRDefault="00684EEC" w:rsidP="00684EEC"/>
    <w:p w14:paraId="2F9CAA87" w14:textId="77777777" w:rsidR="00BF230A" w:rsidRPr="00684EEC" w:rsidRDefault="00BF230A" w:rsidP="00684EEC">
      <w:pPr>
        <w:jc w:val="center"/>
      </w:pPr>
    </w:p>
    <w:sectPr w:rsidR="00BF230A" w:rsidRPr="00684EEC" w:rsidSect="00111DE8">
      <w:headerReference w:type="default" r:id="rId17"/>
      <w:footerReference w:type="default" r:id="rId18"/>
      <w:headerReference w:type="first" r:id="rId19"/>
      <w:footerReference w:type="first" r:id="rId20"/>
      <w:pgSz w:w="11907" w:h="16840"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7A370" w14:textId="77777777" w:rsidR="006A6EB6" w:rsidRDefault="006A6EB6">
      <w:r>
        <w:separator/>
      </w:r>
    </w:p>
  </w:endnote>
  <w:endnote w:type="continuationSeparator" w:id="0">
    <w:p w14:paraId="2709C7BD" w14:textId="77777777" w:rsidR="006A6EB6" w:rsidRDefault="006A6EB6">
      <w:r>
        <w:continuationSeparator/>
      </w:r>
    </w:p>
  </w:endnote>
  <w:endnote w:type="continuationNotice" w:id="1">
    <w:p w14:paraId="6ABCD79F" w14:textId="77777777" w:rsidR="006A6EB6" w:rsidRDefault="006A6EB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lassGarmnd BT">
    <w:altName w:val="Times New Roman"/>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urich Cn BT">
    <w:altName w:val="Arial Narrow"/>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Glober Regular">
    <w:panose1 w:val="00000000000000000000"/>
    <w:charset w:val="00"/>
    <w:family w:val="modern"/>
    <w:notTrueType/>
    <w:pitch w:val="variable"/>
    <w:sig w:usb0="A00002AF" w:usb1="5000207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DAE18" w14:textId="1DBD868E" w:rsidR="00015697" w:rsidRDefault="00015697" w:rsidP="009A62DF">
    <w:pPr>
      <w:pStyle w:val="Footer"/>
      <w:pBdr>
        <w:top w:val="single" w:sz="4" w:space="1" w:color="auto"/>
      </w:pBdr>
    </w:pPr>
    <w:r>
      <w:t xml:space="preserve">+ </w:t>
    </w:r>
    <w:r w:rsidRPr="004B4C5B">
      <w:t>See chapter 19 for defined terms</w:t>
    </w:r>
  </w:p>
  <w:p w14:paraId="798EB3CC" w14:textId="4F160D9E" w:rsidR="00015697" w:rsidRDefault="00684EEC" w:rsidP="009A62DF">
    <w:pPr>
      <w:pStyle w:val="Footer"/>
      <w:pBdr>
        <w:top w:val="single" w:sz="4" w:space="1" w:color="auto"/>
      </w:pBdr>
    </w:pPr>
    <w:r w:rsidRPr="00684EEC">
      <w:rPr>
        <w:i/>
      </w:rPr>
      <w:t>5 February 2024</w:t>
    </w:r>
    <w:r w:rsidR="00015697">
      <w:tab/>
    </w:r>
    <w:r w:rsidR="00015697">
      <w:tab/>
      <w:t xml:space="preserve">Page </w:t>
    </w:r>
    <w:r w:rsidR="00015697">
      <w:rPr>
        <w:rStyle w:val="PageNumber"/>
      </w:rPr>
      <w:fldChar w:fldCharType="begin"/>
    </w:r>
    <w:r w:rsidR="00015697">
      <w:rPr>
        <w:rStyle w:val="PageNumber"/>
      </w:rPr>
      <w:instrText xml:space="preserve"> PAGE </w:instrText>
    </w:r>
    <w:r w:rsidR="00015697">
      <w:rPr>
        <w:rStyle w:val="PageNumber"/>
      </w:rPr>
      <w:fldChar w:fldCharType="separate"/>
    </w:r>
    <w:r w:rsidR="00E903CF">
      <w:rPr>
        <w:rStyle w:val="PageNumber"/>
        <w:noProof/>
      </w:rPr>
      <w:t>5</w:t>
    </w:r>
    <w:r w:rsidR="0001569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56B2" w14:textId="77777777" w:rsidR="00015697" w:rsidRPr="00EA08BB" w:rsidRDefault="00015697" w:rsidP="0061387A">
    <w:pPr>
      <w:pStyle w:val="Footer"/>
      <w:pBdr>
        <w:top w:val="single" w:sz="4" w:space="1" w:color="auto"/>
      </w:pBdr>
    </w:pPr>
    <w:r>
      <w:t xml:space="preserve">+ </w:t>
    </w:r>
    <w:r w:rsidRPr="004B4C5B">
      <w:t>See chapter 19 for defined terms</w:t>
    </w:r>
  </w:p>
  <w:p w14:paraId="4D4B57A6" w14:textId="3884FC9A" w:rsidR="00015697" w:rsidRDefault="00684EEC" w:rsidP="00111DE8">
    <w:pPr>
      <w:pStyle w:val="Footer"/>
      <w:ind w:right="-1"/>
    </w:pPr>
    <w:r w:rsidRPr="00684EEC">
      <w:rPr>
        <w:i/>
      </w:rPr>
      <w:t>5 February 2024</w:t>
    </w:r>
    <w:r w:rsidR="00015697">
      <w:tab/>
    </w:r>
    <w:r w:rsidR="00015697">
      <w:tab/>
      <w:t xml:space="preserve">Page </w:t>
    </w:r>
    <w:r w:rsidR="00015697">
      <w:rPr>
        <w:rStyle w:val="PageNumber"/>
      </w:rPr>
      <w:fldChar w:fldCharType="begin"/>
    </w:r>
    <w:r w:rsidR="00015697">
      <w:rPr>
        <w:rStyle w:val="PageNumber"/>
      </w:rPr>
      <w:instrText xml:space="preserve"> PAGE </w:instrText>
    </w:r>
    <w:r w:rsidR="00015697">
      <w:rPr>
        <w:rStyle w:val="PageNumber"/>
      </w:rPr>
      <w:fldChar w:fldCharType="separate"/>
    </w:r>
    <w:r w:rsidR="00E903CF">
      <w:rPr>
        <w:rStyle w:val="PageNumber"/>
        <w:noProof/>
      </w:rPr>
      <w:t>1</w:t>
    </w:r>
    <w:r w:rsidR="0001569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35BCE" w14:textId="77777777" w:rsidR="006A6EB6" w:rsidRDefault="006A6EB6">
      <w:r>
        <w:separator/>
      </w:r>
    </w:p>
  </w:footnote>
  <w:footnote w:type="continuationSeparator" w:id="0">
    <w:p w14:paraId="4B32D064" w14:textId="77777777" w:rsidR="006A6EB6" w:rsidRDefault="006A6EB6">
      <w:r>
        <w:continuationSeparator/>
      </w:r>
    </w:p>
  </w:footnote>
  <w:footnote w:type="continuationNotice" w:id="1">
    <w:p w14:paraId="53949ADD" w14:textId="77777777" w:rsidR="006A6EB6" w:rsidRDefault="006A6EB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D282" w14:textId="77777777" w:rsidR="00015697" w:rsidRDefault="00015697" w:rsidP="00945EB6">
    <w:pPr>
      <w:pStyle w:val="PageHeader"/>
    </w:pPr>
    <w:r w:rsidRPr="00D35EAD">
      <w:t xml:space="preserve">This </w:t>
    </w:r>
    <w:r>
      <w:t>appendix is available as an online form</w:t>
    </w:r>
    <w:r>
      <w:tab/>
      <w:t>Appendix 3B</w:t>
    </w:r>
  </w:p>
  <w:p w14:paraId="6061629D" w14:textId="277959D1" w:rsidR="00015697" w:rsidRDefault="00015697" w:rsidP="00945EB6">
    <w:pPr>
      <w:pStyle w:val="PageHeader"/>
    </w:pPr>
    <w:r>
      <w:tab/>
      <w:t>Proposed issue of securities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92D2" w14:textId="77777777" w:rsidR="00015697" w:rsidRPr="004B4C5B" w:rsidRDefault="00015697" w:rsidP="00945EB6">
    <w:pPr>
      <w:pStyle w:val="PageHeader"/>
    </w:pPr>
    <w:r w:rsidRPr="00D35EAD">
      <w:t xml:space="preserve">This </w:t>
    </w:r>
    <w:r>
      <w:t>appendix is available as an online form</w:t>
    </w:r>
  </w:p>
  <w:p w14:paraId="6E7C50D0" w14:textId="5461AD96" w:rsidR="00015697" w:rsidRDefault="00015697" w:rsidP="00945EB6">
    <w:pPr>
      <w:pStyle w:val="PageHeader"/>
    </w:pPr>
    <w:r w:rsidRPr="00363945">
      <w:t xml:space="preserve">Only use this </w:t>
    </w:r>
    <w:r>
      <w:t>form if</w:t>
    </w:r>
    <w:r w:rsidRPr="00363945">
      <w:t xml:space="preserve"> the online version is not available</w:t>
    </w:r>
    <w:r w:rsidRPr="004B4C5B">
      <w:tab/>
    </w:r>
    <w:r w:rsidRPr="00363945">
      <w:rPr>
        <w:b w:val="0"/>
        <w:i/>
      </w:rPr>
      <w:t>Rule 3.10.3</w:t>
    </w:r>
  </w:p>
  <w:p w14:paraId="580FEC99" w14:textId="692EE6E9" w:rsidR="00015697" w:rsidRDefault="00015697" w:rsidP="00CB1C05">
    <w:pPr>
      <w:pStyle w:val="Page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9FA"/>
    <w:multiLevelType w:val="hybridMultilevel"/>
    <w:tmpl w:val="E144A6D0"/>
    <w:lvl w:ilvl="0" w:tplc="211A4A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A0059"/>
    <w:multiLevelType w:val="hybridMultilevel"/>
    <w:tmpl w:val="F9B4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57206"/>
    <w:multiLevelType w:val="hybridMultilevel"/>
    <w:tmpl w:val="56CEB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81978"/>
    <w:multiLevelType w:val="hybridMultilevel"/>
    <w:tmpl w:val="34145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808B9"/>
    <w:multiLevelType w:val="hybridMultilevel"/>
    <w:tmpl w:val="82C0891E"/>
    <w:lvl w:ilvl="0" w:tplc="8D8247B0">
      <w:start w:val="2"/>
      <w:numFmt w:val="bullet"/>
      <w:lvlText w:val="-"/>
      <w:lvlJc w:val="left"/>
      <w:pPr>
        <w:ind w:left="720" w:hanging="360"/>
      </w:pPr>
      <w:rPr>
        <w:rFonts w:ascii="ClassGarmnd BT" w:eastAsia="Times New Roman" w:hAnsi="ClassGarmnd B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4355CD"/>
    <w:multiLevelType w:val="multilevel"/>
    <w:tmpl w:val="B6B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51889"/>
    <w:multiLevelType w:val="multilevel"/>
    <w:tmpl w:val="CD3E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A29AE"/>
    <w:multiLevelType w:val="multilevel"/>
    <w:tmpl w:val="7526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C129D3"/>
    <w:multiLevelType w:val="multilevel"/>
    <w:tmpl w:val="776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012527"/>
    <w:multiLevelType w:val="hybridMultilevel"/>
    <w:tmpl w:val="FFF6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CF11DF"/>
    <w:multiLevelType w:val="hybridMultilevel"/>
    <w:tmpl w:val="4A503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C43A04"/>
    <w:multiLevelType w:val="hybridMultilevel"/>
    <w:tmpl w:val="60A86228"/>
    <w:lvl w:ilvl="0" w:tplc="ECBEC8CA">
      <w:start w:val="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35042"/>
    <w:multiLevelType w:val="hybridMultilevel"/>
    <w:tmpl w:val="0098131A"/>
    <w:lvl w:ilvl="0" w:tplc="8FB6BC14">
      <w:numFmt w:val="bullet"/>
      <w:lvlText w:val="-"/>
      <w:lvlJc w:val="left"/>
      <w:pPr>
        <w:ind w:left="720" w:hanging="360"/>
      </w:pPr>
      <w:rPr>
        <w:rFonts w:ascii="ClassGarmnd BT" w:eastAsia="Times New Roman" w:hAnsi="ClassGarmnd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8"/>
  </w:num>
  <w:num w:numId="5">
    <w:abstractNumId w:val="3"/>
  </w:num>
  <w:num w:numId="6">
    <w:abstractNumId w:val="4"/>
  </w:num>
  <w:num w:numId="7">
    <w:abstractNumId w:val="2"/>
  </w:num>
  <w:num w:numId="8">
    <w:abstractNumId w:val="12"/>
  </w:num>
  <w:num w:numId="9">
    <w:abstractNumId w:val="9"/>
  </w:num>
  <w:num w:numId="10">
    <w:abstractNumId w:val="0"/>
  </w:num>
  <w:num w:numId="11">
    <w:abstractNumId w:val="6"/>
  </w:num>
  <w:num w:numId="12">
    <w:abstractNumId w:val="5"/>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12"/>
    <w:rsid w:val="000026D4"/>
    <w:rsid w:val="00002A94"/>
    <w:rsid w:val="00004012"/>
    <w:rsid w:val="00006269"/>
    <w:rsid w:val="00010E59"/>
    <w:rsid w:val="00012039"/>
    <w:rsid w:val="00013578"/>
    <w:rsid w:val="000140C2"/>
    <w:rsid w:val="00014535"/>
    <w:rsid w:val="0001535D"/>
    <w:rsid w:val="00015492"/>
    <w:rsid w:val="00015697"/>
    <w:rsid w:val="00015BB3"/>
    <w:rsid w:val="00017048"/>
    <w:rsid w:val="000176E0"/>
    <w:rsid w:val="00017AFF"/>
    <w:rsid w:val="00020878"/>
    <w:rsid w:val="00020A27"/>
    <w:rsid w:val="000226DB"/>
    <w:rsid w:val="00022D02"/>
    <w:rsid w:val="00023D95"/>
    <w:rsid w:val="00024706"/>
    <w:rsid w:val="00026633"/>
    <w:rsid w:val="00027F72"/>
    <w:rsid w:val="00031252"/>
    <w:rsid w:val="00031D44"/>
    <w:rsid w:val="000338DF"/>
    <w:rsid w:val="00033EA9"/>
    <w:rsid w:val="000370B6"/>
    <w:rsid w:val="00041D73"/>
    <w:rsid w:val="000421DC"/>
    <w:rsid w:val="00042D58"/>
    <w:rsid w:val="00042E35"/>
    <w:rsid w:val="00045471"/>
    <w:rsid w:val="00045A0B"/>
    <w:rsid w:val="00047C59"/>
    <w:rsid w:val="0005006B"/>
    <w:rsid w:val="00050ACF"/>
    <w:rsid w:val="000511DC"/>
    <w:rsid w:val="000524E0"/>
    <w:rsid w:val="00052C13"/>
    <w:rsid w:val="00053575"/>
    <w:rsid w:val="00053641"/>
    <w:rsid w:val="000541D0"/>
    <w:rsid w:val="00054CE7"/>
    <w:rsid w:val="000559D6"/>
    <w:rsid w:val="000567CB"/>
    <w:rsid w:val="0005703F"/>
    <w:rsid w:val="00057CB0"/>
    <w:rsid w:val="00057D35"/>
    <w:rsid w:val="00060D48"/>
    <w:rsid w:val="0006287D"/>
    <w:rsid w:val="0006426E"/>
    <w:rsid w:val="00066996"/>
    <w:rsid w:val="00067D6F"/>
    <w:rsid w:val="00071C4C"/>
    <w:rsid w:val="00073AE0"/>
    <w:rsid w:val="00074C08"/>
    <w:rsid w:val="00076F67"/>
    <w:rsid w:val="00077462"/>
    <w:rsid w:val="00082FA5"/>
    <w:rsid w:val="0008378F"/>
    <w:rsid w:val="00083884"/>
    <w:rsid w:val="000918A6"/>
    <w:rsid w:val="000936C7"/>
    <w:rsid w:val="00093F5E"/>
    <w:rsid w:val="0009451A"/>
    <w:rsid w:val="00094F67"/>
    <w:rsid w:val="00095F74"/>
    <w:rsid w:val="000967B6"/>
    <w:rsid w:val="000A06AB"/>
    <w:rsid w:val="000A10A6"/>
    <w:rsid w:val="000A3B32"/>
    <w:rsid w:val="000A4F1D"/>
    <w:rsid w:val="000A6429"/>
    <w:rsid w:val="000A6CB3"/>
    <w:rsid w:val="000A7B65"/>
    <w:rsid w:val="000B0E7E"/>
    <w:rsid w:val="000B143B"/>
    <w:rsid w:val="000B2769"/>
    <w:rsid w:val="000B4648"/>
    <w:rsid w:val="000B4762"/>
    <w:rsid w:val="000B574D"/>
    <w:rsid w:val="000B6A6F"/>
    <w:rsid w:val="000B72E6"/>
    <w:rsid w:val="000C1172"/>
    <w:rsid w:val="000C1C04"/>
    <w:rsid w:val="000C1C67"/>
    <w:rsid w:val="000C28E4"/>
    <w:rsid w:val="000C2B4B"/>
    <w:rsid w:val="000C41C8"/>
    <w:rsid w:val="000C446D"/>
    <w:rsid w:val="000C4931"/>
    <w:rsid w:val="000C5D9C"/>
    <w:rsid w:val="000C62AF"/>
    <w:rsid w:val="000D0EA8"/>
    <w:rsid w:val="000D1118"/>
    <w:rsid w:val="000D324F"/>
    <w:rsid w:val="000D403A"/>
    <w:rsid w:val="000D5AC6"/>
    <w:rsid w:val="000D6173"/>
    <w:rsid w:val="000D636F"/>
    <w:rsid w:val="000D6650"/>
    <w:rsid w:val="000D743A"/>
    <w:rsid w:val="000E0635"/>
    <w:rsid w:val="000E15B2"/>
    <w:rsid w:val="000E3DCE"/>
    <w:rsid w:val="000E43DB"/>
    <w:rsid w:val="000E5656"/>
    <w:rsid w:val="000E59E7"/>
    <w:rsid w:val="000E5CA6"/>
    <w:rsid w:val="000E5F93"/>
    <w:rsid w:val="000E6C92"/>
    <w:rsid w:val="000F075F"/>
    <w:rsid w:val="000F16F1"/>
    <w:rsid w:val="000F2361"/>
    <w:rsid w:val="000F3301"/>
    <w:rsid w:val="000F5863"/>
    <w:rsid w:val="000F5DD9"/>
    <w:rsid w:val="001015B8"/>
    <w:rsid w:val="00101AF6"/>
    <w:rsid w:val="00102C96"/>
    <w:rsid w:val="00103207"/>
    <w:rsid w:val="0010371A"/>
    <w:rsid w:val="00104779"/>
    <w:rsid w:val="001054EC"/>
    <w:rsid w:val="001056AE"/>
    <w:rsid w:val="00105BCA"/>
    <w:rsid w:val="00106FE9"/>
    <w:rsid w:val="001071DC"/>
    <w:rsid w:val="00111654"/>
    <w:rsid w:val="001119A1"/>
    <w:rsid w:val="00111AFA"/>
    <w:rsid w:val="00111DE8"/>
    <w:rsid w:val="001147B3"/>
    <w:rsid w:val="00114B13"/>
    <w:rsid w:val="00114FDB"/>
    <w:rsid w:val="001151FB"/>
    <w:rsid w:val="00116623"/>
    <w:rsid w:val="00116E7B"/>
    <w:rsid w:val="001179FA"/>
    <w:rsid w:val="00121630"/>
    <w:rsid w:val="00123F59"/>
    <w:rsid w:val="001240EC"/>
    <w:rsid w:val="001267D9"/>
    <w:rsid w:val="0012718D"/>
    <w:rsid w:val="00127338"/>
    <w:rsid w:val="00130079"/>
    <w:rsid w:val="001309AC"/>
    <w:rsid w:val="00130F52"/>
    <w:rsid w:val="00131051"/>
    <w:rsid w:val="001323B2"/>
    <w:rsid w:val="0013276B"/>
    <w:rsid w:val="00133178"/>
    <w:rsid w:val="001332A1"/>
    <w:rsid w:val="00133BC6"/>
    <w:rsid w:val="00133D2A"/>
    <w:rsid w:val="00133E04"/>
    <w:rsid w:val="00134479"/>
    <w:rsid w:val="0013557F"/>
    <w:rsid w:val="001369B6"/>
    <w:rsid w:val="00140644"/>
    <w:rsid w:val="0014148A"/>
    <w:rsid w:val="00141E89"/>
    <w:rsid w:val="00142449"/>
    <w:rsid w:val="001424DB"/>
    <w:rsid w:val="0014364D"/>
    <w:rsid w:val="00144177"/>
    <w:rsid w:val="00144F13"/>
    <w:rsid w:val="001465D1"/>
    <w:rsid w:val="00147F9B"/>
    <w:rsid w:val="00150992"/>
    <w:rsid w:val="00150DB1"/>
    <w:rsid w:val="00154509"/>
    <w:rsid w:val="00154DFB"/>
    <w:rsid w:val="0015581A"/>
    <w:rsid w:val="00155E2E"/>
    <w:rsid w:val="00156304"/>
    <w:rsid w:val="00157304"/>
    <w:rsid w:val="0016036D"/>
    <w:rsid w:val="00160B53"/>
    <w:rsid w:val="00160CE7"/>
    <w:rsid w:val="00165B2E"/>
    <w:rsid w:val="00166F74"/>
    <w:rsid w:val="001708D1"/>
    <w:rsid w:val="00170E78"/>
    <w:rsid w:val="00172CAF"/>
    <w:rsid w:val="00176874"/>
    <w:rsid w:val="0017790B"/>
    <w:rsid w:val="00180A21"/>
    <w:rsid w:val="001814D2"/>
    <w:rsid w:val="0018285D"/>
    <w:rsid w:val="00183912"/>
    <w:rsid w:val="001841FB"/>
    <w:rsid w:val="00184B67"/>
    <w:rsid w:val="00185926"/>
    <w:rsid w:val="00186091"/>
    <w:rsid w:val="00187424"/>
    <w:rsid w:val="00187734"/>
    <w:rsid w:val="00191694"/>
    <w:rsid w:val="001929E1"/>
    <w:rsid w:val="001947E1"/>
    <w:rsid w:val="00194ACE"/>
    <w:rsid w:val="001965AA"/>
    <w:rsid w:val="00197859"/>
    <w:rsid w:val="001A04A5"/>
    <w:rsid w:val="001A1471"/>
    <w:rsid w:val="001A196A"/>
    <w:rsid w:val="001A2E0F"/>
    <w:rsid w:val="001A4929"/>
    <w:rsid w:val="001A4C8D"/>
    <w:rsid w:val="001B04BA"/>
    <w:rsid w:val="001B0841"/>
    <w:rsid w:val="001B1482"/>
    <w:rsid w:val="001B3322"/>
    <w:rsid w:val="001B3993"/>
    <w:rsid w:val="001B40A5"/>
    <w:rsid w:val="001B5502"/>
    <w:rsid w:val="001B5D8E"/>
    <w:rsid w:val="001C1936"/>
    <w:rsid w:val="001C1DEA"/>
    <w:rsid w:val="001C255E"/>
    <w:rsid w:val="001C3652"/>
    <w:rsid w:val="001C3A2B"/>
    <w:rsid w:val="001C530F"/>
    <w:rsid w:val="001C588D"/>
    <w:rsid w:val="001C5E76"/>
    <w:rsid w:val="001D1674"/>
    <w:rsid w:val="001D1771"/>
    <w:rsid w:val="001D30C1"/>
    <w:rsid w:val="001D366B"/>
    <w:rsid w:val="001D47CE"/>
    <w:rsid w:val="001D4B18"/>
    <w:rsid w:val="001D4F76"/>
    <w:rsid w:val="001D4FCF"/>
    <w:rsid w:val="001D52B3"/>
    <w:rsid w:val="001D57C3"/>
    <w:rsid w:val="001D66AB"/>
    <w:rsid w:val="001D6931"/>
    <w:rsid w:val="001E08F0"/>
    <w:rsid w:val="001E10CA"/>
    <w:rsid w:val="001E1131"/>
    <w:rsid w:val="001E175A"/>
    <w:rsid w:val="001E2BFB"/>
    <w:rsid w:val="001E2CDD"/>
    <w:rsid w:val="001E5BD3"/>
    <w:rsid w:val="001E678B"/>
    <w:rsid w:val="001E6AC7"/>
    <w:rsid w:val="001E7153"/>
    <w:rsid w:val="001E720D"/>
    <w:rsid w:val="001F0290"/>
    <w:rsid w:val="001F182C"/>
    <w:rsid w:val="001F42F2"/>
    <w:rsid w:val="001F4397"/>
    <w:rsid w:val="001F4856"/>
    <w:rsid w:val="001F5009"/>
    <w:rsid w:val="001F507E"/>
    <w:rsid w:val="001F50BE"/>
    <w:rsid w:val="001F5E0D"/>
    <w:rsid w:val="001F6A1B"/>
    <w:rsid w:val="0020028E"/>
    <w:rsid w:val="00200A0B"/>
    <w:rsid w:val="00200AB1"/>
    <w:rsid w:val="00201302"/>
    <w:rsid w:val="002017B5"/>
    <w:rsid w:val="002020F8"/>
    <w:rsid w:val="0020455A"/>
    <w:rsid w:val="002045DB"/>
    <w:rsid w:val="00205EA9"/>
    <w:rsid w:val="002060C1"/>
    <w:rsid w:val="00212470"/>
    <w:rsid w:val="00213785"/>
    <w:rsid w:val="00214C56"/>
    <w:rsid w:val="00216761"/>
    <w:rsid w:val="00216C68"/>
    <w:rsid w:val="002205BE"/>
    <w:rsid w:val="00220EC1"/>
    <w:rsid w:val="00223855"/>
    <w:rsid w:val="002249E6"/>
    <w:rsid w:val="002253A4"/>
    <w:rsid w:val="00227008"/>
    <w:rsid w:val="0023393F"/>
    <w:rsid w:val="00234671"/>
    <w:rsid w:val="00235509"/>
    <w:rsid w:val="00235904"/>
    <w:rsid w:val="00235C68"/>
    <w:rsid w:val="00236FEC"/>
    <w:rsid w:val="0024074F"/>
    <w:rsid w:val="00240A93"/>
    <w:rsid w:val="002436F3"/>
    <w:rsid w:val="002454E2"/>
    <w:rsid w:val="002455E3"/>
    <w:rsid w:val="00246C88"/>
    <w:rsid w:val="00247536"/>
    <w:rsid w:val="00247B3B"/>
    <w:rsid w:val="00250D74"/>
    <w:rsid w:val="00251297"/>
    <w:rsid w:val="00251432"/>
    <w:rsid w:val="0025214D"/>
    <w:rsid w:val="00252FEE"/>
    <w:rsid w:val="0025377D"/>
    <w:rsid w:val="00253FDD"/>
    <w:rsid w:val="00254190"/>
    <w:rsid w:val="00255007"/>
    <w:rsid w:val="002565EF"/>
    <w:rsid w:val="002568B7"/>
    <w:rsid w:val="002571AD"/>
    <w:rsid w:val="00257F7B"/>
    <w:rsid w:val="00261C48"/>
    <w:rsid w:val="002621E0"/>
    <w:rsid w:val="002631B0"/>
    <w:rsid w:val="002637FC"/>
    <w:rsid w:val="00265564"/>
    <w:rsid w:val="00270DA4"/>
    <w:rsid w:val="002717CD"/>
    <w:rsid w:val="00273760"/>
    <w:rsid w:val="00273942"/>
    <w:rsid w:val="00273DB7"/>
    <w:rsid w:val="00274794"/>
    <w:rsid w:val="0027488A"/>
    <w:rsid w:val="0027562B"/>
    <w:rsid w:val="00276ACF"/>
    <w:rsid w:val="0027771D"/>
    <w:rsid w:val="00282D4B"/>
    <w:rsid w:val="00282EB7"/>
    <w:rsid w:val="00283065"/>
    <w:rsid w:val="0028379D"/>
    <w:rsid w:val="00285EAE"/>
    <w:rsid w:val="00285F18"/>
    <w:rsid w:val="00286783"/>
    <w:rsid w:val="002878BC"/>
    <w:rsid w:val="00290068"/>
    <w:rsid w:val="0029042A"/>
    <w:rsid w:val="00290B4C"/>
    <w:rsid w:val="002938CC"/>
    <w:rsid w:val="00293EAC"/>
    <w:rsid w:val="0029452A"/>
    <w:rsid w:val="002959DB"/>
    <w:rsid w:val="00295B12"/>
    <w:rsid w:val="002960B8"/>
    <w:rsid w:val="002974E5"/>
    <w:rsid w:val="00297C13"/>
    <w:rsid w:val="002A1DF1"/>
    <w:rsid w:val="002A22CC"/>
    <w:rsid w:val="002A300D"/>
    <w:rsid w:val="002A3061"/>
    <w:rsid w:val="002A515E"/>
    <w:rsid w:val="002A51CF"/>
    <w:rsid w:val="002A5C07"/>
    <w:rsid w:val="002A7DD8"/>
    <w:rsid w:val="002B0270"/>
    <w:rsid w:val="002B0393"/>
    <w:rsid w:val="002B09E3"/>
    <w:rsid w:val="002B12FF"/>
    <w:rsid w:val="002B1B76"/>
    <w:rsid w:val="002B1F4C"/>
    <w:rsid w:val="002B2618"/>
    <w:rsid w:val="002B3A3C"/>
    <w:rsid w:val="002B44F5"/>
    <w:rsid w:val="002B4EBD"/>
    <w:rsid w:val="002B6455"/>
    <w:rsid w:val="002B6CBB"/>
    <w:rsid w:val="002B74D3"/>
    <w:rsid w:val="002C121C"/>
    <w:rsid w:val="002C2276"/>
    <w:rsid w:val="002C3195"/>
    <w:rsid w:val="002C3775"/>
    <w:rsid w:val="002C4689"/>
    <w:rsid w:val="002C50AC"/>
    <w:rsid w:val="002C723D"/>
    <w:rsid w:val="002D0F59"/>
    <w:rsid w:val="002D1EB5"/>
    <w:rsid w:val="002D22F7"/>
    <w:rsid w:val="002D2C59"/>
    <w:rsid w:val="002D3167"/>
    <w:rsid w:val="002D32CB"/>
    <w:rsid w:val="002D4427"/>
    <w:rsid w:val="002D562D"/>
    <w:rsid w:val="002D6127"/>
    <w:rsid w:val="002D6A6C"/>
    <w:rsid w:val="002D7066"/>
    <w:rsid w:val="002E101C"/>
    <w:rsid w:val="002E320C"/>
    <w:rsid w:val="002E3730"/>
    <w:rsid w:val="002E3A9F"/>
    <w:rsid w:val="002E3F9E"/>
    <w:rsid w:val="002E41DD"/>
    <w:rsid w:val="002E4D98"/>
    <w:rsid w:val="002E5ADB"/>
    <w:rsid w:val="002F016E"/>
    <w:rsid w:val="002F10E6"/>
    <w:rsid w:val="002F1159"/>
    <w:rsid w:val="002F27F9"/>
    <w:rsid w:val="002F2C9E"/>
    <w:rsid w:val="002F3C56"/>
    <w:rsid w:val="002F78D2"/>
    <w:rsid w:val="002F7DAC"/>
    <w:rsid w:val="0030100E"/>
    <w:rsid w:val="00304A68"/>
    <w:rsid w:val="00304B1E"/>
    <w:rsid w:val="003052B1"/>
    <w:rsid w:val="00307441"/>
    <w:rsid w:val="003077FD"/>
    <w:rsid w:val="003106F4"/>
    <w:rsid w:val="003129FC"/>
    <w:rsid w:val="00313F99"/>
    <w:rsid w:val="00314FA9"/>
    <w:rsid w:val="003166B6"/>
    <w:rsid w:val="0031790B"/>
    <w:rsid w:val="00317D18"/>
    <w:rsid w:val="00321494"/>
    <w:rsid w:val="00322806"/>
    <w:rsid w:val="00322B3E"/>
    <w:rsid w:val="003233FB"/>
    <w:rsid w:val="00323445"/>
    <w:rsid w:val="0032385F"/>
    <w:rsid w:val="00323F1D"/>
    <w:rsid w:val="003244DA"/>
    <w:rsid w:val="00325F67"/>
    <w:rsid w:val="00326DED"/>
    <w:rsid w:val="003315DE"/>
    <w:rsid w:val="00331A04"/>
    <w:rsid w:val="00332CCB"/>
    <w:rsid w:val="003359D2"/>
    <w:rsid w:val="00335D71"/>
    <w:rsid w:val="00336115"/>
    <w:rsid w:val="0033626A"/>
    <w:rsid w:val="00337B1C"/>
    <w:rsid w:val="00337C9D"/>
    <w:rsid w:val="003405B7"/>
    <w:rsid w:val="003434A0"/>
    <w:rsid w:val="00343BDF"/>
    <w:rsid w:val="003465E2"/>
    <w:rsid w:val="00346711"/>
    <w:rsid w:val="00346D5D"/>
    <w:rsid w:val="00347188"/>
    <w:rsid w:val="00350A0D"/>
    <w:rsid w:val="00351C0C"/>
    <w:rsid w:val="00351DA9"/>
    <w:rsid w:val="00352496"/>
    <w:rsid w:val="003525E7"/>
    <w:rsid w:val="00352B0B"/>
    <w:rsid w:val="00352B6C"/>
    <w:rsid w:val="00353427"/>
    <w:rsid w:val="003538AF"/>
    <w:rsid w:val="00354268"/>
    <w:rsid w:val="003553C5"/>
    <w:rsid w:val="00355F4E"/>
    <w:rsid w:val="0035604D"/>
    <w:rsid w:val="003607EC"/>
    <w:rsid w:val="00363D73"/>
    <w:rsid w:val="00365483"/>
    <w:rsid w:val="003701ED"/>
    <w:rsid w:val="00370400"/>
    <w:rsid w:val="00372975"/>
    <w:rsid w:val="00372B08"/>
    <w:rsid w:val="00373859"/>
    <w:rsid w:val="00373FEE"/>
    <w:rsid w:val="00375095"/>
    <w:rsid w:val="003750CE"/>
    <w:rsid w:val="003778A3"/>
    <w:rsid w:val="00382792"/>
    <w:rsid w:val="00382F99"/>
    <w:rsid w:val="0038317F"/>
    <w:rsid w:val="003834E1"/>
    <w:rsid w:val="003846D6"/>
    <w:rsid w:val="00384E53"/>
    <w:rsid w:val="003865B5"/>
    <w:rsid w:val="00386FB4"/>
    <w:rsid w:val="003870F6"/>
    <w:rsid w:val="00390914"/>
    <w:rsid w:val="0039179D"/>
    <w:rsid w:val="00391DF3"/>
    <w:rsid w:val="00392A81"/>
    <w:rsid w:val="00392CA8"/>
    <w:rsid w:val="00392EAE"/>
    <w:rsid w:val="00393430"/>
    <w:rsid w:val="00393A34"/>
    <w:rsid w:val="003941BF"/>
    <w:rsid w:val="00395BFA"/>
    <w:rsid w:val="00396744"/>
    <w:rsid w:val="003978C0"/>
    <w:rsid w:val="003A07D6"/>
    <w:rsid w:val="003A0FFB"/>
    <w:rsid w:val="003A11A7"/>
    <w:rsid w:val="003A274B"/>
    <w:rsid w:val="003A4D73"/>
    <w:rsid w:val="003A4F2D"/>
    <w:rsid w:val="003A552C"/>
    <w:rsid w:val="003B0CDE"/>
    <w:rsid w:val="003B1589"/>
    <w:rsid w:val="003B29A4"/>
    <w:rsid w:val="003B3540"/>
    <w:rsid w:val="003B3ED4"/>
    <w:rsid w:val="003B4721"/>
    <w:rsid w:val="003B491E"/>
    <w:rsid w:val="003B6743"/>
    <w:rsid w:val="003B69EF"/>
    <w:rsid w:val="003C0F6D"/>
    <w:rsid w:val="003C0FC0"/>
    <w:rsid w:val="003C195F"/>
    <w:rsid w:val="003C2E0E"/>
    <w:rsid w:val="003C3376"/>
    <w:rsid w:val="003C3C3B"/>
    <w:rsid w:val="003C7A1F"/>
    <w:rsid w:val="003D1BEF"/>
    <w:rsid w:val="003D20DA"/>
    <w:rsid w:val="003D230E"/>
    <w:rsid w:val="003D2582"/>
    <w:rsid w:val="003D4F45"/>
    <w:rsid w:val="003D5255"/>
    <w:rsid w:val="003D617C"/>
    <w:rsid w:val="003D6B40"/>
    <w:rsid w:val="003E0096"/>
    <w:rsid w:val="003E024D"/>
    <w:rsid w:val="003E03EA"/>
    <w:rsid w:val="003E219A"/>
    <w:rsid w:val="003E220A"/>
    <w:rsid w:val="003E2FCC"/>
    <w:rsid w:val="003E3DE1"/>
    <w:rsid w:val="003E5DCB"/>
    <w:rsid w:val="003F0B18"/>
    <w:rsid w:val="003F2032"/>
    <w:rsid w:val="003F2C95"/>
    <w:rsid w:val="003F3B68"/>
    <w:rsid w:val="003F46BF"/>
    <w:rsid w:val="003F59C5"/>
    <w:rsid w:val="003F5D03"/>
    <w:rsid w:val="003F7345"/>
    <w:rsid w:val="003F77E9"/>
    <w:rsid w:val="00402449"/>
    <w:rsid w:val="00403985"/>
    <w:rsid w:val="0040527C"/>
    <w:rsid w:val="004059B1"/>
    <w:rsid w:val="00406A77"/>
    <w:rsid w:val="00407682"/>
    <w:rsid w:val="0040792C"/>
    <w:rsid w:val="00407975"/>
    <w:rsid w:val="00410A4B"/>
    <w:rsid w:val="00411425"/>
    <w:rsid w:val="0041187F"/>
    <w:rsid w:val="004132BD"/>
    <w:rsid w:val="00413484"/>
    <w:rsid w:val="0041440C"/>
    <w:rsid w:val="004145A4"/>
    <w:rsid w:val="00416791"/>
    <w:rsid w:val="004167D5"/>
    <w:rsid w:val="00421137"/>
    <w:rsid w:val="004215B6"/>
    <w:rsid w:val="0042209B"/>
    <w:rsid w:val="00422C19"/>
    <w:rsid w:val="00423D75"/>
    <w:rsid w:val="004279AB"/>
    <w:rsid w:val="00427F7E"/>
    <w:rsid w:val="00430211"/>
    <w:rsid w:val="00433459"/>
    <w:rsid w:val="00433D2C"/>
    <w:rsid w:val="00434642"/>
    <w:rsid w:val="004346C6"/>
    <w:rsid w:val="00434D38"/>
    <w:rsid w:val="0043719C"/>
    <w:rsid w:val="00441586"/>
    <w:rsid w:val="004462F3"/>
    <w:rsid w:val="004472C5"/>
    <w:rsid w:val="00447816"/>
    <w:rsid w:val="00450795"/>
    <w:rsid w:val="00451CBE"/>
    <w:rsid w:val="00452C59"/>
    <w:rsid w:val="00452E27"/>
    <w:rsid w:val="00454485"/>
    <w:rsid w:val="0045472F"/>
    <w:rsid w:val="0045564C"/>
    <w:rsid w:val="00455C8E"/>
    <w:rsid w:val="004560DA"/>
    <w:rsid w:val="0045632B"/>
    <w:rsid w:val="00456ED2"/>
    <w:rsid w:val="00457A73"/>
    <w:rsid w:val="00457AEA"/>
    <w:rsid w:val="00460E10"/>
    <w:rsid w:val="00462EDE"/>
    <w:rsid w:val="00465225"/>
    <w:rsid w:val="00467C23"/>
    <w:rsid w:val="00467EA7"/>
    <w:rsid w:val="0047151A"/>
    <w:rsid w:val="00474A2C"/>
    <w:rsid w:val="00474FA1"/>
    <w:rsid w:val="00476274"/>
    <w:rsid w:val="00476624"/>
    <w:rsid w:val="00480450"/>
    <w:rsid w:val="00480914"/>
    <w:rsid w:val="00480D21"/>
    <w:rsid w:val="00480E5B"/>
    <w:rsid w:val="00482BE6"/>
    <w:rsid w:val="00483063"/>
    <w:rsid w:val="004834AC"/>
    <w:rsid w:val="00483F9A"/>
    <w:rsid w:val="00484D8F"/>
    <w:rsid w:val="004853CA"/>
    <w:rsid w:val="00485630"/>
    <w:rsid w:val="0048571D"/>
    <w:rsid w:val="00487079"/>
    <w:rsid w:val="00487515"/>
    <w:rsid w:val="00487D1B"/>
    <w:rsid w:val="00490D99"/>
    <w:rsid w:val="004927AC"/>
    <w:rsid w:val="004943D8"/>
    <w:rsid w:val="00495D56"/>
    <w:rsid w:val="00496DC1"/>
    <w:rsid w:val="0049714F"/>
    <w:rsid w:val="0049759F"/>
    <w:rsid w:val="004975CE"/>
    <w:rsid w:val="004A04E1"/>
    <w:rsid w:val="004A21E8"/>
    <w:rsid w:val="004A2616"/>
    <w:rsid w:val="004A4449"/>
    <w:rsid w:val="004A61B1"/>
    <w:rsid w:val="004B234A"/>
    <w:rsid w:val="004B37D0"/>
    <w:rsid w:val="004B49C3"/>
    <w:rsid w:val="004B4C5B"/>
    <w:rsid w:val="004B5007"/>
    <w:rsid w:val="004B6605"/>
    <w:rsid w:val="004B6C11"/>
    <w:rsid w:val="004C102D"/>
    <w:rsid w:val="004C2DC8"/>
    <w:rsid w:val="004C388C"/>
    <w:rsid w:val="004C3F5A"/>
    <w:rsid w:val="004C3FA5"/>
    <w:rsid w:val="004C40DF"/>
    <w:rsid w:val="004C43DD"/>
    <w:rsid w:val="004C476E"/>
    <w:rsid w:val="004C518B"/>
    <w:rsid w:val="004C553A"/>
    <w:rsid w:val="004C5FA1"/>
    <w:rsid w:val="004C725F"/>
    <w:rsid w:val="004D0EB2"/>
    <w:rsid w:val="004D1D5F"/>
    <w:rsid w:val="004D1E24"/>
    <w:rsid w:val="004D2E1C"/>
    <w:rsid w:val="004D35C0"/>
    <w:rsid w:val="004D3B33"/>
    <w:rsid w:val="004D4956"/>
    <w:rsid w:val="004D589C"/>
    <w:rsid w:val="004D61D8"/>
    <w:rsid w:val="004D6C9F"/>
    <w:rsid w:val="004D7DC3"/>
    <w:rsid w:val="004E0EC5"/>
    <w:rsid w:val="004E2EE7"/>
    <w:rsid w:val="004E3BED"/>
    <w:rsid w:val="004E4E8E"/>
    <w:rsid w:val="004E580F"/>
    <w:rsid w:val="004F1F56"/>
    <w:rsid w:val="004F2978"/>
    <w:rsid w:val="004F31E9"/>
    <w:rsid w:val="004F3478"/>
    <w:rsid w:val="004F3566"/>
    <w:rsid w:val="004F367B"/>
    <w:rsid w:val="004F3B96"/>
    <w:rsid w:val="004F4E26"/>
    <w:rsid w:val="004F60F0"/>
    <w:rsid w:val="004F7A58"/>
    <w:rsid w:val="00500104"/>
    <w:rsid w:val="005015D1"/>
    <w:rsid w:val="0050177E"/>
    <w:rsid w:val="00502069"/>
    <w:rsid w:val="00502C44"/>
    <w:rsid w:val="005055A8"/>
    <w:rsid w:val="00506692"/>
    <w:rsid w:val="00507F2F"/>
    <w:rsid w:val="005106C7"/>
    <w:rsid w:val="0051256D"/>
    <w:rsid w:val="0051316B"/>
    <w:rsid w:val="00517EA9"/>
    <w:rsid w:val="005200C2"/>
    <w:rsid w:val="0052126E"/>
    <w:rsid w:val="00521978"/>
    <w:rsid w:val="00522E14"/>
    <w:rsid w:val="00523A36"/>
    <w:rsid w:val="0052418F"/>
    <w:rsid w:val="005241CD"/>
    <w:rsid w:val="0052505E"/>
    <w:rsid w:val="00525BE7"/>
    <w:rsid w:val="00526D05"/>
    <w:rsid w:val="00530C15"/>
    <w:rsid w:val="00530E76"/>
    <w:rsid w:val="005312C8"/>
    <w:rsid w:val="00531565"/>
    <w:rsid w:val="005318E1"/>
    <w:rsid w:val="00531B38"/>
    <w:rsid w:val="005340AE"/>
    <w:rsid w:val="0053494B"/>
    <w:rsid w:val="00535076"/>
    <w:rsid w:val="00535756"/>
    <w:rsid w:val="00536561"/>
    <w:rsid w:val="00536633"/>
    <w:rsid w:val="00537E72"/>
    <w:rsid w:val="0054208A"/>
    <w:rsid w:val="00545460"/>
    <w:rsid w:val="005457D4"/>
    <w:rsid w:val="00546F8D"/>
    <w:rsid w:val="00547280"/>
    <w:rsid w:val="00547607"/>
    <w:rsid w:val="005479D5"/>
    <w:rsid w:val="00550118"/>
    <w:rsid w:val="00550942"/>
    <w:rsid w:val="0055177D"/>
    <w:rsid w:val="0055195F"/>
    <w:rsid w:val="00551A3D"/>
    <w:rsid w:val="00551DC6"/>
    <w:rsid w:val="0055224E"/>
    <w:rsid w:val="005537E6"/>
    <w:rsid w:val="005539C5"/>
    <w:rsid w:val="00553DE7"/>
    <w:rsid w:val="005547B2"/>
    <w:rsid w:val="0055550F"/>
    <w:rsid w:val="00555F8E"/>
    <w:rsid w:val="005560B8"/>
    <w:rsid w:val="0055625E"/>
    <w:rsid w:val="00560330"/>
    <w:rsid w:val="005613DB"/>
    <w:rsid w:val="00561443"/>
    <w:rsid w:val="005619E4"/>
    <w:rsid w:val="0056248F"/>
    <w:rsid w:val="00562F59"/>
    <w:rsid w:val="005653A7"/>
    <w:rsid w:val="00565B7C"/>
    <w:rsid w:val="005664FF"/>
    <w:rsid w:val="005703F9"/>
    <w:rsid w:val="005719F0"/>
    <w:rsid w:val="005722ED"/>
    <w:rsid w:val="005737BF"/>
    <w:rsid w:val="005739B8"/>
    <w:rsid w:val="00573FA9"/>
    <w:rsid w:val="00574628"/>
    <w:rsid w:val="0057493A"/>
    <w:rsid w:val="00575846"/>
    <w:rsid w:val="00576AD3"/>
    <w:rsid w:val="00576D40"/>
    <w:rsid w:val="00576FA3"/>
    <w:rsid w:val="00577B36"/>
    <w:rsid w:val="005815E9"/>
    <w:rsid w:val="00582734"/>
    <w:rsid w:val="00582FC8"/>
    <w:rsid w:val="0058450B"/>
    <w:rsid w:val="00586798"/>
    <w:rsid w:val="00587A17"/>
    <w:rsid w:val="005904A7"/>
    <w:rsid w:val="00590712"/>
    <w:rsid w:val="0059209A"/>
    <w:rsid w:val="005922D3"/>
    <w:rsid w:val="00592DA0"/>
    <w:rsid w:val="00593818"/>
    <w:rsid w:val="00594523"/>
    <w:rsid w:val="00594DA2"/>
    <w:rsid w:val="00594EA6"/>
    <w:rsid w:val="005969BE"/>
    <w:rsid w:val="005974E6"/>
    <w:rsid w:val="005A02FC"/>
    <w:rsid w:val="005A0881"/>
    <w:rsid w:val="005A1318"/>
    <w:rsid w:val="005A1C14"/>
    <w:rsid w:val="005A21C2"/>
    <w:rsid w:val="005A2EEB"/>
    <w:rsid w:val="005A3C6F"/>
    <w:rsid w:val="005A4FD8"/>
    <w:rsid w:val="005A5027"/>
    <w:rsid w:val="005A5283"/>
    <w:rsid w:val="005A6B2C"/>
    <w:rsid w:val="005A70BA"/>
    <w:rsid w:val="005B0550"/>
    <w:rsid w:val="005B06D3"/>
    <w:rsid w:val="005B18AD"/>
    <w:rsid w:val="005B25AF"/>
    <w:rsid w:val="005B3CAE"/>
    <w:rsid w:val="005B47A1"/>
    <w:rsid w:val="005B529E"/>
    <w:rsid w:val="005B5C46"/>
    <w:rsid w:val="005B7726"/>
    <w:rsid w:val="005B7D51"/>
    <w:rsid w:val="005C02E9"/>
    <w:rsid w:val="005C0CAF"/>
    <w:rsid w:val="005C1F3D"/>
    <w:rsid w:val="005C4618"/>
    <w:rsid w:val="005C5F68"/>
    <w:rsid w:val="005C6309"/>
    <w:rsid w:val="005C6441"/>
    <w:rsid w:val="005C72BC"/>
    <w:rsid w:val="005C7582"/>
    <w:rsid w:val="005D0BA7"/>
    <w:rsid w:val="005D4449"/>
    <w:rsid w:val="005D5E09"/>
    <w:rsid w:val="005D6EC2"/>
    <w:rsid w:val="005E0B7B"/>
    <w:rsid w:val="005E2BE0"/>
    <w:rsid w:val="005E4456"/>
    <w:rsid w:val="005E62AC"/>
    <w:rsid w:val="005E779A"/>
    <w:rsid w:val="005E7AC5"/>
    <w:rsid w:val="005F0BAF"/>
    <w:rsid w:val="005F1829"/>
    <w:rsid w:val="005F1AD2"/>
    <w:rsid w:val="005F592E"/>
    <w:rsid w:val="005F72F5"/>
    <w:rsid w:val="005F7D12"/>
    <w:rsid w:val="00600495"/>
    <w:rsid w:val="00600F5B"/>
    <w:rsid w:val="00602CA7"/>
    <w:rsid w:val="00603F29"/>
    <w:rsid w:val="00607607"/>
    <w:rsid w:val="006104DC"/>
    <w:rsid w:val="00610812"/>
    <w:rsid w:val="00610902"/>
    <w:rsid w:val="006117C8"/>
    <w:rsid w:val="0061200B"/>
    <w:rsid w:val="00612A0B"/>
    <w:rsid w:val="0061387A"/>
    <w:rsid w:val="00615278"/>
    <w:rsid w:val="00616168"/>
    <w:rsid w:val="00620DFD"/>
    <w:rsid w:val="006216D3"/>
    <w:rsid w:val="0062173E"/>
    <w:rsid w:val="00621A22"/>
    <w:rsid w:val="0062236B"/>
    <w:rsid w:val="0062352F"/>
    <w:rsid w:val="0062537E"/>
    <w:rsid w:val="00625795"/>
    <w:rsid w:val="00625B1D"/>
    <w:rsid w:val="00626880"/>
    <w:rsid w:val="00630752"/>
    <w:rsid w:val="0063149A"/>
    <w:rsid w:val="0063392C"/>
    <w:rsid w:val="006359B6"/>
    <w:rsid w:val="00635AE9"/>
    <w:rsid w:val="006368AC"/>
    <w:rsid w:val="00637B2B"/>
    <w:rsid w:val="006416A6"/>
    <w:rsid w:val="00641CD2"/>
    <w:rsid w:val="006421D6"/>
    <w:rsid w:val="0064229B"/>
    <w:rsid w:val="006427B9"/>
    <w:rsid w:val="006433D4"/>
    <w:rsid w:val="00643DC2"/>
    <w:rsid w:val="006443BB"/>
    <w:rsid w:val="0064456A"/>
    <w:rsid w:val="00645679"/>
    <w:rsid w:val="00645C25"/>
    <w:rsid w:val="00651196"/>
    <w:rsid w:val="006525A0"/>
    <w:rsid w:val="0065363F"/>
    <w:rsid w:val="00655528"/>
    <w:rsid w:val="00657705"/>
    <w:rsid w:val="00657CE1"/>
    <w:rsid w:val="006607A3"/>
    <w:rsid w:val="00660DFB"/>
    <w:rsid w:val="00666444"/>
    <w:rsid w:val="00666610"/>
    <w:rsid w:val="00666845"/>
    <w:rsid w:val="006668D3"/>
    <w:rsid w:val="00670130"/>
    <w:rsid w:val="00671D13"/>
    <w:rsid w:val="00673241"/>
    <w:rsid w:val="00673248"/>
    <w:rsid w:val="00677E57"/>
    <w:rsid w:val="00677FFD"/>
    <w:rsid w:val="00680BE2"/>
    <w:rsid w:val="00681A6D"/>
    <w:rsid w:val="0068306E"/>
    <w:rsid w:val="0068345A"/>
    <w:rsid w:val="00683C33"/>
    <w:rsid w:val="00684623"/>
    <w:rsid w:val="00684EEC"/>
    <w:rsid w:val="00687DE1"/>
    <w:rsid w:val="00691D7D"/>
    <w:rsid w:val="0069228F"/>
    <w:rsid w:val="00692DF1"/>
    <w:rsid w:val="006932B3"/>
    <w:rsid w:val="00693436"/>
    <w:rsid w:val="006937EE"/>
    <w:rsid w:val="00693F83"/>
    <w:rsid w:val="006957C1"/>
    <w:rsid w:val="0069600C"/>
    <w:rsid w:val="00696474"/>
    <w:rsid w:val="00696733"/>
    <w:rsid w:val="00697AA8"/>
    <w:rsid w:val="006A17F3"/>
    <w:rsid w:val="006A1B3A"/>
    <w:rsid w:val="006A3055"/>
    <w:rsid w:val="006A30C5"/>
    <w:rsid w:val="006A3541"/>
    <w:rsid w:val="006A3C47"/>
    <w:rsid w:val="006A5E07"/>
    <w:rsid w:val="006A5E6A"/>
    <w:rsid w:val="006A6127"/>
    <w:rsid w:val="006A6EB6"/>
    <w:rsid w:val="006A6F52"/>
    <w:rsid w:val="006A7D52"/>
    <w:rsid w:val="006B10D9"/>
    <w:rsid w:val="006B1CFB"/>
    <w:rsid w:val="006B3D86"/>
    <w:rsid w:val="006B492B"/>
    <w:rsid w:val="006B7D97"/>
    <w:rsid w:val="006C0570"/>
    <w:rsid w:val="006C0FF5"/>
    <w:rsid w:val="006C1452"/>
    <w:rsid w:val="006C2D18"/>
    <w:rsid w:val="006C2D83"/>
    <w:rsid w:val="006C6443"/>
    <w:rsid w:val="006C7EE1"/>
    <w:rsid w:val="006D08B9"/>
    <w:rsid w:val="006D08D8"/>
    <w:rsid w:val="006D0A1A"/>
    <w:rsid w:val="006D248F"/>
    <w:rsid w:val="006D2CD1"/>
    <w:rsid w:val="006D5871"/>
    <w:rsid w:val="006D6E94"/>
    <w:rsid w:val="006D7B63"/>
    <w:rsid w:val="006E1845"/>
    <w:rsid w:val="006E1854"/>
    <w:rsid w:val="006E19A5"/>
    <w:rsid w:val="006E1C22"/>
    <w:rsid w:val="006E29C6"/>
    <w:rsid w:val="006E34F5"/>
    <w:rsid w:val="006E3DC5"/>
    <w:rsid w:val="006E437E"/>
    <w:rsid w:val="006E4AF0"/>
    <w:rsid w:val="006E4B3C"/>
    <w:rsid w:val="006E532C"/>
    <w:rsid w:val="006E5D3B"/>
    <w:rsid w:val="006F0F69"/>
    <w:rsid w:val="006F31B2"/>
    <w:rsid w:val="006F3529"/>
    <w:rsid w:val="006F3A4F"/>
    <w:rsid w:val="006F4384"/>
    <w:rsid w:val="006F5451"/>
    <w:rsid w:val="00701858"/>
    <w:rsid w:val="007019B3"/>
    <w:rsid w:val="00701D3A"/>
    <w:rsid w:val="00702FA9"/>
    <w:rsid w:val="00704902"/>
    <w:rsid w:val="00704E7C"/>
    <w:rsid w:val="007058FE"/>
    <w:rsid w:val="00705D42"/>
    <w:rsid w:val="00706C9D"/>
    <w:rsid w:val="0070706E"/>
    <w:rsid w:val="00707334"/>
    <w:rsid w:val="00710CA8"/>
    <w:rsid w:val="00712A2F"/>
    <w:rsid w:val="00712AB2"/>
    <w:rsid w:val="00712F28"/>
    <w:rsid w:val="00712FC4"/>
    <w:rsid w:val="00713D16"/>
    <w:rsid w:val="00720173"/>
    <w:rsid w:val="0072090A"/>
    <w:rsid w:val="00720FCC"/>
    <w:rsid w:val="00721435"/>
    <w:rsid w:val="00721A89"/>
    <w:rsid w:val="00723D58"/>
    <w:rsid w:val="007243C9"/>
    <w:rsid w:val="00725219"/>
    <w:rsid w:val="0072579A"/>
    <w:rsid w:val="0072638C"/>
    <w:rsid w:val="0073348A"/>
    <w:rsid w:val="00733743"/>
    <w:rsid w:val="00734DCB"/>
    <w:rsid w:val="00735C6D"/>
    <w:rsid w:val="00736948"/>
    <w:rsid w:val="00737F1A"/>
    <w:rsid w:val="007409EA"/>
    <w:rsid w:val="00740E60"/>
    <w:rsid w:val="007410E1"/>
    <w:rsid w:val="007413DC"/>
    <w:rsid w:val="0074214C"/>
    <w:rsid w:val="00742670"/>
    <w:rsid w:val="00744C05"/>
    <w:rsid w:val="00745D2A"/>
    <w:rsid w:val="00745EB6"/>
    <w:rsid w:val="0074713A"/>
    <w:rsid w:val="0074774C"/>
    <w:rsid w:val="00747842"/>
    <w:rsid w:val="00750DCF"/>
    <w:rsid w:val="007518C5"/>
    <w:rsid w:val="00751B17"/>
    <w:rsid w:val="00755A18"/>
    <w:rsid w:val="00756ACE"/>
    <w:rsid w:val="007575C9"/>
    <w:rsid w:val="0076053A"/>
    <w:rsid w:val="0076102E"/>
    <w:rsid w:val="00763A4A"/>
    <w:rsid w:val="00764621"/>
    <w:rsid w:val="00764696"/>
    <w:rsid w:val="00765BC8"/>
    <w:rsid w:val="00767C66"/>
    <w:rsid w:val="007716CC"/>
    <w:rsid w:val="00771AFE"/>
    <w:rsid w:val="007726E0"/>
    <w:rsid w:val="00777C5C"/>
    <w:rsid w:val="00780622"/>
    <w:rsid w:val="007808A8"/>
    <w:rsid w:val="0078100C"/>
    <w:rsid w:val="00781898"/>
    <w:rsid w:val="0078192C"/>
    <w:rsid w:val="00782A2F"/>
    <w:rsid w:val="00783752"/>
    <w:rsid w:val="00785224"/>
    <w:rsid w:val="0078689E"/>
    <w:rsid w:val="00786911"/>
    <w:rsid w:val="00786CD8"/>
    <w:rsid w:val="007877C7"/>
    <w:rsid w:val="00787C36"/>
    <w:rsid w:val="00790BD3"/>
    <w:rsid w:val="007921D4"/>
    <w:rsid w:val="007930BA"/>
    <w:rsid w:val="007931F4"/>
    <w:rsid w:val="007936FD"/>
    <w:rsid w:val="007978D0"/>
    <w:rsid w:val="00797BCE"/>
    <w:rsid w:val="00797F23"/>
    <w:rsid w:val="007A12A6"/>
    <w:rsid w:val="007A26B5"/>
    <w:rsid w:val="007A2BB9"/>
    <w:rsid w:val="007A4572"/>
    <w:rsid w:val="007A5073"/>
    <w:rsid w:val="007A5478"/>
    <w:rsid w:val="007A78BF"/>
    <w:rsid w:val="007B06F3"/>
    <w:rsid w:val="007B0EAB"/>
    <w:rsid w:val="007B15F2"/>
    <w:rsid w:val="007B2CB9"/>
    <w:rsid w:val="007B375F"/>
    <w:rsid w:val="007B4DA4"/>
    <w:rsid w:val="007B6BD1"/>
    <w:rsid w:val="007B7988"/>
    <w:rsid w:val="007C15AA"/>
    <w:rsid w:val="007C1744"/>
    <w:rsid w:val="007C3450"/>
    <w:rsid w:val="007C4088"/>
    <w:rsid w:val="007C46D9"/>
    <w:rsid w:val="007C4CC5"/>
    <w:rsid w:val="007C5305"/>
    <w:rsid w:val="007C55ED"/>
    <w:rsid w:val="007D0B1D"/>
    <w:rsid w:val="007D18B7"/>
    <w:rsid w:val="007D2AA4"/>
    <w:rsid w:val="007D2DCB"/>
    <w:rsid w:val="007D45D8"/>
    <w:rsid w:val="007D61E4"/>
    <w:rsid w:val="007D630C"/>
    <w:rsid w:val="007E2AD9"/>
    <w:rsid w:val="007E3E2E"/>
    <w:rsid w:val="007E6C6D"/>
    <w:rsid w:val="007E710A"/>
    <w:rsid w:val="007F1D2A"/>
    <w:rsid w:val="007F24C0"/>
    <w:rsid w:val="007F2576"/>
    <w:rsid w:val="007F3E7C"/>
    <w:rsid w:val="007F46E2"/>
    <w:rsid w:val="007F4A9A"/>
    <w:rsid w:val="007F57EF"/>
    <w:rsid w:val="007F64A6"/>
    <w:rsid w:val="007F6DBA"/>
    <w:rsid w:val="007F76FA"/>
    <w:rsid w:val="0080030B"/>
    <w:rsid w:val="008011A0"/>
    <w:rsid w:val="00801545"/>
    <w:rsid w:val="00802FCB"/>
    <w:rsid w:val="008030C1"/>
    <w:rsid w:val="00803133"/>
    <w:rsid w:val="0080393A"/>
    <w:rsid w:val="008040CC"/>
    <w:rsid w:val="008043AA"/>
    <w:rsid w:val="0080615D"/>
    <w:rsid w:val="00806AD2"/>
    <w:rsid w:val="0081157B"/>
    <w:rsid w:val="00812D3A"/>
    <w:rsid w:val="00813787"/>
    <w:rsid w:val="0081403C"/>
    <w:rsid w:val="00814176"/>
    <w:rsid w:val="00814B4A"/>
    <w:rsid w:val="008168B2"/>
    <w:rsid w:val="00816EC3"/>
    <w:rsid w:val="00820C56"/>
    <w:rsid w:val="00821C25"/>
    <w:rsid w:val="00823486"/>
    <w:rsid w:val="0082683F"/>
    <w:rsid w:val="00826BCC"/>
    <w:rsid w:val="008274AD"/>
    <w:rsid w:val="00833489"/>
    <w:rsid w:val="00833FB5"/>
    <w:rsid w:val="00834A6B"/>
    <w:rsid w:val="008354F9"/>
    <w:rsid w:val="008357D0"/>
    <w:rsid w:val="00837E70"/>
    <w:rsid w:val="0084177E"/>
    <w:rsid w:val="00841A93"/>
    <w:rsid w:val="00842F80"/>
    <w:rsid w:val="00843730"/>
    <w:rsid w:val="00843F10"/>
    <w:rsid w:val="0084559E"/>
    <w:rsid w:val="008460EF"/>
    <w:rsid w:val="00850B66"/>
    <w:rsid w:val="008517E9"/>
    <w:rsid w:val="00851F1C"/>
    <w:rsid w:val="0085293D"/>
    <w:rsid w:val="008548BA"/>
    <w:rsid w:val="00854C8F"/>
    <w:rsid w:val="00854D86"/>
    <w:rsid w:val="008559B7"/>
    <w:rsid w:val="008569D3"/>
    <w:rsid w:val="00857917"/>
    <w:rsid w:val="00857959"/>
    <w:rsid w:val="008616E6"/>
    <w:rsid w:val="008625A6"/>
    <w:rsid w:val="00862E6A"/>
    <w:rsid w:val="00863F28"/>
    <w:rsid w:val="00865D10"/>
    <w:rsid w:val="00866364"/>
    <w:rsid w:val="00870410"/>
    <w:rsid w:val="00871236"/>
    <w:rsid w:val="008725B4"/>
    <w:rsid w:val="008725E6"/>
    <w:rsid w:val="0087276D"/>
    <w:rsid w:val="00874092"/>
    <w:rsid w:val="00874F5A"/>
    <w:rsid w:val="00875B8D"/>
    <w:rsid w:val="00875FD3"/>
    <w:rsid w:val="0087670B"/>
    <w:rsid w:val="008767A8"/>
    <w:rsid w:val="0088055A"/>
    <w:rsid w:val="00880FCC"/>
    <w:rsid w:val="0088174B"/>
    <w:rsid w:val="00881A15"/>
    <w:rsid w:val="0088209F"/>
    <w:rsid w:val="00882A87"/>
    <w:rsid w:val="00885724"/>
    <w:rsid w:val="00885D2C"/>
    <w:rsid w:val="00885E20"/>
    <w:rsid w:val="008905AA"/>
    <w:rsid w:val="00890C25"/>
    <w:rsid w:val="00891454"/>
    <w:rsid w:val="00891E40"/>
    <w:rsid w:val="00893017"/>
    <w:rsid w:val="00895540"/>
    <w:rsid w:val="008A0D5D"/>
    <w:rsid w:val="008A1A60"/>
    <w:rsid w:val="008A1B17"/>
    <w:rsid w:val="008A210C"/>
    <w:rsid w:val="008A457A"/>
    <w:rsid w:val="008A50C5"/>
    <w:rsid w:val="008A570D"/>
    <w:rsid w:val="008A7563"/>
    <w:rsid w:val="008A783E"/>
    <w:rsid w:val="008B2782"/>
    <w:rsid w:val="008B4727"/>
    <w:rsid w:val="008B4ACE"/>
    <w:rsid w:val="008B77AF"/>
    <w:rsid w:val="008B79F0"/>
    <w:rsid w:val="008C0931"/>
    <w:rsid w:val="008C3B3A"/>
    <w:rsid w:val="008C6454"/>
    <w:rsid w:val="008C7F59"/>
    <w:rsid w:val="008D48FC"/>
    <w:rsid w:val="008D513E"/>
    <w:rsid w:val="008D5637"/>
    <w:rsid w:val="008D5F8C"/>
    <w:rsid w:val="008D616F"/>
    <w:rsid w:val="008E0D38"/>
    <w:rsid w:val="008E2BDD"/>
    <w:rsid w:val="008E39F1"/>
    <w:rsid w:val="008E4A11"/>
    <w:rsid w:val="008E5170"/>
    <w:rsid w:val="008E5B85"/>
    <w:rsid w:val="008E5E5A"/>
    <w:rsid w:val="008E617E"/>
    <w:rsid w:val="008E6B9B"/>
    <w:rsid w:val="008F01B6"/>
    <w:rsid w:val="008F0ACC"/>
    <w:rsid w:val="008F2B04"/>
    <w:rsid w:val="008F382D"/>
    <w:rsid w:val="008F41B7"/>
    <w:rsid w:val="008F4AE1"/>
    <w:rsid w:val="008F5A63"/>
    <w:rsid w:val="008F67D6"/>
    <w:rsid w:val="008F79BC"/>
    <w:rsid w:val="008F7D9B"/>
    <w:rsid w:val="009020FA"/>
    <w:rsid w:val="0090347A"/>
    <w:rsid w:val="00905523"/>
    <w:rsid w:val="00905FD6"/>
    <w:rsid w:val="00906287"/>
    <w:rsid w:val="0090661D"/>
    <w:rsid w:val="00907745"/>
    <w:rsid w:val="00907EF6"/>
    <w:rsid w:val="009112A5"/>
    <w:rsid w:val="00911664"/>
    <w:rsid w:val="0091299A"/>
    <w:rsid w:val="0091432B"/>
    <w:rsid w:val="009157C9"/>
    <w:rsid w:val="00915B62"/>
    <w:rsid w:val="00917A80"/>
    <w:rsid w:val="00920605"/>
    <w:rsid w:val="0092124A"/>
    <w:rsid w:val="0092278B"/>
    <w:rsid w:val="00922C61"/>
    <w:rsid w:val="00923384"/>
    <w:rsid w:val="00924CB6"/>
    <w:rsid w:val="00925016"/>
    <w:rsid w:val="009264AB"/>
    <w:rsid w:val="00926864"/>
    <w:rsid w:val="0092760D"/>
    <w:rsid w:val="00930511"/>
    <w:rsid w:val="00930989"/>
    <w:rsid w:val="00931014"/>
    <w:rsid w:val="00931056"/>
    <w:rsid w:val="00931A08"/>
    <w:rsid w:val="00931CD8"/>
    <w:rsid w:val="009341F6"/>
    <w:rsid w:val="0093546C"/>
    <w:rsid w:val="00937AEB"/>
    <w:rsid w:val="009408D0"/>
    <w:rsid w:val="00940DAC"/>
    <w:rsid w:val="009411FD"/>
    <w:rsid w:val="00942155"/>
    <w:rsid w:val="00942225"/>
    <w:rsid w:val="00942EF6"/>
    <w:rsid w:val="0094363A"/>
    <w:rsid w:val="00944803"/>
    <w:rsid w:val="00945EB6"/>
    <w:rsid w:val="00950325"/>
    <w:rsid w:val="00951061"/>
    <w:rsid w:val="00951D7C"/>
    <w:rsid w:val="00952297"/>
    <w:rsid w:val="00952CBE"/>
    <w:rsid w:val="009557DA"/>
    <w:rsid w:val="0095703F"/>
    <w:rsid w:val="009570FB"/>
    <w:rsid w:val="009571F0"/>
    <w:rsid w:val="0096010E"/>
    <w:rsid w:val="009607CD"/>
    <w:rsid w:val="00962042"/>
    <w:rsid w:val="0097001F"/>
    <w:rsid w:val="00970E43"/>
    <w:rsid w:val="009747A1"/>
    <w:rsid w:val="009763C9"/>
    <w:rsid w:val="00976844"/>
    <w:rsid w:val="0098214F"/>
    <w:rsid w:val="00982479"/>
    <w:rsid w:val="00982504"/>
    <w:rsid w:val="0098394F"/>
    <w:rsid w:val="009847FE"/>
    <w:rsid w:val="00985D42"/>
    <w:rsid w:val="0098726B"/>
    <w:rsid w:val="00990641"/>
    <w:rsid w:val="00990D2F"/>
    <w:rsid w:val="00992A70"/>
    <w:rsid w:val="00993D36"/>
    <w:rsid w:val="009959F8"/>
    <w:rsid w:val="00995D9D"/>
    <w:rsid w:val="009965FE"/>
    <w:rsid w:val="00996D05"/>
    <w:rsid w:val="009A0022"/>
    <w:rsid w:val="009A0F7C"/>
    <w:rsid w:val="009A21F0"/>
    <w:rsid w:val="009A297A"/>
    <w:rsid w:val="009A305A"/>
    <w:rsid w:val="009A44B4"/>
    <w:rsid w:val="009A4F88"/>
    <w:rsid w:val="009A5029"/>
    <w:rsid w:val="009A62DF"/>
    <w:rsid w:val="009A7404"/>
    <w:rsid w:val="009A7642"/>
    <w:rsid w:val="009B079F"/>
    <w:rsid w:val="009B179F"/>
    <w:rsid w:val="009B17E9"/>
    <w:rsid w:val="009B3141"/>
    <w:rsid w:val="009B3DD6"/>
    <w:rsid w:val="009B5338"/>
    <w:rsid w:val="009C002A"/>
    <w:rsid w:val="009C0C7A"/>
    <w:rsid w:val="009C0E56"/>
    <w:rsid w:val="009C1263"/>
    <w:rsid w:val="009C237C"/>
    <w:rsid w:val="009C24C9"/>
    <w:rsid w:val="009C338D"/>
    <w:rsid w:val="009C3693"/>
    <w:rsid w:val="009C43DE"/>
    <w:rsid w:val="009C4B3B"/>
    <w:rsid w:val="009C59BB"/>
    <w:rsid w:val="009D05A8"/>
    <w:rsid w:val="009D0759"/>
    <w:rsid w:val="009D1B38"/>
    <w:rsid w:val="009D2BCD"/>
    <w:rsid w:val="009D38D1"/>
    <w:rsid w:val="009D3CCD"/>
    <w:rsid w:val="009D492E"/>
    <w:rsid w:val="009D4C4B"/>
    <w:rsid w:val="009D5577"/>
    <w:rsid w:val="009D5929"/>
    <w:rsid w:val="009D64B4"/>
    <w:rsid w:val="009D6C37"/>
    <w:rsid w:val="009D75A1"/>
    <w:rsid w:val="009E0257"/>
    <w:rsid w:val="009E18BE"/>
    <w:rsid w:val="009E3F74"/>
    <w:rsid w:val="009E4F0C"/>
    <w:rsid w:val="009E6C6D"/>
    <w:rsid w:val="009E7C46"/>
    <w:rsid w:val="009F0791"/>
    <w:rsid w:val="009F08BB"/>
    <w:rsid w:val="009F100D"/>
    <w:rsid w:val="009F37F4"/>
    <w:rsid w:val="009F3880"/>
    <w:rsid w:val="009F3BDD"/>
    <w:rsid w:val="009F61D9"/>
    <w:rsid w:val="009F7855"/>
    <w:rsid w:val="00A01794"/>
    <w:rsid w:val="00A02910"/>
    <w:rsid w:val="00A03AF7"/>
    <w:rsid w:val="00A045D9"/>
    <w:rsid w:val="00A058BD"/>
    <w:rsid w:val="00A06926"/>
    <w:rsid w:val="00A07346"/>
    <w:rsid w:val="00A112E9"/>
    <w:rsid w:val="00A12E59"/>
    <w:rsid w:val="00A148E6"/>
    <w:rsid w:val="00A158F9"/>
    <w:rsid w:val="00A15E6A"/>
    <w:rsid w:val="00A20429"/>
    <w:rsid w:val="00A2070D"/>
    <w:rsid w:val="00A2351E"/>
    <w:rsid w:val="00A2497F"/>
    <w:rsid w:val="00A25133"/>
    <w:rsid w:val="00A25E7A"/>
    <w:rsid w:val="00A26DC9"/>
    <w:rsid w:val="00A272BB"/>
    <w:rsid w:val="00A32084"/>
    <w:rsid w:val="00A32AFB"/>
    <w:rsid w:val="00A32E87"/>
    <w:rsid w:val="00A33F2C"/>
    <w:rsid w:val="00A35BA3"/>
    <w:rsid w:val="00A36F6C"/>
    <w:rsid w:val="00A37745"/>
    <w:rsid w:val="00A40268"/>
    <w:rsid w:val="00A40E7E"/>
    <w:rsid w:val="00A41DCF"/>
    <w:rsid w:val="00A435BD"/>
    <w:rsid w:val="00A44D50"/>
    <w:rsid w:val="00A46022"/>
    <w:rsid w:val="00A46523"/>
    <w:rsid w:val="00A47116"/>
    <w:rsid w:val="00A52908"/>
    <w:rsid w:val="00A53345"/>
    <w:rsid w:val="00A54CFC"/>
    <w:rsid w:val="00A552EC"/>
    <w:rsid w:val="00A55B81"/>
    <w:rsid w:val="00A565B3"/>
    <w:rsid w:val="00A569DD"/>
    <w:rsid w:val="00A57A3E"/>
    <w:rsid w:val="00A600A5"/>
    <w:rsid w:val="00A60955"/>
    <w:rsid w:val="00A61C49"/>
    <w:rsid w:val="00A6201C"/>
    <w:rsid w:val="00A6218D"/>
    <w:rsid w:val="00A64981"/>
    <w:rsid w:val="00A6703F"/>
    <w:rsid w:val="00A6706B"/>
    <w:rsid w:val="00A70A7F"/>
    <w:rsid w:val="00A71F52"/>
    <w:rsid w:val="00A723CE"/>
    <w:rsid w:val="00A72B82"/>
    <w:rsid w:val="00A72E85"/>
    <w:rsid w:val="00A74B05"/>
    <w:rsid w:val="00A7518A"/>
    <w:rsid w:val="00A7548A"/>
    <w:rsid w:val="00A82B95"/>
    <w:rsid w:val="00A837F1"/>
    <w:rsid w:val="00A8479F"/>
    <w:rsid w:val="00A84A68"/>
    <w:rsid w:val="00A8532E"/>
    <w:rsid w:val="00A85F58"/>
    <w:rsid w:val="00A8625F"/>
    <w:rsid w:val="00A90E90"/>
    <w:rsid w:val="00A923B1"/>
    <w:rsid w:val="00A93534"/>
    <w:rsid w:val="00A936E4"/>
    <w:rsid w:val="00A937BB"/>
    <w:rsid w:val="00A93E62"/>
    <w:rsid w:val="00A96D90"/>
    <w:rsid w:val="00A973C0"/>
    <w:rsid w:val="00AA0CEE"/>
    <w:rsid w:val="00AA10C5"/>
    <w:rsid w:val="00AA18B4"/>
    <w:rsid w:val="00AA4093"/>
    <w:rsid w:val="00AA470F"/>
    <w:rsid w:val="00AA5456"/>
    <w:rsid w:val="00AA5CCA"/>
    <w:rsid w:val="00AA7495"/>
    <w:rsid w:val="00AA7DFC"/>
    <w:rsid w:val="00AB0AFA"/>
    <w:rsid w:val="00AB14B5"/>
    <w:rsid w:val="00AB23B6"/>
    <w:rsid w:val="00AB2B46"/>
    <w:rsid w:val="00AB32A8"/>
    <w:rsid w:val="00AB3636"/>
    <w:rsid w:val="00AB498A"/>
    <w:rsid w:val="00AC2637"/>
    <w:rsid w:val="00AC299C"/>
    <w:rsid w:val="00AC499B"/>
    <w:rsid w:val="00AC6243"/>
    <w:rsid w:val="00AC6F38"/>
    <w:rsid w:val="00AC7ACE"/>
    <w:rsid w:val="00AD0AF8"/>
    <w:rsid w:val="00AD2282"/>
    <w:rsid w:val="00AD2A6B"/>
    <w:rsid w:val="00AD4244"/>
    <w:rsid w:val="00AD49F4"/>
    <w:rsid w:val="00AD4D05"/>
    <w:rsid w:val="00AD5F7A"/>
    <w:rsid w:val="00AE0100"/>
    <w:rsid w:val="00AE094E"/>
    <w:rsid w:val="00AE1406"/>
    <w:rsid w:val="00AE1F8C"/>
    <w:rsid w:val="00AE2455"/>
    <w:rsid w:val="00AE308C"/>
    <w:rsid w:val="00AE38D3"/>
    <w:rsid w:val="00AE3C23"/>
    <w:rsid w:val="00AE5289"/>
    <w:rsid w:val="00AE5679"/>
    <w:rsid w:val="00AE72F6"/>
    <w:rsid w:val="00AF2DE4"/>
    <w:rsid w:val="00AF489F"/>
    <w:rsid w:val="00AF5307"/>
    <w:rsid w:val="00AF5E7D"/>
    <w:rsid w:val="00AF63C5"/>
    <w:rsid w:val="00AF6431"/>
    <w:rsid w:val="00AF7780"/>
    <w:rsid w:val="00B04C0C"/>
    <w:rsid w:val="00B05620"/>
    <w:rsid w:val="00B1107D"/>
    <w:rsid w:val="00B142E9"/>
    <w:rsid w:val="00B1439B"/>
    <w:rsid w:val="00B16680"/>
    <w:rsid w:val="00B16EDF"/>
    <w:rsid w:val="00B1779A"/>
    <w:rsid w:val="00B20009"/>
    <w:rsid w:val="00B20435"/>
    <w:rsid w:val="00B205C9"/>
    <w:rsid w:val="00B20DCF"/>
    <w:rsid w:val="00B22901"/>
    <w:rsid w:val="00B23D68"/>
    <w:rsid w:val="00B306B8"/>
    <w:rsid w:val="00B333C1"/>
    <w:rsid w:val="00B34321"/>
    <w:rsid w:val="00B35C4C"/>
    <w:rsid w:val="00B369F4"/>
    <w:rsid w:val="00B36B60"/>
    <w:rsid w:val="00B36EE6"/>
    <w:rsid w:val="00B37628"/>
    <w:rsid w:val="00B4549D"/>
    <w:rsid w:val="00B46FC3"/>
    <w:rsid w:val="00B4715C"/>
    <w:rsid w:val="00B47381"/>
    <w:rsid w:val="00B4763E"/>
    <w:rsid w:val="00B47F13"/>
    <w:rsid w:val="00B517A7"/>
    <w:rsid w:val="00B52533"/>
    <w:rsid w:val="00B5286C"/>
    <w:rsid w:val="00B52A53"/>
    <w:rsid w:val="00B5352E"/>
    <w:rsid w:val="00B54108"/>
    <w:rsid w:val="00B56626"/>
    <w:rsid w:val="00B574FB"/>
    <w:rsid w:val="00B61F08"/>
    <w:rsid w:val="00B620C5"/>
    <w:rsid w:val="00B62EA3"/>
    <w:rsid w:val="00B640FD"/>
    <w:rsid w:val="00B64D77"/>
    <w:rsid w:val="00B64E15"/>
    <w:rsid w:val="00B6540B"/>
    <w:rsid w:val="00B657FD"/>
    <w:rsid w:val="00B6621F"/>
    <w:rsid w:val="00B667B4"/>
    <w:rsid w:val="00B669D7"/>
    <w:rsid w:val="00B66FEB"/>
    <w:rsid w:val="00B67A97"/>
    <w:rsid w:val="00B7284C"/>
    <w:rsid w:val="00B75091"/>
    <w:rsid w:val="00B7529C"/>
    <w:rsid w:val="00B7591F"/>
    <w:rsid w:val="00B770CF"/>
    <w:rsid w:val="00B81631"/>
    <w:rsid w:val="00B82A00"/>
    <w:rsid w:val="00B83DFA"/>
    <w:rsid w:val="00B848D0"/>
    <w:rsid w:val="00B919BF"/>
    <w:rsid w:val="00B925D1"/>
    <w:rsid w:val="00B92CE9"/>
    <w:rsid w:val="00B93DBD"/>
    <w:rsid w:val="00B9540C"/>
    <w:rsid w:val="00B95855"/>
    <w:rsid w:val="00B96F88"/>
    <w:rsid w:val="00BA189B"/>
    <w:rsid w:val="00BA1EE9"/>
    <w:rsid w:val="00BA260B"/>
    <w:rsid w:val="00BA2BCA"/>
    <w:rsid w:val="00BA3EEC"/>
    <w:rsid w:val="00BA40CF"/>
    <w:rsid w:val="00BA428B"/>
    <w:rsid w:val="00BA59FD"/>
    <w:rsid w:val="00BA7CC4"/>
    <w:rsid w:val="00BB02C4"/>
    <w:rsid w:val="00BB2096"/>
    <w:rsid w:val="00BB42E4"/>
    <w:rsid w:val="00BB433D"/>
    <w:rsid w:val="00BB5A77"/>
    <w:rsid w:val="00BB5D7F"/>
    <w:rsid w:val="00BC0E0F"/>
    <w:rsid w:val="00BC1264"/>
    <w:rsid w:val="00BC140A"/>
    <w:rsid w:val="00BC2615"/>
    <w:rsid w:val="00BC2F92"/>
    <w:rsid w:val="00BC2FD6"/>
    <w:rsid w:val="00BC383E"/>
    <w:rsid w:val="00BC3DEA"/>
    <w:rsid w:val="00BC42A8"/>
    <w:rsid w:val="00BC61F2"/>
    <w:rsid w:val="00BC63F4"/>
    <w:rsid w:val="00BC75EC"/>
    <w:rsid w:val="00BC7A9F"/>
    <w:rsid w:val="00BD18A1"/>
    <w:rsid w:val="00BD1E85"/>
    <w:rsid w:val="00BD513D"/>
    <w:rsid w:val="00BD5AB4"/>
    <w:rsid w:val="00BD781B"/>
    <w:rsid w:val="00BE0C26"/>
    <w:rsid w:val="00BE1820"/>
    <w:rsid w:val="00BE1B6D"/>
    <w:rsid w:val="00BE1E03"/>
    <w:rsid w:val="00BE26F5"/>
    <w:rsid w:val="00BE3A12"/>
    <w:rsid w:val="00BE47ED"/>
    <w:rsid w:val="00BE59F9"/>
    <w:rsid w:val="00BF0759"/>
    <w:rsid w:val="00BF230A"/>
    <w:rsid w:val="00BF293A"/>
    <w:rsid w:val="00BF2DCE"/>
    <w:rsid w:val="00BF3931"/>
    <w:rsid w:val="00BF49F9"/>
    <w:rsid w:val="00BF5FB8"/>
    <w:rsid w:val="00C01220"/>
    <w:rsid w:val="00C01443"/>
    <w:rsid w:val="00C01DB0"/>
    <w:rsid w:val="00C031F8"/>
    <w:rsid w:val="00C04BA3"/>
    <w:rsid w:val="00C070E6"/>
    <w:rsid w:val="00C0762F"/>
    <w:rsid w:val="00C1103F"/>
    <w:rsid w:val="00C11791"/>
    <w:rsid w:val="00C120C1"/>
    <w:rsid w:val="00C124DA"/>
    <w:rsid w:val="00C13B20"/>
    <w:rsid w:val="00C13C80"/>
    <w:rsid w:val="00C14A9B"/>
    <w:rsid w:val="00C15675"/>
    <w:rsid w:val="00C1617A"/>
    <w:rsid w:val="00C202E0"/>
    <w:rsid w:val="00C20521"/>
    <w:rsid w:val="00C24155"/>
    <w:rsid w:val="00C25A8C"/>
    <w:rsid w:val="00C26EB8"/>
    <w:rsid w:val="00C27F93"/>
    <w:rsid w:val="00C30F2A"/>
    <w:rsid w:val="00C3143B"/>
    <w:rsid w:val="00C3236B"/>
    <w:rsid w:val="00C331C0"/>
    <w:rsid w:val="00C340AE"/>
    <w:rsid w:val="00C3549F"/>
    <w:rsid w:val="00C36099"/>
    <w:rsid w:val="00C3748C"/>
    <w:rsid w:val="00C37E41"/>
    <w:rsid w:val="00C4140F"/>
    <w:rsid w:val="00C420F6"/>
    <w:rsid w:val="00C423F0"/>
    <w:rsid w:val="00C43908"/>
    <w:rsid w:val="00C43940"/>
    <w:rsid w:val="00C44274"/>
    <w:rsid w:val="00C45DF8"/>
    <w:rsid w:val="00C474B0"/>
    <w:rsid w:val="00C50254"/>
    <w:rsid w:val="00C5073B"/>
    <w:rsid w:val="00C50FA6"/>
    <w:rsid w:val="00C51D84"/>
    <w:rsid w:val="00C51D8D"/>
    <w:rsid w:val="00C52638"/>
    <w:rsid w:val="00C53959"/>
    <w:rsid w:val="00C53B82"/>
    <w:rsid w:val="00C5499F"/>
    <w:rsid w:val="00C56F5F"/>
    <w:rsid w:val="00C5708A"/>
    <w:rsid w:val="00C639A2"/>
    <w:rsid w:val="00C64495"/>
    <w:rsid w:val="00C64804"/>
    <w:rsid w:val="00C654B4"/>
    <w:rsid w:val="00C663AA"/>
    <w:rsid w:val="00C66573"/>
    <w:rsid w:val="00C679BC"/>
    <w:rsid w:val="00C704BB"/>
    <w:rsid w:val="00C725EE"/>
    <w:rsid w:val="00C72BC6"/>
    <w:rsid w:val="00C72C94"/>
    <w:rsid w:val="00C73073"/>
    <w:rsid w:val="00C731BD"/>
    <w:rsid w:val="00C7334D"/>
    <w:rsid w:val="00C75E8B"/>
    <w:rsid w:val="00C75F3B"/>
    <w:rsid w:val="00C80650"/>
    <w:rsid w:val="00C8171E"/>
    <w:rsid w:val="00C82259"/>
    <w:rsid w:val="00C849EC"/>
    <w:rsid w:val="00C84BD6"/>
    <w:rsid w:val="00C85101"/>
    <w:rsid w:val="00C85BB2"/>
    <w:rsid w:val="00C86054"/>
    <w:rsid w:val="00C86A48"/>
    <w:rsid w:val="00C86BD4"/>
    <w:rsid w:val="00C86CAD"/>
    <w:rsid w:val="00C874B5"/>
    <w:rsid w:val="00C87AF5"/>
    <w:rsid w:val="00C91A14"/>
    <w:rsid w:val="00C91FEF"/>
    <w:rsid w:val="00C92571"/>
    <w:rsid w:val="00C92F17"/>
    <w:rsid w:val="00C93A60"/>
    <w:rsid w:val="00C94621"/>
    <w:rsid w:val="00C95A85"/>
    <w:rsid w:val="00C9671B"/>
    <w:rsid w:val="00C970A0"/>
    <w:rsid w:val="00C97727"/>
    <w:rsid w:val="00C977F4"/>
    <w:rsid w:val="00CA2B68"/>
    <w:rsid w:val="00CA37AE"/>
    <w:rsid w:val="00CA41EF"/>
    <w:rsid w:val="00CA573C"/>
    <w:rsid w:val="00CA5892"/>
    <w:rsid w:val="00CA77BC"/>
    <w:rsid w:val="00CB1112"/>
    <w:rsid w:val="00CB167A"/>
    <w:rsid w:val="00CB1C05"/>
    <w:rsid w:val="00CB20D5"/>
    <w:rsid w:val="00CB306E"/>
    <w:rsid w:val="00CB3CAB"/>
    <w:rsid w:val="00CB4995"/>
    <w:rsid w:val="00CB53AB"/>
    <w:rsid w:val="00CB57B0"/>
    <w:rsid w:val="00CB6185"/>
    <w:rsid w:val="00CB660A"/>
    <w:rsid w:val="00CB77DC"/>
    <w:rsid w:val="00CC0C2D"/>
    <w:rsid w:val="00CC1873"/>
    <w:rsid w:val="00CC23A1"/>
    <w:rsid w:val="00CC3B9F"/>
    <w:rsid w:val="00CC707D"/>
    <w:rsid w:val="00CC7B25"/>
    <w:rsid w:val="00CD04D0"/>
    <w:rsid w:val="00CD1101"/>
    <w:rsid w:val="00CD138B"/>
    <w:rsid w:val="00CD4831"/>
    <w:rsid w:val="00CD7552"/>
    <w:rsid w:val="00CD7629"/>
    <w:rsid w:val="00CE39DF"/>
    <w:rsid w:val="00CE4624"/>
    <w:rsid w:val="00CE484A"/>
    <w:rsid w:val="00CE4F67"/>
    <w:rsid w:val="00CE5E86"/>
    <w:rsid w:val="00CE6699"/>
    <w:rsid w:val="00CE6F57"/>
    <w:rsid w:val="00CE7B1D"/>
    <w:rsid w:val="00CF0485"/>
    <w:rsid w:val="00CF317C"/>
    <w:rsid w:val="00CF32C4"/>
    <w:rsid w:val="00CF33C9"/>
    <w:rsid w:val="00CF3BCE"/>
    <w:rsid w:val="00CF494D"/>
    <w:rsid w:val="00CF4F5D"/>
    <w:rsid w:val="00CF793D"/>
    <w:rsid w:val="00CF7C7D"/>
    <w:rsid w:val="00D013FD"/>
    <w:rsid w:val="00D01BD7"/>
    <w:rsid w:val="00D022DF"/>
    <w:rsid w:val="00D047E4"/>
    <w:rsid w:val="00D052B0"/>
    <w:rsid w:val="00D07A84"/>
    <w:rsid w:val="00D10FFE"/>
    <w:rsid w:val="00D1303A"/>
    <w:rsid w:val="00D13C85"/>
    <w:rsid w:val="00D13E5E"/>
    <w:rsid w:val="00D1467B"/>
    <w:rsid w:val="00D1546A"/>
    <w:rsid w:val="00D1651A"/>
    <w:rsid w:val="00D179AE"/>
    <w:rsid w:val="00D20170"/>
    <w:rsid w:val="00D20CB9"/>
    <w:rsid w:val="00D25DFA"/>
    <w:rsid w:val="00D260BF"/>
    <w:rsid w:val="00D261AB"/>
    <w:rsid w:val="00D31BFF"/>
    <w:rsid w:val="00D32929"/>
    <w:rsid w:val="00D32F0F"/>
    <w:rsid w:val="00D35EAD"/>
    <w:rsid w:val="00D3638F"/>
    <w:rsid w:val="00D3735F"/>
    <w:rsid w:val="00D37816"/>
    <w:rsid w:val="00D37BE4"/>
    <w:rsid w:val="00D44CD7"/>
    <w:rsid w:val="00D45607"/>
    <w:rsid w:val="00D46354"/>
    <w:rsid w:val="00D46B66"/>
    <w:rsid w:val="00D47B4C"/>
    <w:rsid w:val="00D50390"/>
    <w:rsid w:val="00D54B00"/>
    <w:rsid w:val="00D60452"/>
    <w:rsid w:val="00D6068A"/>
    <w:rsid w:val="00D60C9A"/>
    <w:rsid w:val="00D619AA"/>
    <w:rsid w:val="00D61DB5"/>
    <w:rsid w:val="00D65052"/>
    <w:rsid w:val="00D6527A"/>
    <w:rsid w:val="00D65F43"/>
    <w:rsid w:val="00D66749"/>
    <w:rsid w:val="00D66F17"/>
    <w:rsid w:val="00D673E0"/>
    <w:rsid w:val="00D676BF"/>
    <w:rsid w:val="00D70C0A"/>
    <w:rsid w:val="00D71F91"/>
    <w:rsid w:val="00D72C21"/>
    <w:rsid w:val="00D73210"/>
    <w:rsid w:val="00D73474"/>
    <w:rsid w:val="00D74423"/>
    <w:rsid w:val="00D7450F"/>
    <w:rsid w:val="00D75993"/>
    <w:rsid w:val="00D80612"/>
    <w:rsid w:val="00D817B6"/>
    <w:rsid w:val="00D842AF"/>
    <w:rsid w:val="00D844E5"/>
    <w:rsid w:val="00D85BEE"/>
    <w:rsid w:val="00D86320"/>
    <w:rsid w:val="00D8767F"/>
    <w:rsid w:val="00D9101D"/>
    <w:rsid w:val="00D912B6"/>
    <w:rsid w:val="00D9158C"/>
    <w:rsid w:val="00D91887"/>
    <w:rsid w:val="00D9379F"/>
    <w:rsid w:val="00D94462"/>
    <w:rsid w:val="00D947AD"/>
    <w:rsid w:val="00D954DF"/>
    <w:rsid w:val="00D95598"/>
    <w:rsid w:val="00D97537"/>
    <w:rsid w:val="00D97FBB"/>
    <w:rsid w:val="00DA2731"/>
    <w:rsid w:val="00DA3566"/>
    <w:rsid w:val="00DA5FA6"/>
    <w:rsid w:val="00DA6794"/>
    <w:rsid w:val="00DA7015"/>
    <w:rsid w:val="00DA71FE"/>
    <w:rsid w:val="00DA779C"/>
    <w:rsid w:val="00DA7998"/>
    <w:rsid w:val="00DB0759"/>
    <w:rsid w:val="00DB0ACC"/>
    <w:rsid w:val="00DB1437"/>
    <w:rsid w:val="00DB23FB"/>
    <w:rsid w:val="00DB2CD4"/>
    <w:rsid w:val="00DB3EF3"/>
    <w:rsid w:val="00DB4659"/>
    <w:rsid w:val="00DB5F7B"/>
    <w:rsid w:val="00DB797F"/>
    <w:rsid w:val="00DC0C20"/>
    <w:rsid w:val="00DC0DE0"/>
    <w:rsid w:val="00DC1B98"/>
    <w:rsid w:val="00DC2324"/>
    <w:rsid w:val="00DC45F5"/>
    <w:rsid w:val="00DC7270"/>
    <w:rsid w:val="00DC7FF4"/>
    <w:rsid w:val="00DD0BF1"/>
    <w:rsid w:val="00DD0F40"/>
    <w:rsid w:val="00DD21ED"/>
    <w:rsid w:val="00DD27BF"/>
    <w:rsid w:val="00DD2AD7"/>
    <w:rsid w:val="00DD2FC0"/>
    <w:rsid w:val="00DD441B"/>
    <w:rsid w:val="00DD4AEA"/>
    <w:rsid w:val="00DD6B48"/>
    <w:rsid w:val="00DD7120"/>
    <w:rsid w:val="00DE01C2"/>
    <w:rsid w:val="00DE28DA"/>
    <w:rsid w:val="00DE353B"/>
    <w:rsid w:val="00DE3FCD"/>
    <w:rsid w:val="00DE73A0"/>
    <w:rsid w:val="00DF187A"/>
    <w:rsid w:val="00DF1DA9"/>
    <w:rsid w:val="00DF1E66"/>
    <w:rsid w:val="00DF2360"/>
    <w:rsid w:val="00DF3619"/>
    <w:rsid w:val="00DF3F75"/>
    <w:rsid w:val="00DF554C"/>
    <w:rsid w:val="00DF5FD5"/>
    <w:rsid w:val="00DF726C"/>
    <w:rsid w:val="00DF7FD0"/>
    <w:rsid w:val="00E005F0"/>
    <w:rsid w:val="00E00AFA"/>
    <w:rsid w:val="00E01A44"/>
    <w:rsid w:val="00E0228E"/>
    <w:rsid w:val="00E0269A"/>
    <w:rsid w:val="00E0329E"/>
    <w:rsid w:val="00E03D0F"/>
    <w:rsid w:val="00E03D47"/>
    <w:rsid w:val="00E0403B"/>
    <w:rsid w:val="00E0414B"/>
    <w:rsid w:val="00E04313"/>
    <w:rsid w:val="00E04C33"/>
    <w:rsid w:val="00E05434"/>
    <w:rsid w:val="00E071C1"/>
    <w:rsid w:val="00E07DF3"/>
    <w:rsid w:val="00E12138"/>
    <w:rsid w:val="00E1308E"/>
    <w:rsid w:val="00E13813"/>
    <w:rsid w:val="00E14949"/>
    <w:rsid w:val="00E15576"/>
    <w:rsid w:val="00E161FE"/>
    <w:rsid w:val="00E17ABC"/>
    <w:rsid w:val="00E20758"/>
    <w:rsid w:val="00E20FE0"/>
    <w:rsid w:val="00E21610"/>
    <w:rsid w:val="00E24096"/>
    <w:rsid w:val="00E25CD4"/>
    <w:rsid w:val="00E260FD"/>
    <w:rsid w:val="00E27AEE"/>
    <w:rsid w:val="00E305F6"/>
    <w:rsid w:val="00E31079"/>
    <w:rsid w:val="00E31747"/>
    <w:rsid w:val="00E31DFC"/>
    <w:rsid w:val="00E325D8"/>
    <w:rsid w:val="00E3623A"/>
    <w:rsid w:val="00E378E4"/>
    <w:rsid w:val="00E37BF3"/>
    <w:rsid w:val="00E41F2F"/>
    <w:rsid w:val="00E43B05"/>
    <w:rsid w:val="00E44EEF"/>
    <w:rsid w:val="00E45AF2"/>
    <w:rsid w:val="00E4663C"/>
    <w:rsid w:val="00E469E0"/>
    <w:rsid w:val="00E50248"/>
    <w:rsid w:val="00E5046E"/>
    <w:rsid w:val="00E510D2"/>
    <w:rsid w:val="00E5112E"/>
    <w:rsid w:val="00E52357"/>
    <w:rsid w:val="00E52A96"/>
    <w:rsid w:val="00E52F26"/>
    <w:rsid w:val="00E537AB"/>
    <w:rsid w:val="00E54EFB"/>
    <w:rsid w:val="00E54F31"/>
    <w:rsid w:val="00E55C10"/>
    <w:rsid w:val="00E5658F"/>
    <w:rsid w:val="00E565AD"/>
    <w:rsid w:val="00E573E6"/>
    <w:rsid w:val="00E57B53"/>
    <w:rsid w:val="00E62840"/>
    <w:rsid w:val="00E62F1E"/>
    <w:rsid w:val="00E638CA"/>
    <w:rsid w:val="00E63B3C"/>
    <w:rsid w:val="00E63DF7"/>
    <w:rsid w:val="00E658B4"/>
    <w:rsid w:val="00E7037E"/>
    <w:rsid w:val="00E70637"/>
    <w:rsid w:val="00E706FF"/>
    <w:rsid w:val="00E71511"/>
    <w:rsid w:val="00E737D1"/>
    <w:rsid w:val="00E73FD5"/>
    <w:rsid w:val="00E743CF"/>
    <w:rsid w:val="00E747D5"/>
    <w:rsid w:val="00E75986"/>
    <w:rsid w:val="00E76725"/>
    <w:rsid w:val="00E81CE5"/>
    <w:rsid w:val="00E903CF"/>
    <w:rsid w:val="00E91F11"/>
    <w:rsid w:val="00E92D87"/>
    <w:rsid w:val="00E94E5A"/>
    <w:rsid w:val="00E95034"/>
    <w:rsid w:val="00E9520E"/>
    <w:rsid w:val="00E9556A"/>
    <w:rsid w:val="00E955AA"/>
    <w:rsid w:val="00E96EA1"/>
    <w:rsid w:val="00E97876"/>
    <w:rsid w:val="00E97894"/>
    <w:rsid w:val="00EA0361"/>
    <w:rsid w:val="00EA08BB"/>
    <w:rsid w:val="00EA0E57"/>
    <w:rsid w:val="00EA1529"/>
    <w:rsid w:val="00EA26F5"/>
    <w:rsid w:val="00EA272D"/>
    <w:rsid w:val="00EA37B1"/>
    <w:rsid w:val="00EA5722"/>
    <w:rsid w:val="00EA695A"/>
    <w:rsid w:val="00EA78D9"/>
    <w:rsid w:val="00EB307E"/>
    <w:rsid w:val="00EB3F44"/>
    <w:rsid w:val="00EB589C"/>
    <w:rsid w:val="00EB5FD7"/>
    <w:rsid w:val="00EB6167"/>
    <w:rsid w:val="00EB6F86"/>
    <w:rsid w:val="00EB6FFC"/>
    <w:rsid w:val="00EB757F"/>
    <w:rsid w:val="00EB79B5"/>
    <w:rsid w:val="00EC04AD"/>
    <w:rsid w:val="00EC190D"/>
    <w:rsid w:val="00EC254F"/>
    <w:rsid w:val="00EC337D"/>
    <w:rsid w:val="00EC35D3"/>
    <w:rsid w:val="00EC4A5A"/>
    <w:rsid w:val="00EC59E0"/>
    <w:rsid w:val="00EC5E1E"/>
    <w:rsid w:val="00EC71B0"/>
    <w:rsid w:val="00EC7CDC"/>
    <w:rsid w:val="00ED0ADE"/>
    <w:rsid w:val="00ED0F97"/>
    <w:rsid w:val="00ED2EE2"/>
    <w:rsid w:val="00ED75D2"/>
    <w:rsid w:val="00EE0692"/>
    <w:rsid w:val="00EE486E"/>
    <w:rsid w:val="00EE5005"/>
    <w:rsid w:val="00EE50F4"/>
    <w:rsid w:val="00EE5267"/>
    <w:rsid w:val="00EE5AE4"/>
    <w:rsid w:val="00EE5CB9"/>
    <w:rsid w:val="00EE6172"/>
    <w:rsid w:val="00EF05B0"/>
    <w:rsid w:val="00EF05CA"/>
    <w:rsid w:val="00EF19B0"/>
    <w:rsid w:val="00EF2002"/>
    <w:rsid w:val="00EF2564"/>
    <w:rsid w:val="00EF258A"/>
    <w:rsid w:val="00EF2900"/>
    <w:rsid w:val="00EF3FEE"/>
    <w:rsid w:val="00EF61B4"/>
    <w:rsid w:val="00EF641C"/>
    <w:rsid w:val="00F01C9A"/>
    <w:rsid w:val="00F02808"/>
    <w:rsid w:val="00F02B92"/>
    <w:rsid w:val="00F02E9C"/>
    <w:rsid w:val="00F037C7"/>
    <w:rsid w:val="00F04053"/>
    <w:rsid w:val="00F05BF4"/>
    <w:rsid w:val="00F0656B"/>
    <w:rsid w:val="00F07E35"/>
    <w:rsid w:val="00F1010F"/>
    <w:rsid w:val="00F101A9"/>
    <w:rsid w:val="00F1035D"/>
    <w:rsid w:val="00F10840"/>
    <w:rsid w:val="00F10E17"/>
    <w:rsid w:val="00F11BA3"/>
    <w:rsid w:val="00F12216"/>
    <w:rsid w:val="00F12623"/>
    <w:rsid w:val="00F12EBF"/>
    <w:rsid w:val="00F13425"/>
    <w:rsid w:val="00F16285"/>
    <w:rsid w:val="00F16FAF"/>
    <w:rsid w:val="00F17371"/>
    <w:rsid w:val="00F17394"/>
    <w:rsid w:val="00F22028"/>
    <w:rsid w:val="00F22571"/>
    <w:rsid w:val="00F22FD4"/>
    <w:rsid w:val="00F23108"/>
    <w:rsid w:val="00F240C5"/>
    <w:rsid w:val="00F25E4B"/>
    <w:rsid w:val="00F264D7"/>
    <w:rsid w:val="00F31946"/>
    <w:rsid w:val="00F31BC8"/>
    <w:rsid w:val="00F31E7D"/>
    <w:rsid w:val="00F329E0"/>
    <w:rsid w:val="00F32D11"/>
    <w:rsid w:val="00F33042"/>
    <w:rsid w:val="00F3377D"/>
    <w:rsid w:val="00F33B78"/>
    <w:rsid w:val="00F344B6"/>
    <w:rsid w:val="00F3543C"/>
    <w:rsid w:val="00F37FAD"/>
    <w:rsid w:val="00F40143"/>
    <w:rsid w:val="00F403DB"/>
    <w:rsid w:val="00F40CB6"/>
    <w:rsid w:val="00F4148D"/>
    <w:rsid w:val="00F41B4C"/>
    <w:rsid w:val="00F42921"/>
    <w:rsid w:val="00F42D62"/>
    <w:rsid w:val="00F44F7D"/>
    <w:rsid w:val="00F450DB"/>
    <w:rsid w:val="00F45562"/>
    <w:rsid w:val="00F465FB"/>
    <w:rsid w:val="00F46977"/>
    <w:rsid w:val="00F47372"/>
    <w:rsid w:val="00F5089E"/>
    <w:rsid w:val="00F51235"/>
    <w:rsid w:val="00F5207E"/>
    <w:rsid w:val="00F52105"/>
    <w:rsid w:val="00F52871"/>
    <w:rsid w:val="00F52905"/>
    <w:rsid w:val="00F54752"/>
    <w:rsid w:val="00F5593B"/>
    <w:rsid w:val="00F55DA6"/>
    <w:rsid w:val="00F56550"/>
    <w:rsid w:val="00F61453"/>
    <w:rsid w:val="00F617C8"/>
    <w:rsid w:val="00F62F06"/>
    <w:rsid w:val="00F64259"/>
    <w:rsid w:val="00F64747"/>
    <w:rsid w:val="00F67025"/>
    <w:rsid w:val="00F70415"/>
    <w:rsid w:val="00F71B7A"/>
    <w:rsid w:val="00F725A8"/>
    <w:rsid w:val="00F73D63"/>
    <w:rsid w:val="00F73EF7"/>
    <w:rsid w:val="00F745AD"/>
    <w:rsid w:val="00F75FD9"/>
    <w:rsid w:val="00F77391"/>
    <w:rsid w:val="00F8060A"/>
    <w:rsid w:val="00F815CE"/>
    <w:rsid w:val="00F8436E"/>
    <w:rsid w:val="00F8451F"/>
    <w:rsid w:val="00F84692"/>
    <w:rsid w:val="00F84926"/>
    <w:rsid w:val="00F84E09"/>
    <w:rsid w:val="00F86539"/>
    <w:rsid w:val="00F8704A"/>
    <w:rsid w:val="00F87AE7"/>
    <w:rsid w:val="00F87B47"/>
    <w:rsid w:val="00F87F9E"/>
    <w:rsid w:val="00F907FA"/>
    <w:rsid w:val="00F90CBD"/>
    <w:rsid w:val="00F91E5E"/>
    <w:rsid w:val="00F9367C"/>
    <w:rsid w:val="00F96639"/>
    <w:rsid w:val="00F96BD2"/>
    <w:rsid w:val="00F97E47"/>
    <w:rsid w:val="00FA0174"/>
    <w:rsid w:val="00FA1437"/>
    <w:rsid w:val="00FA19A7"/>
    <w:rsid w:val="00FA2FCC"/>
    <w:rsid w:val="00FA3741"/>
    <w:rsid w:val="00FA6246"/>
    <w:rsid w:val="00FB1739"/>
    <w:rsid w:val="00FB17EB"/>
    <w:rsid w:val="00FB1FD4"/>
    <w:rsid w:val="00FB34CE"/>
    <w:rsid w:val="00FB38B1"/>
    <w:rsid w:val="00FB4A70"/>
    <w:rsid w:val="00FB5584"/>
    <w:rsid w:val="00FB79DA"/>
    <w:rsid w:val="00FB7B71"/>
    <w:rsid w:val="00FC0CC4"/>
    <w:rsid w:val="00FC2807"/>
    <w:rsid w:val="00FC36AA"/>
    <w:rsid w:val="00FC3917"/>
    <w:rsid w:val="00FC42CE"/>
    <w:rsid w:val="00FC4A9F"/>
    <w:rsid w:val="00FC5AF1"/>
    <w:rsid w:val="00FC7485"/>
    <w:rsid w:val="00FC783A"/>
    <w:rsid w:val="00FC7A65"/>
    <w:rsid w:val="00FD2F94"/>
    <w:rsid w:val="00FD41BE"/>
    <w:rsid w:val="00FD41D3"/>
    <w:rsid w:val="00FD4AEA"/>
    <w:rsid w:val="00FD4CB6"/>
    <w:rsid w:val="00FD4DA1"/>
    <w:rsid w:val="00FD52CF"/>
    <w:rsid w:val="00FD5C73"/>
    <w:rsid w:val="00FD769F"/>
    <w:rsid w:val="00FE016A"/>
    <w:rsid w:val="00FE024D"/>
    <w:rsid w:val="00FE1825"/>
    <w:rsid w:val="00FE36D0"/>
    <w:rsid w:val="00FE512C"/>
    <w:rsid w:val="00FE5D82"/>
    <w:rsid w:val="00FE7FDC"/>
    <w:rsid w:val="00FF0543"/>
    <w:rsid w:val="00FF0CBC"/>
    <w:rsid w:val="00FF0E20"/>
    <w:rsid w:val="00FF5C00"/>
    <w:rsid w:val="00FF618E"/>
    <w:rsid w:val="00FF772A"/>
    <w:rsid w:val="00FF7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7C71C"/>
  <w15:chartTrackingRefBased/>
  <w15:docId w15:val="{B473845A-9525-4ED3-80B1-89C658FD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DA"/>
    <w:pPr>
      <w:tabs>
        <w:tab w:val="left" w:pos="851"/>
      </w:tabs>
      <w:spacing w:before="120" w:after="120"/>
    </w:pPr>
    <w:rPr>
      <w:rFonts w:ascii="Arial" w:hAnsi="Arial"/>
      <w:szCs w:val="24"/>
      <w:lang w:eastAsia="en-US"/>
    </w:rPr>
  </w:style>
  <w:style w:type="paragraph" w:styleId="Heading1">
    <w:name w:val="heading 1"/>
    <w:basedOn w:val="Normal"/>
    <w:next w:val="Normal"/>
    <w:qFormat/>
    <w:rsid w:val="00931056"/>
    <w:pPr>
      <w:keepNext/>
      <w:tabs>
        <w:tab w:val="clear" w:pos="851"/>
      </w:tabs>
      <w:spacing w:before="240" w:after="240"/>
      <w:ind w:left="1701" w:hanging="1701"/>
      <w:outlineLvl w:val="0"/>
    </w:pPr>
    <w:rPr>
      <w:rFonts w:cs="Arial"/>
      <w:bCs/>
      <w:kern w:val="32"/>
      <w:sz w:val="28"/>
      <w:szCs w:val="32"/>
    </w:rPr>
  </w:style>
  <w:style w:type="paragraph" w:styleId="Heading2">
    <w:name w:val="heading 2"/>
    <w:basedOn w:val="Normal"/>
    <w:next w:val="Normal"/>
    <w:qFormat/>
    <w:rsid w:val="008A7563"/>
    <w:pPr>
      <w:keepNext/>
      <w:tabs>
        <w:tab w:val="clear" w:pos="851"/>
      </w:tabs>
      <w:spacing w:before="240" w:after="240"/>
      <w:outlineLvl w:val="1"/>
    </w:pPr>
    <w:rPr>
      <w:rFonts w:cs="Arial"/>
      <w:b/>
      <w:bCs/>
      <w:iCs/>
      <w:sz w:val="22"/>
      <w:szCs w:val="28"/>
    </w:rPr>
  </w:style>
  <w:style w:type="paragraph" w:styleId="Heading3">
    <w:name w:val="heading 3"/>
    <w:basedOn w:val="Normal"/>
    <w:next w:val="Normal"/>
    <w:link w:val="Heading3Char"/>
    <w:qFormat/>
    <w:rsid w:val="00765BC8"/>
    <w:pPr>
      <w:keepNext/>
      <w:tabs>
        <w:tab w:val="clear" w:pos="851"/>
      </w:tabs>
      <w:spacing w:before="240"/>
      <w:outlineLvl w:val="2"/>
    </w:pPr>
    <w:rPr>
      <w:rFonts w:cs="Arial"/>
      <w:b/>
      <w:bCs/>
      <w:szCs w:val="26"/>
    </w:rPr>
  </w:style>
  <w:style w:type="paragraph" w:styleId="Heading4">
    <w:name w:val="heading 4"/>
    <w:basedOn w:val="Normal"/>
    <w:next w:val="Normal"/>
    <w:link w:val="Heading4Char"/>
    <w:unhideWhenUsed/>
    <w:qFormat/>
    <w:rsid w:val="005C02E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95BFA"/>
    <w:rPr>
      <w:rFonts w:ascii="ClassGarmnd BT" w:hAnsi="ClassGarmnd BT" w:cs="Arial"/>
      <w:b/>
      <w:bCs/>
      <w:sz w:val="22"/>
      <w:szCs w:val="26"/>
      <w:lang w:val="en-AU" w:eastAsia="en-US" w:bidi="ar-SA"/>
    </w:rPr>
  </w:style>
  <w:style w:type="paragraph" w:styleId="List">
    <w:name w:val="List"/>
    <w:basedOn w:val="Normal"/>
    <w:rsid w:val="00E743CF"/>
    <w:pPr>
      <w:tabs>
        <w:tab w:val="clear" w:pos="851"/>
        <w:tab w:val="left" w:pos="1701"/>
      </w:tabs>
      <w:overflowPunct w:val="0"/>
      <w:autoSpaceDE w:val="0"/>
      <w:autoSpaceDN w:val="0"/>
      <w:adjustRightInd w:val="0"/>
      <w:ind w:left="1418" w:hanging="709"/>
      <w:textAlignment w:val="baseline"/>
    </w:pPr>
    <w:rPr>
      <w:iCs/>
      <w:szCs w:val="20"/>
    </w:rPr>
  </w:style>
  <w:style w:type="paragraph" w:styleId="List2">
    <w:name w:val="List 2"/>
    <w:basedOn w:val="Normal"/>
    <w:rsid w:val="00E743CF"/>
    <w:pPr>
      <w:tabs>
        <w:tab w:val="clear" w:pos="851"/>
        <w:tab w:val="left" w:pos="2552"/>
      </w:tabs>
      <w:overflowPunct w:val="0"/>
      <w:autoSpaceDE w:val="0"/>
      <w:autoSpaceDN w:val="0"/>
      <w:adjustRightInd w:val="0"/>
      <w:ind w:left="2127" w:hanging="709"/>
      <w:textAlignment w:val="baseline"/>
    </w:pPr>
    <w:rPr>
      <w:iCs/>
      <w:szCs w:val="20"/>
    </w:rPr>
  </w:style>
  <w:style w:type="paragraph" w:styleId="FootnoteText">
    <w:name w:val="footnote text"/>
    <w:basedOn w:val="Normal"/>
    <w:semiHidden/>
    <w:rsid w:val="007B06F3"/>
    <w:rPr>
      <w:szCs w:val="20"/>
    </w:rPr>
  </w:style>
  <w:style w:type="character" w:styleId="FootnoteReference">
    <w:name w:val="footnote reference"/>
    <w:semiHidden/>
    <w:rsid w:val="007B06F3"/>
    <w:rPr>
      <w:vertAlign w:val="superscript"/>
    </w:rPr>
  </w:style>
  <w:style w:type="paragraph" w:styleId="BalloonText">
    <w:name w:val="Balloon Text"/>
    <w:basedOn w:val="Normal"/>
    <w:semiHidden/>
    <w:rsid w:val="00737F1A"/>
    <w:rPr>
      <w:rFonts w:ascii="Tahoma" w:hAnsi="Tahoma" w:cs="Tahoma"/>
      <w:sz w:val="16"/>
      <w:szCs w:val="16"/>
    </w:rPr>
  </w:style>
  <w:style w:type="paragraph" w:styleId="Footer">
    <w:name w:val="footer"/>
    <w:basedOn w:val="Normal"/>
    <w:rsid w:val="00BB5D7F"/>
    <w:pPr>
      <w:tabs>
        <w:tab w:val="clear" w:pos="851"/>
        <w:tab w:val="center" w:pos="4536"/>
        <w:tab w:val="right" w:pos="9072"/>
      </w:tabs>
      <w:spacing w:before="0" w:after="0"/>
    </w:pPr>
    <w:rPr>
      <w:sz w:val="18"/>
    </w:rPr>
  </w:style>
  <w:style w:type="character" w:styleId="PageNumber">
    <w:name w:val="page number"/>
    <w:basedOn w:val="DefaultParagraphFont"/>
    <w:rsid w:val="001323B2"/>
  </w:style>
  <w:style w:type="paragraph" w:styleId="Header">
    <w:name w:val="header"/>
    <w:basedOn w:val="Normal"/>
    <w:rsid w:val="001323B2"/>
    <w:pPr>
      <w:tabs>
        <w:tab w:val="center" w:pos="4320"/>
        <w:tab w:val="right" w:pos="8640"/>
      </w:tabs>
    </w:pPr>
  </w:style>
  <w:style w:type="paragraph" w:customStyle="1" w:styleId="TopHeading">
    <w:name w:val="Top Heading"/>
    <w:basedOn w:val="Normal"/>
    <w:rsid w:val="001C3A2B"/>
    <w:pPr>
      <w:tabs>
        <w:tab w:val="clear" w:pos="851"/>
      </w:tabs>
      <w:spacing w:before="360"/>
      <w:jc w:val="center"/>
    </w:pPr>
    <w:rPr>
      <w:rFonts w:cs="Arial"/>
      <w:b/>
      <w:sz w:val="32"/>
      <w:szCs w:val="32"/>
    </w:rPr>
  </w:style>
  <w:style w:type="paragraph" w:customStyle="1" w:styleId="Clause">
    <w:name w:val="Clause"/>
    <w:basedOn w:val="Normal"/>
    <w:rsid w:val="007931F4"/>
    <w:pPr>
      <w:spacing w:before="240"/>
      <w:ind w:left="709" w:hanging="709"/>
    </w:pPr>
  </w:style>
  <w:style w:type="paragraph" w:customStyle="1" w:styleId="EoS">
    <w:name w:val="EoS"/>
    <w:basedOn w:val="Normal"/>
    <w:rsid w:val="00655528"/>
    <w:pPr>
      <w:tabs>
        <w:tab w:val="clear" w:pos="851"/>
      </w:tabs>
      <w:jc w:val="center"/>
    </w:pPr>
    <w:rPr>
      <w:b/>
    </w:rPr>
  </w:style>
  <w:style w:type="paragraph" w:customStyle="1" w:styleId="Introduced">
    <w:name w:val="Introduced"/>
    <w:basedOn w:val="List"/>
    <w:rsid w:val="00E743CF"/>
    <w:pPr>
      <w:tabs>
        <w:tab w:val="clear" w:pos="1701"/>
      </w:tabs>
      <w:spacing w:before="0"/>
      <w:ind w:left="709" w:firstLine="0"/>
    </w:pPr>
    <w:rPr>
      <w:bCs/>
      <w:sz w:val="16"/>
    </w:rPr>
  </w:style>
  <w:style w:type="paragraph" w:styleId="TOC1">
    <w:name w:val="toc 1"/>
    <w:basedOn w:val="Normal"/>
    <w:next w:val="Normal"/>
    <w:uiPriority w:val="39"/>
    <w:rsid w:val="003B29A4"/>
    <w:pPr>
      <w:keepNext/>
      <w:tabs>
        <w:tab w:val="clear" w:pos="851"/>
        <w:tab w:val="left" w:pos="1701"/>
      </w:tabs>
      <w:spacing w:before="240"/>
      <w:ind w:left="1701" w:hanging="1701"/>
    </w:pPr>
    <w:rPr>
      <w:rFonts w:ascii="Zurich Cn BT" w:hAnsi="Zurich Cn BT"/>
      <w:b/>
      <w:sz w:val="32"/>
    </w:rPr>
  </w:style>
  <w:style w:type="paragraph" w:styleId="TOC2">
    <w:name w:val="toc 2"/>
    <w:basedOn w:val="Normal"/>
    <w:next w:val="Normal"/>
    <w:uiPriority w:val="39"/>
    <w:rsid w:val="000918A6"/>
    <w:pPr>
      <w:keepNext/>
      <w:tabs>
        <w:tab w:val="clear" w:pos="851"/>
        <w:tab w:val="left" w:pos="1701"/>
        <w:tab w:val="right" w:leader="dot" w:pos="9072"/>
      </w:tabs>
      <w:spacing w:before="240"/>
      <w:ind w:left="1702" w:right="567"/>
    </w:pPr>
    <w:rPr>
      <w:rFonts w:ascii="Zurich Cn BT" w:hAnsi="Zurich Cn BT"/>
      <w:b/>
      <w:noProof/>
      <w:sz w:val="24"/>
    </w:rPr>
  </w:style>
  <w:style w:type="paragraph" w:styleId="TOC3">
    <w:name w:val="toc 3"/>
    <w:basedOn w:val="Normal"/>
    <w:next w:val="Normal"/>
    <w:uiPriority w:val="39"/>
    <w:rsid w:val="000918A6"/>
    <w:pPr>
      <w:tabs>
        <w:tab w:val="clear" w:pos="851"/>
        <w:tab w:val="right" w:pos="1701"/>
        <w:tab w:val="right" w:leader="dot" w:pos="9072"/>
      </w:tabs>
      <w:spacing w:before="0" w:after="0"/>
      <w:ind w:left="1701" w:right="567"/>
    </w:pPr>
  </w:style>
  <w:style w:type="character" w:styleId="Hyperlink">
    <w:name w:val="Hyperlink"/>
    <w:uiPriority w:val="99"/>
    <w:rsid w:val="001D1674"/>
    <w:rPr>
      <w:color w:val="0000FF"/>
      <w:u w:val="single"/>
    </w:rPr>
  </w:style>
  <w:style w:type="paragraph" w:styleId="List3">
    <w:name w:val="List 3"/>
    <w:basedOn w:val="Normal"/>
    <w:rsid w:val="007F46E2"/>
    <w:pPr>
      <w:tabs>
        <w:tab w:val="clear" w:pos="851"/>
        <w:tab w:val="left" w:pos="3119"/>
      </w:tabs>
      <w:ind w:left="3119" w:hanging="567"/>
    </w:pPr>
  </w:style>
  <w:style w:type="paragraph" w:styleId="BodyText">
    <w:name w:val="Body Text"/>
    <w:basedOn w:val="Normal"/>
    <w:link w:val="BodyTextChar"/>
    <w:rsid w:val="008905AA"/>
    <w:pPr>
      <w:tabs>
        <w:tab w:val="clear" w:pos="851"/>
      </w:tabs>
    </w:pPr>
    <w:rPr>
      <w:lang w:eastAsia="en-AU"/>
    </w:rPr>
  </w:style>
  <w:style w:type="character" w:customStyle="1" w:styleId="BodyTextChar">
    <w:name w:val="Body Text Char"/>
    <w:link w:val="BodyText"/>
    <w:rsid w:val="008905AA"/>
    <w:rPr>
      <w:rFonts w:ascii="Arial" w:hAnsi="Arial"/>
      <w:szCs w:val="24"/>
    </w:rPr>
  </w:style>
  <w:style w:type="paragraph" w:customStyle="1" w:styleId="Clause2">
    <w:name w:val="Clause 2"/>
    <w:basedOn w:val="Clause"/>
    <w:qFormat/>
    <w:rsid w:val="008357D0"/>
    <w:pPr>
      <w:tabs>
        <w:tab w:val="clear" w:pos="851"/>
      </w:tabs>
      <w:ind w:left="1418"/>
    </w:pPr>
  </w:style>
  <w:style w:type="paragraph" w:customStyle="1" w:styleId="Bullet1">
    <w:name w:val="Bullet 1"/>
    <w:basedOn w:val="Clause"/>
    <w:qFormat/>
    <w:rsid w:val="007931F4"/>
    <w:pPr>
      <w:tabs>
        <w:tab w:val="clear" w:pos="851"/>
      </w:tabs>
      <w:spacing w:before="120"/>
      <w:ind w:left="1418"/>
    </w:pPr>
  </w:style>
  <w:style w:type="paragraph" w:customStyle="1" w:styleId="Bullet2">
    <w:name w:val="Bullet 2"/>
    <w:basedOn w:val="Bullet1"/>
    <w:qFormat/>
    <w:rsid w:val="00FB79DA"/>
    <w:pPr>
      <w:ind w:left="2127"/>
    </w:pPr>
  </w:style>
  <w:style w:type="paragraph" w:customStyle="1" w:styleId="Note1">
    <w:name w:val="Note 1"/>
    <w:basedOn w:val="Clause"/>
    <w:qFormat/>
    <w:rsid w:val="0045472F"/>
    <w:pPr>
      <w:tabs>
        <w:tab w:val="clear" w:pos="851"/>
      </w:tabs>
      <w:spacing w:before="120"/>
      <w:ind w:firstLine="0"/>
    </w:pPr>
    <w:rPr>
      <w:sz w:val="16"/>
    </w:rPr>
  </w:style>
  <w:style w:type="paragraph" w:customStyle="1" w:styleId="Note2">
    <w:name w:val="Note 2"/>
    <w:basedOn w:val="Note1"/>
    <w:qFormat/>
    <w:rsid w:val="00015BB3"/>
    <w:pPr>
      <w:ind w:left="1418"/>
    </w:pPr>
  </w:style>
  <w:style w:type="paragraph" w:customStyle="1" w:styleId="Note3">
    <w:name w:val="Note 3"/>
    <w:basedOn w:val="Note2"/>
    <w:qFormat/>
    <w:rsid w:val="00015BB3"/>
    <w:pPr>
      <w:ind w:left="2126"/>
    </w:pPr>
  </w:style>
  <w:style w:type="paragraph" w:customStyle="1" w:styleId="Normalindent">
    <w:name w:val="Normal + indent"/>
    <w:basedOn w:val="Clause"/>
    <w:qFormat/>
    <w:rsid w:val="007931F4"/>
    <w:pPr>
      <w:spacing w:before="120"/>
      <w:ind w:firstLine="0"/>
    </w:pPr>
  </w:style>
  <w:style w:type="paragraph" w:customStyle="1" w:styleId="Normalindent2">
    <w:name w:val="Normal + indent 2"/>
    <w:basedOn w:val="Clause2"/>
    <w:qFormat/>
    <w:rsid w:val="007931F4"/>
    <w:pPr>
      <w:spacing w:before="120"/>
      <w:ind w:firstLine="0"/>
    </w:pPr>
  </w:style>
  <w:style w:type="paragraph" w:customStyle="1" w:styleId="Bullet3">
    <w:name w:val="Bullet 3"/>
    <w:basedOn w:val="Bullet2"/>
    <w:qFormat/>
    <w:rsid w:val="008B77AF"/>
    <w:pPr>
      <w:ind w:left="2835"/>
    </w:pPr>
  </w:style>
  <w:style w:type="paragraph" w:customStyle="1" w:styleId="Definitions">
    <w:name w:val="Definitions"/>
    <w:basedOn w:val="Normal"/>
    <w:qFormat/>
    <w:rsid w:val="00D817B6"/>
    <w:pPr>
      <w:tabs>
        <w:tab w:val="clear" w:pos="851"/>
      </w:tabs>
      <w:spacing w:before="240"/>
      <w:ind w:left="2835" w:hanging="2835"/>
    </w:pPr>
  </w:style>
  <w:style w:type="paragraph" w:customStyle="1" w:styleId="Definitionslist">
    <w:name w:val="Definitions list"/>
    <w:basedOn w:val="Definitions"/>
    <w:qFormat/>
    <w:rsid w:val="009411FD"/>
    <w:pPr>
      <w:spacing w:before="120"/>
      <w:ind w:left="3402" w:hanging="567"/>
    </w:pPr>
  </w:style>
  <w:style w:type="paragraph" w:customStyle="1" w:styleId="Definitionsnote">
    <w:name w:val="Definitions note"/>
    <w:basedOn w:val="Note1"/>
    <w:qFormat/>
    <w:rsid w:val="009411FD"/>
    <w:pPr>
      <w:ind w:left="2835"/>
    </w:pPr>
  </w:style>
  <w:style w:type="paragraph" w:customStyle="1" w:styleId="StyleDefinitionsLeft0cmFirstline0cm">
    <w:name w:val="Style Definitions + Left:  0 cm First line:  0 cm"/>
    <w:basedOn w:val="Definitions"/>
    <w:rsid w:val="0005006B"/>
    <w:pPr>
      <w:tabs>
        <w:tab w:val="left" w:pos="2835"/>
      </w:tabs>
      <w:ind w:left="0" w:firstLine="0"/>
    </w:pPr>
    <w:rPr>
      <w:szCs w:val="20"/>
    </w:rPr>
  </w:style>
  <w:style w:type="paragraph" w:customStyle="1" w:styleId="PageHeader">
    <w:name w:val="Page Header"/>
    <w:basedOn w:val="Header"/>
    <w:qFormat/>
    <w:rsid w:val="005C02E9"/>
    <w:pPr>
      <w:pBdr>
        <w:bottom w:val="single" w:sz="4" w:space="1" w:color="auto"/>
      </w:pBdr>
      <w:tabs>
        <w:tab w:val="clear" w:pos="851"/>
        <w:tab w:val="clear" w:pos="4320"/>
        <w:tab w:val="clear" w:pos="8640"/>
        <w:tab w:val="right" w:pos="9072"/>
      </w:tabs>
      <w:spacing w:before="0" w:after="0"/>
    </w:pPr>
    <w:rPr>
      <w:b/>
    </w:rPr>
  </w:style>
  <w:style w:type="character" w:customStyle="1" w:styleId="Heading4Char">
    <w:name w:val="Heading 4 Char"/>
    <w:link w:val="Heading4"/>
    <w:rsid w:val="005C02E9"/>
    <w:rPr>
      <w:rFonts w:ascii="Calibri" w:eastAsia="Times New Roman" w:hAnsi="Calibri" w:cs="Times New Roman"/>
      <w:b/>
      <w:bCs/>
      <w:sz w:val="28"/>
      <w:szCs w:val="28"/>
      <w:lang w:eastAsia="en-US"/>
    </w:rPr>
  </w:style>
  <w:style w:type="paragraph" w:styleId="BodyTextIndent2">
    <w:name w:val="Body Text Indent 2"/>
    <w:basedOn w:val="Normal"/>
    <w:link w:val="BodyTextIndent2Char"/>
    <w:rsid w:val="005C02E9"/>
    <w:pPr>
      <w:spacing w:line="480" w:lineRule="auto"/>
      <w:ind w:left="283"/>
    </w:pPr>
  </w:style>
  <w:style w:type="character" w:customStyle="1" w:styleId="BodyTextIndent2Char">
    <w:name w:val="Body Text Indent 2 Char"/>
    <w:link w:val="BodyTextIndent2"/>
    <w:rsid w:val="005C02E9"/>
    <w:rPr>
      <w:rFonts w:ascii="Arial" w:hAnsi="Arial"/>
      <w:szCs w:val="24"/>
      <w:lang w:eastAsia="en-US"/>
    </w:rPr>
  </w:style>
  <w:style w:type="paragraph" w:styleId="BodyTextIndent3">
    <w:name w:val="Body Text Indent 3"/>
    <w:basedOn w:val="Normal"/>
    <w:link w:val="BodyTextIndent3Char"/>
    <w:rsid w:val="005C02E9"/>
    <w:pPr>
      <w:ind w:left="283"/>
    </w:pPr>
    <w:rPr>
      <w:sz w:val="16"/>
      <w:szCs w:val="16"/>
    </w:rPr>
  </w:style>
  <w:style w:type="character" w:customStyle="1" w:styleId="BodyTextIndent3Char">
    <w:name w:val="Body Text Indent 3 Char"/>
    <w:link w:val="BodyTextIndent3"/>
    <w:rsid w:val="005C02E9"/>
    <w:rPr>
      <w:rFonts w:ascii="Arial" w:hAnsi="Arial"/>
      <w:sz w:val="16"/>
      <w:szCs w:val="16"/>
      <w:lang w:eastAsia="en-US"/>
    </w:rPr>
  </w:style>
  <w:style w:type="paragraph" w:styleId="BodyTextIndent">
    <w:name w:val="Body Text Indent"/>
    <w:basedOn w:val="Normal"/>
    <w:link w:val="BodyTextIndentChar"/>
    <w:rsid w:val="005C02E9"/>
    <w:pPr>
      <w:ind w:left="283"/>
    </w:pPr>
  </w:style>
  <w:style w:type="character" w:customStyle="1" w:styleId="BodyTextIndentChar">
    <w:name w:val="Body Text Indent Char"/>
    <w:link w:val="BodyTextIndent"/>
    <w:rsid w:val="005C02E9"/>
    <w:rPr>
      <w:rFonts w:ascii="Arial" w:hAnsi="Arial"/>
      <w:szCs w:val="24"/>
      <w:lang w:eastAsia="en-US"/>
    </w:rPr>
  </w:style>
  <w:style w:type="paragraph" w:customStyle="1" w:styleId="Condition">
    <w:name w:val="Condition"/>
    <w:basedOn w:val="Clause2"/>
    <w:qFormat/>
    <w:rsid w:val="00015BB3"/>
    <w:pPr>
      <w:ind w:left="2552" w:hanging="1843"/>
    </w:pPr>
  </w:style>
  <w:style w:type="paragraph" w:customStyle="1" w:styleId="IntroducedCond">
    <w:name w:val="Introduced Cond"/>
    <w:basedOn w:val="Introduced"/>
    <w:qFormat/>
    <w:rsid w:val="00015BB3"/>
    <w:pPr>
      <w:ind w:left="2552"/>
    </w:pPr>
  </w:style>
  <w:style w:type="paragraph" w:customStyle="1" w:styleId="NoteCond">
    <w:name w:val="Note Cond"/>
    <w:basedOn w:val="Note3"/>
    <w:qFormat/>
    <w:rsid w:val="00015BB3"/>
    <w:pPr>
      <w:ind w:left="2552"/>
    </w:pPr>
  </w:style>
  <w:style w:type="paragraph" w:customStyle="1" w:styleId="BulletCond">
    <w:name w:val="Bullet Cond"/>
    <w:basedOn w:val="Bullet1"/>
    <w:qFormat/>
    <w:rsid w:val="001309AC"/>
    <w:pPr>
      <w:ind w:left="3119" w:hanging="567"/>
    </w:pPr>
  </w:style>
  <w:style w:type="paragraph" w:customStyle="1" w:styleId="BulletCond2">
    <w:name w:val="Bullet Cond 2"/>
    <w:basedOn w:val="BulletCond"/>
    <w:qFormat/>
    <w:rsid w:val="001309AC"/>
    <w:pPr>
      <w:ind w:left="3686"/>
    </w:pPr>
  </w:style>
  <w:style w:type="paragraph" w:customStyle="1" w:styleId="Conditionparagraph">
    <w:name w:val="Condition paragraph"/>
    <w:basedOn w:val="Condition"/>
    <w:qFormat/>
    <w:rsid w:val="00E305F6"/>
    <w:pPr>
      <w:spacing w:before="120"/>
    </w:pPr>
  </w:style>
  <w:style w:type="paragraph" w:customStyle="1" w:styleId="Introduced2">
    <w:name w:val="Introduced 2"/>
    <w:basedOn w:val="Introduced"/>
    <w:qFormat/>
    <w:rsid w:val="00322B3E"/>
    <w:pPr>
      <w:ind w:left="1418"/>
    </w:pPr>
  </w:style>
  <w:style w:type="paragraph" w:customStyle="1" w:styleId="Introduced3">
    <w:name w:val="Introduced 3"/>
    <w:basedOn w:val="Introduced2"/>
    <w:qFormat/>
    <w:rsid w:val="00C85BB2"/>
    <w:pPr>
      <w:ind w:left="2126"/>
    </w:pPr>
  </w:style>
  <w:style w:type="paragraph" w:customStyle="1" w:styleId="NoteCondBullet">
    <w:name w:val="Note Cond Bullet"/>
    <w:basedOn w:val="NoteCond"/>
    <w:qFormat/>
    <w:rsid w:val="000A3B32"/>
    <w:pPr>
      <w:ind w:left="3119" w:hanging="567"/>
    </w:pPr>
  </w:style>
  <w:style w:type="paragraph" w:customStyle="1" w:styleId="NoteCond2">
    <w:name w:val="Note Cond 2"/>
    <w:basedOn w:val="NoteCond"/>
    <w:qFormat/>
    <w:rsid w:val="000A3B32"/>
    <w:pPr>
      <w:ind w:left="3119"/>
    </w:pPr>
  </w:style>
  <w:style w:type="paragraph" w:styleId="BodyText2">
    <w:name w:val="Body Text 2"/>
    <w:basedOn w:val="Normal"/>
    <w:link w:val="BodyText2Char"/>
    <w:rsid w:val="0005703F"/>
    <w:pPr>
      <w:spacing w:line="480" w:lineRule="auto"/>
    </w:pPr>
  </w:style>
  <w:style w:type="character" w:customStyle="1" w:styleId="BodyText2Char">
    <w:name w:val="Body Text 2 Char"/>
    <w:link w:val="BodyText2"/>
    <w:rsid w:val="0005703F"/>
    <w:rPr>
      <w:rFonts w:ascii="Arial" w:hAnsi="Arial"/>
      <w:szCs w:val="24"/>
      <w:lang w:eastAsia="en-US"/>
    </w:rPr>
  </w:style>
  <w:style w:type="paragraph" w:customStyle="1" w:styleId="Introduced0">
    <w:name w:val="Introduced 0"/>
    <w:basedOn w:val="Introduced"/>
    <w:qFormat/>
    <w:rsid w:val="00187424"/>
    <w:pPr>
      <w:ind w:left="0"/>
    </w:pPr>
  </w:style>
  <w:style w:type="paragraph" w:customStyle="1" w:styleId="NoteBullet">
    <w:name w:val="Note Bullet"/>
    <w:basedOn w:val="Note1"/>
    <w:qFormat/>
    <w:rsid w:val="00187424"/>
    <w:pPr>
      <w:ind w:left="1418" w:hanging="709"/>
    </w:pPr>
  </w:style>
  <w:style w:type="paragraph" w:customStyle="1" w:styleId="historytext">
    <w:name w:val="historytext"/>
    <w:basedOn w:val="Normal"/>
    <w:next w:val="Normal"/>
    <w:rsid w:val="00066996"/>
    <w:pPr>
      <w:tabs>
        <w:tab w:val="clear" w:pos="851"/>
      </w:tabs>
      <w:overflowPunct w:val="0"/>
      <w:autoSpaceDE w:val="0"/>
      <w:autoSpaceDN w:val="0"/>
      <w:adjustRightInd w:val="0"/>
      <w:spacing w:after="0"/>
      <w:jc w:val="both"/>
      <w:textAlignment w:val="baseline"/>
    </w:pPr>
    <w:rPr>
      <w:rFonts w:ascii="ClassGarmnd BT" w:hAnsi="ClassGarmnd BT"/>
      <w:sz w:val="14"/>
      <w:szCs w:val="20"/>
      <w:lang w:val="en-GB"/>
    </w:rPr>
  </w:style>
  <w:style w:type="paragraph" w:customStyle="1" w:styleId="NoteBullet2">
    <w:name w:val="Note Bullet 2"/>
    <w:basedOn w:val="NoteBullet"/>
    <w:qFormat/>
    <w:rsid w:val="00D9101D"/>
    <w:pPr>
      <w:ind w:left="2127"/>
    </w:pPr>
  </w:style>
  <w:style w:type="paragraph" w:customStyle="1" w:styleId="Paragraph">
    <w:name w:val="Paragraph"/>
    <w:basedOn w:val="Normal"/>
    <w:qFormat/>
    <w:rsid w:val="00AA10C5"/>
    <w:pPr>
      <w:ind w:left="1418"/>
    </w:pPr>
  </w:style>
  <w:style w:type="paragraph" w:customStyle="1" w:styleId="Paragraph0">
    <w:name w:val="Paragraph 0"/>
    <w:basedOn w:val="Paragraph"/>
    <w:qFormat/>
    <w:rsid w:val="00E03D0F"/>
    <w:pPr>
      <w:ind w:left="709"/>
    </w:pPr>
  </w:style>
  <w:style w:type="table" w:styleId="TableGrid">
    <w:name w:val="Table Grid"/>
    <w:basedOn w:val="TableNormal"/>
    <w:rsid w:val="0055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0">
    <w:name w:val="Note 0"/>
    <w:basedOn w:val="Note1"/>
    <w:qFormat/>
    <w:rsid w:val="00BF230A"/>
    <w:pPr>
      <w:ind w:left="0"/>
    </w:pPr>
  </w:style>
  <w:style w:type="character" w:styleId="CommentReference">
    <w:name w:val="annotation reference"/>
    <w:rsid w:val="00B517A7"/>
    <w:rPr>
      <w:sz w:val="16"/>
      <w:szCs w:val="16"/>
    </w:rPr>
  </w:style>
  <w:style w:type="paragraph" w:styleId="CommentText">
    <w:name w:val="annotation text"/>
    <w:basedOn w:val="Normal"/>
    <w:link w:val="CommentTextChar"/>
    <w:rsid w:val="00B517A7"/>
    <w:pPr>
      <w:tabs>
        <w:tab w:val="clear" w:pos="851"/>
      </w:tabs>
      <w:overflowPunct w:val="0"/>
      <w:autoSpaceDE w:val="0"/>
      <w:autoSpaceDN w:val="0"/>
      <w:adjustRightInd w:val="0"/>
      <w:spacing w:before="0" w:after="0"/>
      <w:jc w:val="both"/>
      <w:textAlignment w:val="baseline"/>
    </w:pPr>
    <w:rPr>
      <w:rFonts w:ascii="ClassGarmnd BT" w:hAnsi="ClassGarmnd BT"/>
      <w:szCs w:val="20"/>
      <w:lang w:val="en-GB"/>
    </w:rPr>
  </w:style>
  <w:style w:type="character" w:customStyle="1" w:styleId="CommentTextChar">
    <w:name w:val="Comment Text Char"/>
    <w:link w:val="CommentText"/>
    <w:rsid w:val="00B517A7"/>
    <w:rPr>
      <w:rFonts w:ascii="ClassGarmnd BT" w:hAnsi="ClassGarmnd BT"/>
      <w:lang w:val="en-GB" w:eastAsia="en-US"/>
    </w:rPr>
  </w:style>
  <w:style w:type="character" w:customStyle="1" w:styleId="BoxtextChar">
    <w:name w:val="Box text Char"/>
    <w:link w:val="Boxtext"/>
    <w:locked/>
    <w:rsid w:val="00B517A7"/>
    <w:rPr>
      <w:rFonts w:ascii="Arial Narrow" w:hAnsi="Arial Narrow"/>
      <w:lang w:eastAsia="en-US"/>
    </w:rPr>
  </w:style>
  <w:style w:type="paragraph" w:customStyle="1" w:styleId="Boxtext">
    <w:name w:val="Box text"/>
    <w:basedOn w:val="Normal"/>
    <w:link w:val="BoxtextChar"/>
    <w:qFormat/>
    <w:rsid w:val="00B517A7"/>
    <w:pPr>
      <w:spacing w:before="60" w:after="60"/>
    </w:pPr>
    <w:rPr>
      <w:rFonts w:ascii="Arial Narrow" w:hAnsi="Arial Narrow"/>
      <w:szCs w:val="20"/>
    </w:rPr>
  </w:style>
  <w:style w:type="paragraph" w:styleId="CommentSubject">
    <w:name w:val="annotation subject"/>
    <w:basedOn w:val="CommentText"/>
    <w:next w:val="CommentText"/>
    <w:link w:val="CommentSubjectChar"/>
    <w:rsid w:val="0065363F"/>
    <w:pPr>
      <w:tabs>
        <w:tab w:val="left" w:pos="851"/>
      </w:tabs>
      <w:overflowPunct/>
      <w:autoSpaceDE/>
      <w:autoSpaceDN/>
      <w:adjustRightInd/>
      <w:spacing w:before="120" w:after="120"/>
      <w:jc w:val="left"/>
      <w:textAlignment w:val="auto"/>
    </w:pPr>
    <w:rPr>
      <w:rFonts w:ascii="Arial" w:hAnsi="Arial"/>
      <w:b/>
      <w:bCs/>
      <w:lang w:val="en-AU"/>
    </w:rPr>
  </w:style>
  <w:style w:type="character" w:customStyle="1" w:styleId="CommentSubjectChar">
    <w:name w:val="Comment Subject Char"/>
    <w:link w:val="CommentSubject"/>
    <w:rsid w:val="0065363F"/>
    <w:rPr>
      <w:rFonts w:ascii="Arial" w:hAnsi="Arial"/>
      <w:b/>
      <w:bCs/>
      <w:lang w:val="en-GB" w:eastAsia="en-US"/>
    </w:rPr>
  </w:style>
  <w:style w:type="character" w:customStyle="1" w:styleId="xforms-hint6">
    <w:name w:val="xforms-hint6"/>
    <w:rsid w:val="005A5027"/>
  </w:style>
  <w:style w:type="character" w:customStyle="1" w:styleId="BoxnotesChar">
    <w:name w:val="Box notes Char"/>
    <w:link w:val="Boxnotes"/>
    <w:locked/>
    <w:rsid w:val="00DF1E66"/>
    <w:rPr>
      <w:rFonts w:ascii="Arial Narrow" w:hAnsi="Arial Narrow"/>
      <w:i/>
      <w:sz w:val="18"/>
      <w:szCs w:val="18"/>
      <w:lang w:eastAsia="en-US"/>
    </w:rPr>
  </w:style>
  <w:style w:type="paragraph" w:customStyle="1" w:styleId="Boxnotes">
    <w:name w:val="Box notes"/>
    <w:basedOn w:val="Boxtext"/>
    <w:link w:val="BoxnotesChar"/>
    <w:qFormat/>
    <w:rsid w:val="00DF1E66"/>
    <w:pPr>
      <w:spacing w:before="0" w:after="0"/>
    </w:pPr>
    <w:rPr>
      <w:i/>
      <w:sz w:val="18"/>
      <w:szCs w:val="18"/>
    </w:rPr>
  </w:style>
  <w:style w:type="character" w:customStyle="1" w:styleId="inline-comment-marker">
    <w:name w:val="inline-comment-marker"/>
    <w:rsid w:val="002B0393"/>
  </w:style>
  <w:style w:type="paragraph" w:customStyle="1" w:styleId="Bullet0">
    <w:name w:val="Bullet 0"/>
    <w:basedOn w:val="Bullet1"/>
    <w:qFormat/>
    <w:rsid w:val="00FB38B1"/>
    <w:pPr>
      <w:spacing w:before="60" w:after="60"/>
      <w:ind w:left="357" w:hanging="357"/>
    </w:pPr>
  </w:style>
  <w:style w:type="paragraph" w:styleId="NormalWeb">
    <w:name w:val="Normal (Web)"/>
    <w:basedOn w:val="Normal"/>
    <w:uiPriority w:val="99"/>
    <w:unhideWhenUsed/>
    <w:rsid w:val="00F5089E"/>
    <w:pPr>
      <w:tabs>
        <w:tab w:val="clear" w:pos="851"/>
      </w:tabs>
      <w:spacing w:before="100" w:beforeAutospacing="1" w:after="100" w:afterAutospacing="1"/>
    </w:pPr>
    <w:rPr>
      <w:rFonts w:ascii="Times New Roman" w:hAnsi="Times New Roman"/>
      <w:sz w:val="24"/>
      <w:lang w:val="en-US"/>
    </w:rPr>
  </w:style>
  <w:style w:type="character" w:styleId="Strong">
    <w:name w:val="Strong"/>
    <w:uiPriority w:val="22"/>
    <w:qFormat/>
    <w:rsid w:val="00F5089E"/>
    <w:rPr>
      <w:b/>
      <w:bCs/>
    </w:rPr>
  </w:style>
  <w:style w:type="character" w:customStyle="1" w:styleId="xforms-label">
    <w:name w:val="xforms-label"/>
    <w:rsid w:val="00701858"/>
  </w:style>
  <w:style w:type="paragraph" w:customStyle="1" w:styleId="boxstyle">
    <w:name w:val="boxstyle"/>
    <w:basedOn w:val="Normal"/>
    <w:rsid w:val="006D2CD1"/>
    <w:pPr>
      <w:tabs>
        <w:tab w:val="clear" w:pos="851"/>
      </w:tabs>
      <w:overflowPunct w:val="0"/>
      <w:autoSpaceDE w:val="0"/>
      <w:autoSpaceDN w:val="0"/>
      <w:adjustRightInd w:val="0"/>
      <w:spacing w:before="0" w:after="0"/>
      <w:jc w:val="both"/>
      <w:textAlignment w:val="baseline"/>
    </w:pPr>
    <w:rPr>
      <w:rFonts w:ascii="ClassGarmnd BT" w:hAnsi="ClassGarmnd BT"/>
      <w:color w:val="000000"/>
      <w:szCs w:val="20"/>
    </w:rPr>
  </w:style>
  <w:style w:type="paragraph" w:styleId="Revision">
    <w:name w:val="Revision"/>
    <w:hidden/>
    <w:uiPriority w:val="99"/>
    <w:semiHidden/>
    <w:rsid w:val="00C53959"/>
    <w:rPr>
      <w:rFonts w:ascii="Arial" w:hAnsi="Arial"/>
      <w:szCs w:val="24"/>
      <w:lang w:eastAsia="en-US"/>
    </w:rPr>
  </w:style>
  <w:style w:type="paragraph" w:customStyle="1" w:styleId="subsection">
    <w:name w:val="subsection"/>
    <w:basedOn w:val="Normal"/>
    <w:rsid w:val="00147F9B"/>
    <w:pPr>
      <w:tabs>
        <w:tab w:val="clear" w:pos="851"/>
      </w:tabs>
      <w:spacing w:before="100" w:beforeAutospacing="1" w:after="100" w:afterAutospacing="1"/>
    </w:pPr>
    <w:rPr>
      <w:rFonts w:ascii="Times New Roman" w:hAnsi="Times New Roman"/>
      <w:sz w:val="24"/>
      <w:lang w:eastAsia="en-AU"/>
    </w:rPr>
  </w:style>
  <w:style w:type="paragraph" w:styleId="ListParagraph">
    <w:name w:val="List Paragraph"/>
    <w:basedOn w:val="Normal"/>
    <w:uiPriority w:val="34"/>
    <w:qFormat/>
    <w:rsid w:val="0078100C"/>
    <w:pPr>
      <w:ind w:left="720"/>
      <w:contextualSpacing/>
    </w:pPr>
  </w:style>
  <w:style w:type="table" w:styleId="TableGridLight">
    <w:name w:val="Grid Table Light"/>
    <w:basedOn w:val="TableNormal"/>
    <w:uiPriority w:val="40"/>
    <w:rsid w:val="0098394F"/>
    <w:rPr>
      <w:rFonts w:ascii="Glober Regular" w:eastAsiaTheme="minorHAnsi" w:hAnsi="Glober Regular"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2100">
      <w:bodyDiv w:val="1"/>
      <w:marLeft w:val="0"/>
      <w:marRight w:val="0"/>
      <w:marTop w:val="0"/>
      <w:marBottom w:val="0"/>
      <w:divBdr>
        <w:top w:val="none" w:sz="0" w:space="0" w:color="auto"/>
        <w:left w:val="none" w:sz="0" w:space="0" w:color="auto"/>
        <w:bottom w:val="none" w:sz="0" w:space="0" w:color="auto"/>
        <w:right w:val="none" w:sz="0" w:space="0" w:color="auto"/>
      </w:divBdr>
    </w:div>
    <w:div w:id="374736782">
      <w:bodyDiv w:val="1"/>
      <w:marLeft w:val="0"/>
      <w:marRight w:val="0"/>
      <w:marTop w:val="0"/>
      <w:marBottom w:val="0"/>
      <w:divBdr>
        <w:top w:val="none" w:sz="0" w:space="0" w:color="auto"/>
        <w:left w:val="none" w:sz="0" w:space="0" w:color="auto"/>
        <w:bottom w:val="none" w:sz="0" w:space="0" w:color="auto"/>
        <w:right w:val="none" w:sz="0" w:space="0" w:color="auto"/>
      </w:divBdr>
    </w:div>
    <w:div w:id="430393209">
      <w:bodyDiv w:val="1"/>
      <w:marLeft w:val="0"/>
      <w:marRight w:val="0"/>
      <w:marTop w:val="0"/>
      <w:marBottom w:val="0"/>
      <w:divBdr>
        <w:top w:val="none" w:sz="0" w:space="0" w:color="auto"/>
        <w:left w:val="none" w:sz="0" w:space="0" w:color="auto"/>
        <w:bottom w:val="none" w:sz="0" w:space="0" w:color="auto"/>
        <w:right w:val="none" w:sz="0" w:space="0" w:color="auto"/>
      </w:divBdr>
    </w:div>
    <w:div w:id="431900612">
      <w:bodyDiv w:val="1"/>
      <w:marLeft w:val="0"/>
      <w:marRight w:val="0"/>
      <w:marTop w:val="0"/>
      <w:marBottom w:val="0"/>
      <w:divBdr>
        <w:top w:val="none" w:sz="0" w:space="0" w:color="auto"/>
        <w:left w:val="none" w:sz="0" w:space="0" w:color="auto"/>
        <w:bottom w:val="none" w:sz="0" w:space="0" w:color="auto"/>
        <w:right w:val="none" w:sz="0" w:space="0" w:color="auto"/>
      </w:divBdr>
    </w:div>
    <w:div w:id="474838944">
      <w:bodyDiv w:val="1"/>
      <w:marLeft w:val="0"/>
      <w:marRight w:val="0"/>
      <w:marTop w:val="0"/>
      <w:marBottom w:val="0"/>
      <w:divBdr>
        <w:top w:val="none" w:sz="0" w:space="0" w:color="auto"/>
        <w:left w:val="none" w:sz="0" w:space="0" w:color="auto"/>
        <w:bottom w:val="none" w:sz="0" w:space="0" w:color="auto"/>
        <w:right w:val="none" w:sz="0" w:space="0" w:color="auto"/>
      </w:divBdr>
    </w:div>
    <w:div w:id="611131773">
      <w:bodyDiv w:val="1"/>
      <w:marLeft w:val="0"/>
      <w:marRight w:val="0"/>
      <w:marTop w:val="0"/>
      <w:marBottom w:val="0"/>
      <w:divBdr>
        <w:top w:val="none" w:sz="0" w:space="0" w:color="auto"/>
        <w:left w:val="none" w:sz="0" w:space="0" w:color="auto"/>
        <w:bottom w:val="none" w:sz="0" w:space="0" w:color="auto"/>
        <w:right w:val="none" w:sz="0" w:space="0" w:color="auto"/>
      </w:divBdr>
    </w:div>
    <w:div w:id="695230485">
      <w:bodyDiv w:val="1"/>
      <w:marLeft w:val="0"/>
      <w:marRight w:val="0"/>
      <w:marTop w:val="0"/>
      <w:marBottom w:val="0"/>
      <w:divBdr>
        <w:top w:val="none" w:sz="0" w:space="0" w:color="auto"/>
        <w:left w:val="none" w:sz="0" w:space="0" w:color="auto"/>
        <w:bottom w:val="none" w:sz="0" w:space="0" w:color="auto"/>
        <w:right w:val="none" w:sz="0" w:space="0" w:color="auto"/>
      </w:divBdr>
    </w:div>
    <w:div w:id="716248484">
      <w:bodyDiv w:val="1"/>
      <w:marLeft w:val="0"/>
      <w:marRight w:val="0"/>
      <w:marTop w:val="0"/>
      <w:marBottom w:val="0"/>
      <w:divBdr>
        <w:top w:val="none" w:sz="0" w:space="0" w:color="auto"/>
        <w:left w:val="none" w:sz="0" w:space="0" w:color="auto"/>
        <w:bottom w:val="none" w:sz="0" w:space="0" w:color="auto"/>
        <w:right w:val="none" w:sz="0" w:space="0" w:color="auto"/>
      </w:divBdr>
    </w:div>
    <w:div w:id="824201770">
      <w:bodyDiv w:val="1"/>
      <w:marLeft w:val="0"/>
      <w:marRight w:val="0"/>
      <w:marTop w:val="0"/>
      <w:marBottom w:val="0"/>
      <w:divBdr>
        <w:top w:val="none" w:sz="0" w:space="0" w:color="auto"/>
        <w:left w:val="none" w:sz="0" w:space="0" w:color="auto"/>
        <w:bottom w:val="none" w:sz="0" w:space="0" w:color="auto"/>
        <w:right w:val="none" w:sz="0" w:space="0" w:color="auto"/>
      </w:divBdr>
    </w:div>
    <w:div w:id="832645007">
      <w:bodyDiv w:val="1"/>
      <w:marLeft w:val="0"/>
      <w:marRight w:val="0"/>
      <w:marTop w:val="0"/>
      <w:marBottom w:val="0"/>
      <w:divBdr>
        <w:top w:val="none" w:sz="0" w:space="0" w:color="auto"/>
        <w:left w:val="none" w:sz="0" w:space="0" w:color="auto"/>
        <w:bottom w:val="none" w:sz="0" w:space="0" w:color="auto"/>
        <w:right w:val="none" w:sz="0" w:space="0" w:color="auto"/>
      </w:divBdr>
    </w:div>
    <w:div w:id="904996380">
      <w:bodyDiv w:val="1"/>
      <w:marLeft w:val="0"/>
      <w:marRight w:val="0"/>
      <w:marTop w:val="0"/>
      <w:marBottom w:val="0"/>
      <w:divBdr>
        <w:top w:val="none" w:sz="0" w:space="0" w:color="auto"/>
        <w:left w:val="none" w:sz="0" w:space="0" w:color="auto"/>
        <w:bottom w:val="none" w:sz="0" w:space="0" w:color="auto"/>
        <w:right w:val="none" w:sz="0" w:space="0" w:color="auto"/>
      </w:divBdr>
    </w:div>
    <w:div w:id="996112589">
      <w:bodyDiv w:val="1"/>
      <w:marLeft w:val="0"/>
      <w:marRight w:val="0"/>
      <w:marTop w:val="0"/>
      <w:marBottom w:val="0"/>
      <w:divBdr>
        <w:top w:val="none" w:sz="0" w:space="0" w:color="auto"/>
        <w:left w:val="none" w:sz="0" w:space="0" w:color="auto"/>
        <w:bottom w:val="none" w:sz="0" w:space="0" w:color="auto"/>
        <w:right w:val="none" w:sz="0" w:space="0" w:color="auto"/>
      </w:divBdr>
    </w:div>
    <w:div w:id="1035618063">
      <w:bodyDiv w:val="1"/>
      <w:marLeft w:val="0"/>
      <w:marRight w:val="0"/>
      <w:marTop w:val="0"/>
      <w:marBottom w:val="0"/>
      <w:divBdr>
        <w:top w:val="none" w:sz="0" w:space="0" w:color="auto"/>
        <w:left w:val="none" w:sz="0" w:space="0" w:color="auto"/>
        <w:bottom w:val="none" w:sz="0" w:space="0" w:color="auto"/>
        <w:right w:val="none" w:sz="0" w:space="0" w:color="auto"/>
      </w:divBdr>
    </w:div>
    <w:div w:id="1090201985">
      <w:bodyDiv w:val="1"/>
      <w:marLeft w:val="0"/>
      <w:marRight w:val="0"/>
      <w:marTop w:val="0"/>
      <w:marBottom w:val="0"/>
      <w:divBdr>
        <w:top w:val="none" w:sz="0" w:space="0" w:color="auto"/>
        <w:left w:val="none" w:sz="0" w:space="0" w:color="auto"/>
        <w:bottom w:val="none" w:sz="0" w:space="0" w:color="auto"/>
        <w:right w:val="none" w:sz="0" w:space="0" w:color="auto"/>
      </w:divBdr>
    </w:div>
    <w:div w:id="1145314528">
      <w:bodyDiv w:val="1"/>
      <w:marLeft w:val="0"/>
      <w:marRight w:val="0"/>
      <w:marTop w:val="0"/>
      <w:marBottom w:val="0"/>
      <w:divBdr>
        <w:top w:val="none" w:sz="0" w:space="0" w:color="auto"/>
        <w:left w:val="none" w:sz="0" w:space="0" w:color="auto"/>
        <w:bottom w:val="none" w:sz="0" w:space="0" w:color="auto"/>
        <w:right w:val="none" w:sz="0" w:space="0" w:color="auto"/>
      </w:divBdr>
    </w:div>
    <w:div w:id="1166819955">
      <w:bodyDiv w:val="1"/>
      <w:marLeft w:val="0"/>
      <w:marRight w:val="0"/>
      <w:marTop w:val="0"/>
      <w:marBottom w:val="0"/>
      <w:divBdr>
        <w:top w:val="none" w:sz="0" w:space="0" w:color="auto"/>
        <w:left w:val="none" w:sz="0" w:space="0" w:color="auto"/>
        <w:bottom w:val="none" w:sz="0" w:space="0" w:color="auto"/>
        <w:right w:val="none" w:sz="0" w:space="0" w:color="auto"/>
      </w:divBdr>
    </w:div>
    <w:div w:id="1180386300">
      <w:bodyDiv w:val="1"/>
      <w:marLeft w:val="0"/>
      <w:marRight w:val="0"/>
      <w:marTop w:val="0"/>
      <w:marBottom w:val="0"/>
      <w:divBdr>
        <w:top w:val="none" w:sz="0" w:space="0" w:color="auto"/>
        <w:left w:val="none" w:sz="0" w:space="0" w:color="auto"/>
        <w:bottom w:val="none" w:sz="0" w:space="0" w:color="auto"/>
        <w:right w:val="none" w:sz="0" w:space="0" w:color="auto"/>
      </w:divBdr>
    </w:div>
    <w:div w:id="1205630865">
      <w:bodyDiv w:val="1"/>
      <w:marLeft w:val="0"/>
      <w:marRight w:val="0"/>
      <w:marTop w:val="0"/>
      <w:marBottom w:val="0"/>
      <w:divBdr>
        <w:top w:val="none" w:sz="0" w:space="0" w:color="auto"/>
        <w:left w:val="none" w:sz="0" w:space="0" w:color="auto"/>
        <w:bottom w:val="none" w:sz="0" w:space="0" w:color="auto"/>
        <w:right w:val="none" w:sz="0" w:space="0" w:color="auto"/>
      </w:divBdr>
    </w:div>
    <w:div w:id="1318265554">
      <w:bodyDiv w:val="1"/>
      <w:marLeft w:val="0"/>
      <w:marRight w:val="0"/>
      <w:marTop w:val="0"/>
      <w:marBottom w:val="0"/>
      <w:divBdr>
        <w:top w:val="none" w:sz="0" w:space="0" w:color="auto"/>
        <w:left w:val="none" w:sz="0" w:space="0" w:color="auto"/>
        <w:bottom w:val="none" w:sz="0" w:space="0" w:color="auto"/>
        <w:right w:val="none" w:sz="0" w:space="0" w:color="auto"/>
      </w:divBdr>
    </w:div>
    <w:div w:id="1403482060">
      <w:bodyDiv w:val="1"/>
      <w:marLeft w:val="0"/>
      <w:marRight w:val="0"/>
      <w:marTop w:val="0"/>
      <w:marBottom w:val="0"/>
      <w:divBdr>
        <w:top w:val="none" w:sz="0" w:space="0" w:color="auto"/>
        <w:left w:val="none" w:sz="0" w:space="0" w:color="auto"/>
        <w:bottom w:val="none" w:sz="0" w:space="0" w:color="auto"/>
        <w:right w:val="none" w:sz="0" w:space="0" w:color="auto"/>
      </w:divBdr>
    </w:div>
    <w:div w:id="1811824546">
      <w:bodyDiv w:val="1"/>
      <w:marLeft w:val="0"/>
      <w:marRight w:val="0"/>
      <w:marTop w:val="0"/>
      <w:marBottom w:val="0"/>
      <w:divBdr>
        <w:top w:val="none" w:sz="0" w:space="0" w:color="auto"/>
        <w:left w:val="none" w:sz="0" w:space="0" w:color="auto"/>
        <w:bottom w:val="none" w:sz="0" w:space="0" w:color="auto"/>
        <w:right w:val="none" w:sz="0" w:space="0" w:color="auto"/>
      </w:divBdr>
    </w:div>
    <w:div w:id="1972057477">
      <w:bodyDiv w:val="1"/>
      <w:marLeft w:val="0"/>
      <w:marRight w:val="0"/>
      <w:marTop w:val="0"/>
      <w:marBottom w:val="0"/>
      <w:divBdr>
        <w:top w:val="none" w:sz="0" w:space="0" w:color="auto"/>
        <w:left w:val="none" w:sz="0" w:space="0" w:color="auto"/>
        <w:bottom w:val="none" w:sz="0" w:space="0" w:color="auto"/>
        <w:right w:val="none" w:sz="0" w:space="0" w:color="auto"/>
      </w:divBdr>
    </w:div>
    <w:div w:id="2004042445">
      <w:bodyDiv w:val="1"/>
      <w:marLeft w:val="0"/>
      <w:marRight w:val="0"/>
      <w:marTop w:val="0"/>
      <w:marBottom w:val="0"/>
      <w:divBdr>
        <w:top w:val="none" w:sz="0" w:space="0" w:color="auto"/>
        <w:left w:val="none" w:sz="0" w:space="0" w:color="auto"/>
        <w:bottom w:val="none" w:sz="0" w:space="0" w:color="auto"/>
        <w:right w:val="none" w:sz="0" w:space="0" w:color="auto"/>
      </w:divBdr>
    </w:div>
    <w:div w:id="21197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2.asx.com.au/markets/trade-our-cash-market/asx-equities-tradin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www2.asx.com.au/markets/trade-our-cash-market/asx-equities-trading"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asx.com.au/documents/products/Guide_to_security_descriptions_for_bonds_and_hybrids.pdf"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asx.com.au/documents/products/Guide_to_security_descriptions_for_bonds_and_hybrids.pdf" TargetMode="Externa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2.asx.com.au/markets/trade-our-cash-market/asx-equities-trading" TargetMode="External" Id="rId14" /><Relationship Type="http://schemas.openxmlformats.org/officeDocument/2006/relationships/theme" Target="theme/theme1.xml" Id="rId22"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 A S X _ C O M P L I A N C E ! 1 0 6 7 6 2 9 3 . 1 < / d o c u m e n t i d >  
     < s e n d e r i d > L I A N _ C < / s e n d e r i d >  
     < s e n d e r e m a i l > C O R E Y . L I A N @ A S X . C O M . A U < / s e n d e r e m a i l >  
     < l a s t m o d i f i e d > 2 0 2 4 - 0 1 - 0 3 T 1 6 : 3 8 : 0 0 . 0 0 0 0 0 0 0 + 1 1 : 0 0 < / l a s t m o d i f i e d >  
     < d a t a b a s e > A S X _ C O M P L I A N C E 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AC8A059E39B8469F7EFB4CDD44EF36" ma:contentTypeVersion="" ma:contentTypeDescription="Create a new document." ma:contentTypeScope="" ma:versionID="4be3f58007ea78a9dd8134cc40a7dc1e">
  <xsd:schema xmlns:xsd="http://www.w3.org/2001/XMLSchema" xmlns:xs="http://www.w3.org/2001/XMLSchema" xmlns:p="http://schemas.microsoft.com/office/2006/metadata/properties" xmlns:ns2="e1dba1ad-6898-4967-b29f-c41ecb568b86" targetNamespace="http://schemas.microsoft.com/office/2006/metadata/properties" ma:root="true" ma:fieldsID="1e3067da6a71ff2feeab71765ca3b082" ns2:_="">
    <xsd:import namespace="e1dba1ad-6898-4967-b29f-c41ecb568b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ba1ad-6898-4967-b29f-c41ecb568b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C0638-3144-4F4B-B523-84E2DE9F6D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6C95E4-8A7F-47E2-AB20-2A1422DE3894}">
  <ds:schemaRefs>
    <ds:schemaRef ds:uri="http://schemas.microsoft.com/office/2006/metadata/longProperties"/>
  </ds:schemaRefs>
</ds:datastoreItem>
</file>

<file path=customXml/itemProps3.xml><?xml version="1.0" encoding="utf-8"?>
<ds:datastoreItem xmlns:ds="http://schemas.openxmlformats.org/officeDocument/2006/customXml" ds:itemID="{69CB18CA-7866-45D6-B386-051E55AF6C96}">
  <ds:schemaRefs>
    <ds:schemaRef ds:uri="http://schemas.microsoft.com/sharepoint/v3/contenttype/forms"/>
  </ds:schemaRefs>
</ds:datastoreItem>
</file>

<file path=customXml/itemProps4.xml><?xml version="1.0" encoding="utf-8"?>
<ds:datastoreItem xmlns:ds="http://schemas.openxmlformats.org/officeDocument/2006/customXml" ds:itemID="{26E8AE2B-CC72-43E9-BDFA-1F64C37E6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ba1ad-6898-4967-b29f-c41ecb568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0EE7E8-8A74-4C55-B343-6393277F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16695</Words>
  <Characters>95166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Appendix 3B - Proposed issue of +securities</vt:lpstr>
    </vt:vector>
  </TitlesOfParts>
  <Company>ASX</Company>
  <LinksUpToDate>false</LinksUpToDate>
  <CharactersWithSpaces>111638</CharactersWithSpaces>
  <SharedDoc>false</SharedDoc>
  <HLinks>
    <vt:vector size="6" baseType="variant">
      <vt:variant>
        <vt:i4>6291526</vt:i4>
      </vt:variant>
      <vt:variant>
        <vt:i4>80</vt:i4>
      </vt:variant>
      <vt:variant>
        <vt:i4>0</vt:i4>
      </vt:variant>
      <vt:variant>
        <vt:i4>5</vt:i4>
      </vt:variant>
      <vt:variant>
        <vt:lpwstr>https://www.asx.com.au/documents/products/Guide_to_security_descriptions_for_bonds_and_hybrids.pdf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3B - Proposed issue of +securities</dc:title>
  <dc:subject/>
  <dc:creator>ASX</dc:creator>
  <cp:keywords/>
  <cp:lastModifiedBy>Corey Lian</cp:lastModifiedBy>
  <cp:revision>3</cp:revision>
  <cp:lastPrinted>2014-04-04T01:23:00Z</cp:lastPrinted>
  <dcterms:created xsi:type="dcterms:W3CDTF">2024-01-03T05:37:00Z</dcterms:created>
  <dcterms:modified xsi:type="dcterms:W3CDTF">2024-01-03T05:38:00Z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NV2RUKKQC5TK-751505620-193</vt:lpwstr>
  </property>
  <property fmtid="{D5CDD505-2E9C-101B-9397-08002B2CF9AE}" pid="3" name="_dlc_DocIdItemGuid">
    <vt:lpwstr>bd327a49-900e-4fd3-8829-19a8f788aca2</vt:lpwstr>
  </property>
  <property fmtid="{D5CDD505-2E9C-101B-9397-08002B2CF9AE}" pid="4" name="_dlc_DocIdUrl">
    <vt:lpwstr>http://projects/PWA/Corporate Actions STP Phase 2_18-14/_layouts/15/DocIdRedir.aspx?ID=NV2RUKKQC5TK-751505620-193, NV2RUKKQC5TK-751505620-193</vt:lpwstr>
  </property>
</Properties>
</file>